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210D1" w14:textId="0A849649" w:rsidR="0054018D" w:rsidRDefault="006108AA" w:rsidP="00491BBB">
      <w:pPr>
        <w:pStyle w:val="Heading1"/>
        <w:tabs>
          <w:tab w:val="clear" w:pos="2880"/>
          <w:tab w:val="num" w:pos="3240"/>
        </w:tabs>
        <w:spacing w:before="360"/>
      </w:pPr>
      <w:r w:rsidRPr="006108AA">
        <w:t>Soil Survey Map Unit Soil Properties</w:t>
      </w:r>
    </w:p>
    <w:p w14:paraId="23C8BD8D" w14:textId="173D7136" w:rsidR="005766EC" w:rsidRDefault="00F84669" w:rsidP="00491BBB">
      <w:pPr>
        <w:pStyle w:val="TableTitle"/>
        <w:rPr>
          <w:noProof/>
        </w:rPr>
      </w:pPr>
      <w:r>
        <w:t xml:space="preserve">Table 12B-1. </w:t>
      </w:r>
      <w:r w:rsidR="004E6109" w:rsidRPr="004E6109">
        <w:t>Soil Survey Map Unit Soil Properties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4140"/>
        <w:gridCol w:w="2007"/>
        <w:gridCol w:w="1595"/>
        <w:gridCol w:w="1294"/>
        <w:gridCol w:w="1316"/>
        <w:gridCol w:w="1523"/>
      </w:tblGrid>
      <w:tr w:rsidR="00F84669" w:rsidRPr="00F84669" w14:paraId="16503BD7" w14:textId="77777777" w:rsidTr="00F21359">
        <w:trPr>
          <w:tblHeader/>
        </w:trPr>
        <w:tc>
          <w:tcPr>
            <w:tcW w:w="1075" w:type="dxa"/>
            <w:vAlign w:val="center"/>
          </w:tcPr>
          <w:p w14:paraId="24B7FE01" w14:textId="1F4F1D0D" w:rsidR="00F84669" w:rsidRPr="00F84669" w:rsidRDefault="00F84669" w:rsidP="00F21359">
            <w:pPr>
              <w:pStyle w:val="TableText"/>
              <w:keepNext w:val="0"/>
              <w:keepLines w:val="0"/>
              <w:jc w:val="center"/>
              <w:rPr>
                <w:b/>
                <w:bCs/>
                <w:noProof/>
              </w:rPr>
            </w:pPr>
            <w:r w:rsidRPr="00F84669">
              <w:rPr>
                <w:b/>
                <w:bCs/>
              </w:rPr>
              <w:t>Map Symbol</w:t>
            </w:r>
          </w:p>
        </w:tc>
        <w:tc>
          <w:tcPr>
            <w:tcW w:w="4140" w:type="dxa"/>
            <w:vAlign w:val="center"/>
          </w:tcPr>
          <w:p w14:paraId="41982396" w14:textId="391A3DA9" w:rsidR="00F84669" w:rsidRPr="00F84669" w:rsidRDefault="00F84669" w:rsidP="00F21359">
            <w:pPr>
              <w:pStyle w:val="TableText"/>
              <w:keepNext w:val="0"/>
              <w:keepLines w:val="0"/>
              <w:jc w:val="center"/>
              <w:rPr>
                <w:b/>
                <w:bCs/>
                <w:noProof/>
              </w:rPr>
            </w:pPr>
            <w:r w:rsidRPr="00F84669">
              <w:rPr>
                <w:b/>
                <w:bCs/>
              </w:rPr>
              <w:t>Map Unit Name</w:t>
            </w:r>
          </w:p>
        </w:tc>
        <w:tc>
          <w:tcPr>
            <w:tcW w:w="2007" w:type="dxa"/>
            <w:vAlign w:val="center"/>
          </w:tcPr>
          <w:p w14:paraId="049A0651" w14:textId="3EBC503D" w:rsidR="00F84669" w:rsidRPr="00F84669" w:rsidRDefault="00F84669" w:rsidP="00F21359">
            <w:pPr>
              <w:pStyle w:val="TableText"/>
              <w:keepNext w:val="0"/>
              <w:keepLines w:val="0"/>
              <w:jc w:val="center"/>
              <w:rPr>
                <w:b/>
                <w:bCs/>
                <w:noProof/>
              </w:rPr>
            </w:pPr>
            <w:r w:rsidRPr="00F84669">
              <w:rPr>
                <w:b/>
                <w:bCs/>
              </w:rPr>
              <w:t>Erosion Hazard (Off-Road, Off-Trail)</w:t>
            </w:r>
          </w:p>
        </w:tc>
        <w:tc>
          <w:tcPr>
            <w:tcW w:w="1595" w:type="dxa"/>
            <w:vAlign w:val="center"/>
          </w:tcPr>
          <w:p w14:paraId="23F0F638" w14:textId="595F17D0" w:rsidR="00F84669" w:rsidRPr="00F84669" w:rsidRDefault="00F84669" w:rsidP="00F21359">
            <w:pPr>
              <w:pStyle w:val="TableText"/>
              <w:keepNext w:val="0"/>
              <w:keepLines w:val="0"/>
              <w:jc w:val="center"/>
              <w:rPr>
                <w:b/>
                <w:bCs/>
                <w:noProof/>
              </w:rPr>
            </w:pPr>
            <w:r w:rsidRPr="00F84669">
              <w:rPr>
                <w:b/>
                <w:bCs/>
              </w:rPr>
              <w:t>Linear Extensibility</w:t>
            </w:r>
          </w:p>
        </w:tc>
        <w:tc>
          <w:tcPr>
            <w:tcW w:w="1294" w:type="dxa"/>
            <w:vAlign w:val="center"/>
          </w:tcPr>
          <w:p w14:paraId="6E227CEF" w14:textId="302176BB" w:rsidR="00F84669" w:rsidRPr="00F84669" w:rsidRDefault="00F84669" w:rsidP="00F21359">
            <w:pPr>
              <w:pStyle w:val="TableText"/>
              <w:keepNext w:val="0"/>
              <w:keepLines w:val="0"/>
              <w:jc w:val="center"/>
              <w:rPr>
                <w:b/>
                <w:bCs/>
                <w:noProof/>
              </w:rPr>
            </w:pPr>
            <w:proofErr w:type="spellStart"/>
            <w:r w:rsidRPr="00F84669">
              <w:rPr>
                <w:b/>
                <w:bCs/>
              </w:rPr>
              <w:t>Corrison</w:t>
            </w:r>
            <w:proofErr w:type="spellEnd"/>
            <w:r w:rsidRPr="00F84669">
              <w:rPr>
                <w:b/>
                <w:bCs/>
              </w:rPr>
              <w:t xml:space="preserve"> of Concrete</w:t>
            </w:r>
          </w:p>
        </w:tc>
        <w:tc>
          <w:tcPr>
            <w:tcW w:w="1316" w:type="dxa"/>
            <w:vAlign w:val="center"/>
          </w:tcPr>
          <w:p w14:paraId="3C1FDEAD" w14:textId="0ED4BA8E" w:rsidR="00F84669" w:rsidRPr="00F84669" w:rsidRDefault="00F84669" w:rsidP="00F21359">
            <w:pPr>
              <w:pStyle w:val="TableText"/>
              <w:keepNext w:val="0"/>
              <w:keepLines w:val="0"/>
              <w:jc w:val="center"/>
              <w:rPr>
                <w:b/>
                <w:bCs/>
                <w:noProof/>
              </w:rPr>
            </w:pPr>
            <w:r w:rsidRPr="00F84669">
              <w:rPr>
                <w:b/>
                <w:bCs/>
              </w:rPr>
              <w:t>Corrosion of Steel</w:t>
            </w:r>
          </w:p>
        </w:tc>
        <w:tc>
          <w:tcPr>
            <w:tcW w:w="1523" w:type="dxa"/>
            <w:vAlign w:val="center"/>
          </w:tcPr>
          <w:p w14:paraId="2DAE6472" w14:textId="12058C2A" w:rsidR="00F84669" w:rsidRPr="00F84669" w:rsidRDefault="00F84669" w:rsidP="00F21359">
            <w:pPr>
              <w:pStyle w:val="TableText"/>
              <w:keepNext w:val="0"/>
              <w:keepLines w:val="0"/>
              <w:jc w:val="center"/>
              <w:rPr>
                <w:b/>
                <w:bCs/>
                <w:noProof/>
              </w:rPr>
            </w:pPr>
            <w:r w:rsidRPr="00F84669">
              <w:rPr>
                <w:b/>
                <w:bCs/>
              </w:rPr>
              <w:t>Septic Tank Absorption Fields</w:t>
            </w:r>
          </w:p>
        </w:tc>
      </w:tr>
      <w:tr w:rsidR="00F21359" w14:paraId="03F00A52" w14:textId="77777777" w:rsidTr="00F21359">
        <w:tc>
          <w:tcPr>
            <w:tcW w:w="1075" w:type="dxa"/>
            <w:vAlign w:val="center"/>
          </w:tcPr>
          <w:p w14:paraId="1F145317" w14:textId="720CC5B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100</w:t>
            </w:r>
          </w:p>
        </w:tc>
        <w:tc>
          <w:tcPr>
            <w:tcW w:w="4140" w:type="dxa"/>
            <w:vAlign w:val="center"/>
          </w:tcPr>
          <w:p w14:paraId="69C464BB" w14:textId="532C61A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 xml:space="preserve">Water and </w:t>
            </w:r>
            <w:proofErr w:type="spellStart"/>
            <w:r w:rsidRPr="005901D9">
              <w:t>Fluvents</w:t>
            </w:r>
            <w:proofErr w:type="spellEnd"/>
            <w:r w:rsidRPr="005901D9">
              <w:t>, 0 to 2 percent slopes</w:t>
            </w:r>
          </w:p>
        </w:tc>
        <w:tc>
          <w:tcPr>
            <w:tcW w:w="2007" w:type="dxa"/>
            <w:vAlign w:val="center"/>
          </w:tcPr>
          <w:p w14:paraId="2E594FCC" w14:textId="0484395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rated</w:t>
            </w:r>
          </w:p>
        </w:tc>
        <w:tc>
          <w:tcPr>
            <w:tcW w:w="1595" w:type="dxa"/>
            <w:vAlign w:val="center"/>
          </w:tcPr>
          <w:p w14:paraId="3357143C" w14:textId="730A879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294" w:type="dxa"/>
            <w:vAlign w:val="center"/>
          </w:tcPr>
          <w:p w14:paraId="2EB01472" w14:textId="005A221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316" w:type="dxa"/>
            <w:vAlign w:val="center"/>
          </w:tcPr>
          <w:p w14:paraId="340D1A4E" w14:textId="6896EBE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523" w:type="dxa"/>
            <w:vAlign w:val="center"/>
          </w:tcPr>
          <w:p w14:paraId="75B6E159" w14:textId="661B21A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rated</w:t>
            </w:r>
          </w:p>
        </w:tc>
      </w:tr>
      <w:tr w:rsidR="00F21359" w14:paraId="2C2213D2" w14:textId="77777777" w:rsidTr="00F21359">
        <w:tc>
          <w:tcPr>
            <w:tcW w:w="1075" w:type="dxa"/>
            <w:vAlign w:val="center"/>
          </w:tcPr>
          <w:p w14:paraId="2AC8B05A" w14:textId="498449A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102</w:t>
            </w:r>
          </w:p>
        </w:tc>
        <w:tc>
          <w:tcPr>
            <w:tcW w:w="4140" w:type="dxa"/>
            <w:vAlign w:val="center"/>
          </w:tcPr>
          <w:p w14:paraId="702227E3" w14:textId="0277938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Aiken family-Dumps, mine tailings association, 2 to 30 percent slopes.</w:t>
            </w:r>
          </w:p>
        </w:tc>
        <w:tc>
          <w:tcPr>
            <w:tcW w:w="2007" w:type="dxa"/>
            <w:vAlign w:val="center"/>
          </w:tcPr>
          <w:p w14:paraId="69611C55" w14:textId="205DF45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4D88E63C" w14:textId="20C9337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2.7</w:t>
            </w:r>
          </w:p>
        </w:tc>
        <w:tc>
          <w:tcPr>
            <w:tcW w:w="1294" w:type="dxa"/>
            <w:vAlign w:val="center"/>
          </w:tcPr>
          <w:p w14:paraId="17F56138" w14:textId="2DDC30E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3B9F5784" w14:textId="4AF0025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6AED494E" w14:textId="7DBC6E6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57789C30" w14:textId="77777777" w:rsidTr="00F21359">
        <w:tc>
          <w:tcPr>
            <w:tcW w:w="1075" w:type="dxa"/>
            <w:vAlign w:val="center"/>
          </w:tcPr>
          <w:p w14:paraId="325F3B14" w14:textId="1127840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128</w:t>
            </w:r>
          </w:p>
        </w:tc>
        <w:tc>
          <w:tcPr>
            <w:tcW w:w="4140" w:type="dxa"/>
            <w:vAlign w:val="center"/>
          </w:tcPr>
          <w:p w14:paraId="0A6A354D" w14:textId="256C923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Gilligan-</w:t>
            </w:r>
            <w:proofErr w:type="spellStart"/>
            <w:r w:rsidRPr="005901D9">
              <w:t>Chawanakee</w:t>
            </w:r>
            <w:proofErr w:type="spellEnd"/>
            <w:r w:rsidRPr="005901D9">
              <w:t xml:space="preserve"> families association, 30 to 90 percent slopes.</w:t>
            </w:r>
          </w:p>
        </w:tc>
        <w:tc>
          <w:tcPr>
            <w:tcW w:w="2007" w:type="dxa"/>
            <w:vAlign w:val="center"/>
          </w:tcPr>
          <w:p w14:paraId="278B85F1" w14:textId="1685A58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2E9E4685" w14:textId="340F8FA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1.4</w:t>
            </w:r>
          </w:p>
        </w:tc>
        <w:tc>
          <w:tcPr>
            <w:tcW w:w="1294" w:type="dxa"/>
            <w:vAlign w:val="center"/>
          </w:tcPr>
          <w:p w14:paraId="0904193D" w14:textId="403319C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7D48E01F" w14:textId="06C7E9A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523" w:type="dxa"/>
            <w:vAlign w:val="center"/>
          </w:tcPr>
          <w:p w14:paraId="6FCAF07B" w14:textId="61A6101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4EE09563" w14:textId="77777777" w:rsidTr="00F21359">
        <w:tc>
          <w:tcPr>
            <w:tcW w:w="1075" w:type="dxa"/>
            <w:vAlign w:val="center"/>
          </w:tcPr>
          <w:p w14:paraId="490CC0DE" w14:textId="2080634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144</w:t>
            </w:r>
          </w:p>
        </w:tc>
        <w:tc>
          <w:tcPr>
            <w:tcW w:w="4140" w:type="dxa"/>
            <w:vAlign w:val="center"/>
          </w:tcPr>
          <w:p w14:paraId="094FDFEA" w14:textId="29A1E9E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Holland-</w:t>
            </w:r>
            <w:proofErr w:type="spellStart"/>
            <w:r w:rsidRPr="005901D9">
              <w:t>Skalan</w:t>
            </w:r>
            <w:proofErr w:type="spellEnd"/>
            <w:r w:rsidRPr="005901D9">
              <w:t xml:space="preserve"> families association, 30 to 70 percent slopes.</w:t>
            </w:r>
          </w:p>
        </w:tc>
        <w:tc>
          <w:tcPr>
            <w:tcW w:w="2007" w:type="dxa"/>
            <w:vAlign w:val="center"/>
          </w:tcPr>
          <w:p w14:paraId="584DD0A0" w14:textId="37A49AA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3C4961F1" w14:textId="376724F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3.9</w:t>
            </w:r>
          </w:p>
        </w:tc>
        <w:tc>
          <w:tcPr>
            <w:tcW w:w="1294" w:type="dxa"/>
            <w:vAlign w:val="center"/>
          </w:tcPr>
          <w:p w14:paraId="663F2FE4" w14:textId="78DED66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211D39C3" w14:textId="430C315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793DB1F2" w14:textId="5DB1B64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0C755A4A" w14:textId="77777777" w:rsidTr="00F21359">
        <w:tc>
          <w:tcPr>
            <w:tcW w:w="1075" w:type="dxa"/>
            <w:vAlign w:val="center"/>
          </w:tcPr>
          <w:p w14:paraId="18CFD634" w14:textId="7EBC750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145</w:t>
            </w:r>
          </w:p>
        </w:tc>
        <w:tc>
          <w:tcPr>
            <w:tcW w:w="4140" w:type="dxa"/>
            <w:vAlign w:val="center"/>
          </w:tcPr>
          <w:p w14:paraId="78593731" w14:textId="723FA2C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Inville</w:t>
            </w:r>
            <w:proofErr w:type="spellEnd"/>
            <w:r w:rsidRPr="005901D9">
              <w:t xml:space="preserve"> family, 15 to 50 percent slopes.</w:t>
            </w:r>
          </w:p>
        </w:tc>
        <w:tc>
          <w:tcPr>
            <w:tcW w:w="2007" w:type="dxa"/>
            <w:vAlign w:val="center"/>
          </w:tcPr>
          <w:p w14:paraId="11A75CBF" w14:textId="41D461C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5C9DCE4C" w14:textId="04445B7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1.3</w:t>
            </w:r>
          </w:p>
        </w:tc>
        <w:tc>
          <w:tcPr>
            <w:tcW w:w="1294" w:type="dxa"/>
            <w:vAlign w:val="center"/>
          </w:tcPr>
          <w:p w14:paraId="2D001B51" w14:textId="4F53698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7824C6DE" w14:textId="6987E47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523" w:type="dxa"/>
            <w:vAlign w:val="center"/>
          </w:tcPr>
          <w:p w14:paraId="35EE27B0" w14:textId="2E1AECF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204861E2" w14:textId="77777777" w:rsidTr="00F21359">
        <w:tc>
          <w:tcPr>
            <w:tcW w:w="1075" w:type="dxa"/>
            <w:vAlign w:val="center"/>
          </w:tcPr>
          <w:p w14:paraId="0D158A13" w14:textId="79CC273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147</w:t>
            </w:r>
          </w:p>
        </w:tc>
        <w:tc>
          <w:tcPr>
            <w:tcW w:w="4140" w:type="dxa"/>
            <w:vAlign w:val="center"/>
          </w:tcPr>
          <w:p w14:paraId="0E5EAF6E" w14:textId="2F094F2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Inville-Wintoner</w:t>
            </w:r>
            <w:proofErr w:type="spellEnd"/>
            <w:r w:rsidRPr="005901D9">
              <w:t xml:space="preserve"> families association, 30 to 50 percent slopes.</w:t>
            </w:r>
          </w:p>
        </w:tc>
        <w:tc>
          <w:tcPr>
            <w:tcW w:w="2007" w:type="dxa"/>
            <w:vAlign w:val="center"/>
          </w:tcPr>
          <w:p w14:paraId="617CCF19" w14:textId="794148B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0C21DE82" w14:textId="27C6714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1.3</w:t>
            </w:r>
          </w:p>
        </w:tc>
        <w:tc>
          <w:tcPr>
            <w:tcW w:w="1294" w:type="dxa"/>
            <w:vAlign w:val="center"/>
          </w:tcPr>
          <w:p w14:paraId="0A61CE56" w14:textId="6A4914E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65357A0E" w14:textId="3C39239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523" w:type="dxa"/>
            <w:vAlign w:val="center"/>
          </w:tcPr>
          <w:p w14:paraId="4F98497F" w14:textId="427DA53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6CB36D65" w14:textId="77777777" w:rsidTr="00F21359">
        <w:tc>
          <w:tcPr>
            <w:tcW w:w="1075" w:type="dxa"/>
            <w:vAlign w:val="center"/>
          </w:tcPr>
          <w:p w14:paraId="13DFDF4A" w14:textId="416D72C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155</w:t>
            </w:r>
          </w:p>
        </w:tc>
        <w:tc>
          <w:tcPr>
            <w:tcW w:w="4140" w:type="dxa"/>
            <w:vAlign w:val="center"/>
          </w:tcPr>
          <w:p w14:paraId="0E85D89A" w14:textId="13F4AC2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 xml:space="preserve">Lithic </w:t>
            </w:r>
            <w:proofErr w:type="spellStart"/>
            <w:r w:rsidRPr="005901D9">
              <w:t>Mollic</w:t>
            </w:r>
            <w:proofErr w:type="spellEnd"/>
            <w:r w:rsidRPr="005901D9">
              <w:t xml:space="preserve"> Haploxeralfs-</w:t>
            </w:r>
            <w:proofErr w:type="spellStart"/>
            <w:r w:rsidRPr="005901D9">
              <w:t>Dubakella</w:t>
            </w:r>
            <w:proofErr w:type="spellEnd"/>
            <w:r w:rsidRPr="005901D9">
              <w:t xml:space="preserve"> family association, 15 to 70 percent slopes.</w:t>
            </w:r>
          </w:p>
        </w:tc>
        <w:tc>
          <w:tcPr>
            <w:tcW w:w="2007" w:type="dxa"/>
            <w:vAlign w:val="center"/>
          </w:tcPr>
          <w:p w14:paraId="3FD340B2" w14:textId="374F5C8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2665C1B6" w14:textId="7460CAD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1.2</w:t>
            </w:r>
          </w:p>
        </w:tc>
        <w:tc>
          <w:tcPr>
            <w:tcW w:w="1294" w:type="dxa"/>
            <w:vAlign w:val="center"/>
          </w:tcPr>
          <w:p w14:paraId="28C51CD0" w14:textId="473C989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2CEF2C28" w14:textId="6105EC9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523" w:type="dxa"/>
            <w:vAlign w:val="center"/>
          </w:tcPr>
          <w:p w14:paraId="6E7DD724" w14:textId="7B8AF172" w:rsidR="00F21359" w:rsidRPr="00491BBB" w:rsidRDefault="00F21359" w:rsidP="00F21359">
            <w:pPr>
              <w:pStyle w:val="TableText"/>
              <w:keepNext w:val="0"/>
              <w:keepLines w:val="0"/>
              <w:jc w:val="center"/>
            </w:pPr>
            <w:r w:rsidRPr="005901D9">
              <w:t>Very limited</w:t>
            </w:r>
          </w:p>
        </w:tc>
      </w:tr>
      <w:tr w:rsidR="00F21359" w14:paraId="4C7823D3" w14:textId="77777777" w:rsidTr="00F21359">
        <w:tc>
          <w:tcPr>
            <w:tcW w:w="1075" w:type="dxa"/>
            <w:vAlign w:val="center"/>
          </w:tcPr>
          <w:p w14:paraId="3A78BC7E" w14:textId="4CB0761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200</w:t>
            </w:r>
          </w:p>
        </w:tc>
        <w:tc>
          <w:tcPr>
            <w:tcW w:w="4140" w:type="dxa"/>
            <w:vAlign w:val="center"/>
          </w:tcPr>
          <w:p w14:paraId="44E410E7" w14:textId="06C7152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Orset</w:t>
            </w:r>
            <w:proofErr w:type="spellEnd"/>
            <w:r w:rsidRPr="005901D9">
              <w:t xml:space="preserve"> sandy loam, 0 to 9 percent slopes</w:t>
            </w:r>
          </w:p>
        </w:tc>
        <w:tc>
          <w:tcPr>
            <w:tcW w:w="2007" w:type="dxa"/>
            <w:vAlign w:val="center"/>
          </w:tcPr>
          <w:p w14:paraId="7C6953AB" w14:textId="3601D59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6FBBBA95" w14:textId="7D2AB7B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1.5</w:t>
            </w:r>
          </w:p>
        </w:tc>
        <w:tc>
          <w:tcPr>
            <w:tcW w:w="1294" w:type="dxa"/>
            <w:vAlign w:val="center"/>
          </w:tcPr>
          <w:p w14:paraId="0FF1E2E3" w14:textId="79BB671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4D99E293" w14:textId="0EB0FA2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523" w:type="dxa"/>
            <w:vAlign w:val="center"/>
          </w:tcPr>
          <w:p w14:paraId="2395FF84" w14:textId="7F76B25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1FA1590D" w14:textId="77777777" w:rsidTr="00F21359">
        <w:tc>
          <w:tcPr>
            <w:tcW w:w="1075" w:type="dxa"/>
            <w:vAlign w:val="center"/>
          </w:tcPr>
          <w:p w14:paraId="38032A52" w14:textId="5D019CE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204</w:t>
            </w:r>
          </w:p>
        </w:tc>
        <w:tc>
          <w:tcPr>
            <w:tcW w:w="4140" w:type="dxa"/>
            <w:vAlign w:val="center"/>
          </w:tcPr>
          <w:p w14:paraId="6C7B6F5E" w14:textId="19E792B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Pinehurst variant very stony loam, 0 to 15 percent slopes</w:t>
            </w:r>
          </w:p>
        </w:tc>
        <w:tc>
          <w:tcPr>
            <w:tcW w:w="2007" w:type="dxa"/>
            <w:vAlign w:val="center"/>
          </w:tcPr>
          <w:p w14:paraId="566C5259" w14:textId="1BD4651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149FFB13" w14:textId="059597F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2.7</w:t>
            </w:r>
          </w:p>
        </w:tc>
        <w:tc>
          <w:tcPr>
            <w:tcW w:w="1294" w:type="dxa"/>
            <w:vAlign w:val="center"/>
          </w:tcPr>
          <w:p w14:paraId="586FBA1A" w14:textId="42F8AD6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51436C1C" w14:textId="44B63C8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523" w:type="dxa"/>
            <w:vAlign w:val="center"/>
          </w:tcPr>
          <w:p w14:paraId="229740E5" w14:textId="411EF89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5B8E64FA" w14:textId="77777777" w:rsidTr="00F21359">
        <w:tc>
          <w:tcPr>
            <w:tcW w:w="1075" w:type="dxa"/>
            <w:vAlign w:val="center"/>
          </w:tcPr>
          <w:p w14:paraId="0BE2029F" w14:textId="4F1D0C3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205</w:t>
            </w:r>
          </w:p>
        </w:tc>
        <w:tc>
          <w:tcPr>
            <w:tcW w:w="4140" w:type="dxa"/>
            <w:vAlign w:val="center"/>
          </w:tcPr>
          <w:p w14:paraId="788B3865" w14:textId="3B4E4DD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Pinehurst variant very stony loam, 15 to 65 percent slopes</w:t>
            </w:r>
          </w:p>
        </w:tc>
        <w:tc>
          <w:tcPr>
            <w:tcW w:w="2007" w:type="dxa"/>
            <w:vAlign w:val="center"/>
          </w:tcPr>
          <w:p w14:paraId="0FFF6219" w14:textId="59F6EFD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5362FFAB" w14:textId="1658723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2.7</w:t>
            </w:r>
          </w:p>
        </w:tc>
        <w:tc>
          <w:tcPr>
            <w:tcW w:w="1294" w:type="dxa"/>
            <w:vAlign w:val="center"/>
          </w:tcPr>
          <w:p w14:paraId="17F731DE" w14:textId="58E0974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0140D6F6" w14:textId="355F933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523" w:type="dxa"/>
            <w:vAlign w:val="center"/>
          </w:tcPr>
          <w:p w14:paraId="2F834F85" w14:textId="43B806E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6CFE6C33" w14:textId="77777777" w:rsidTr="00F21359">
        <w:tc>
          <w:tcPr>
            <w:tcW w:w="1075" w:type="dxa"/>
            <w:vAlign w:val="center"/>
          </w:tcPr>
          <w:p w14:paraId="00C4B0FD" w14:textId="6170DCA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206</w:t>
            </w:r>
          </w:p>
        </w:tc>
        <w:tc>
          <w:tcPr>
            <w:tcW w:w="4140" w:type="dxa"/>
            <w:vAlign w:val="center"/>
          </w:tcPr>
          <w:p w14:paraId="14C693C2" w14:textId="744F9E3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Pit clay</w:t>
            </w:r>
          </w:p>
        </w:tc>
        <w:tc>
          <w:tcPr>
            <w:tcW w:w="2007" w:type="dxa"/>
            <w:vAlign w:val="center"/>
          </w:tcPr>
          <w:p w14:paraId="211F35A6" w14:textId="3D10653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4559DAD0" w14:textId="6033030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6.4</w:t>
            </w:r>
          </w:p>
        </w:tc>
        <w:tc>
          <w:tcPr>
            <w:tcW w:w="1294" w:type="dxa"/>
            <w:vAlign w:val="center"/>
          </w:tcPr>
          <w:p w14:paraId="232C33EB" w14:textId="0117296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71D09223" w14:textId="0B748F2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69834BC3" w14:textId="4DD78AF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4C610964" w14:textId="77777777" w:rsidTr="00F21359">
        <w:tc>
          <w:tcPr>
            <w:tcW w:w="1075" w:type="dxa"/>
            <w:vAlign w:val="center"/>
          </w:tcPr>
          <w:p w14:paraId="7789E419" w14:textId="37796D2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210</w:t>
            </w:r>
          </w:p>
        </w:tc>
        <w:tc>
          <w:tcPr>
            <w:tcW w:w="4140" w:type="dxa"/>
            <w:vAlign w:val="center"/>
          </w:tcPr>
          <w:p w14:paraId="000091CA" w14:textId="3B2DBEC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Skalan</w:t>
            </w:r>
            <w:proofErr w:type="spellEnd"/>
            <w:r w:rsidRPr="005901D9">
              <w:t>-</w:t>
            </w:r>
            <w:proofErr w:type="spellStart"/>
            <w:r w:rsidRPr="005901D9">
              <w:t>Goldridge</w:t>
            </w:r>
            <w:proofErr w:type="spellEnd"/>
            <w:r w:rsidRPr="005901D9">
              <w:t>-Clallam families association, deep, 20 to 70 percent slopes</w:t>
            </w:r>
          </w:p>
        </w:tc>
        <w:tc>
          <w:tcPr>
            <w:tcW w:w="2007" w:type="dxa"/>
            <w:vAlign w:val="center"/>
          </w:tcPr>
          <w:p w14:paraId="30E5ABDB" w14:textId="3A566E5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75FEB03F" w14:textId="651C6FF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3.6</w:t>
            </w:r>
          </w:p>
        </w:tc>
        <w:tc>
          <w:tcPr>
            <w:tcW w:w="1294" w:type="dxa"/>
            <w:vAlign w:val="center"/>
          </w:tcPr>
          <w:p w14:paraId="46BC57A6" w14:textId="40F0AC6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427B5166" w14:textId="314711F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0FEE8495" w14:textId="68EF3CC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0BFBF3B5" w14:textId="77777777" w:rsidTr="00F21359">
        <w:tc>
          <w:tcPr>
            <w:tcW w:w="1075" w:type="dxa"/>
            <w:vAlign w:val="center"/>
          </w:tcPr>
          <w:p w14:paraId="41B2232F" w14:textId="20C4C8B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lastRenderedPageBreak/>
              <w:t>211</w:t>
            </w:r>
          </w:p>
        </w:tc>
        <w:tc>
          <w:tcPr>
            <w:tcW w:w="4140" w:type="dxa"/>
            <w:vAlign w:val="center"/>
          </w:tcPr>
          <w:p w14:paraId="69FCA474" w14:textId="2E95027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Clallam family, moderately deep, 30 to 50 percent slopes</w:t>
            </w:r>
          </w:p>
        </w:tc>
        <w:tc>
          <w:tcPr>
            <w:tcW w:w="2007" w:type="dxa"/>
            <w:vAlign w:val="center"/>
          </w:tcPr>
          <w:p w14:paraId="1C3DE2F0" w14:textId="0E304AB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0D37E124" w14:textId="7F13201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1.3</w:t>
            </w:r>
          </w:p>
        </w:tc>
        <w:tc>
          <w:tcPr>
            <w:tcW w:w="1294" w:type="dxa"/>
            <w:vAlign w:val="center"/>
          </w:tcPr>
          <w:p w14:paraId="33C4CE49" w14:textId="7C93230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202AA6CE" w14:textId="0E95145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523" w:type="dxa"/>
            <w:vAlign w:val="center"/>
          </w:tcPr>
          <w:p w14:paraId="1F4DEFF9" w14:textId="0BF044F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06C31EE2" w14:textId="77777777" w:rsidTr="00F21359">
        <w:tc>
          <w:tcPr>
            <w:tcW w:w="1075" w:type="dxa"/>
            <w:vAlign w:val="center"/>
          </w:tcPr>
          <w:p w14:paraId="5BC12ED5" w14:textId="6665007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213</w:t>
            </w:r>
          </w:p>
        </w:tc>
        <w:tc>
          <w:tcPr>
            <w:tcW w:w="4140" w:type="dxa"/>
            <w:vAlign w:val="center"/>
          </w:tcPr>
          <w:p w14:paraId="1D2E978B" w14:textId="01DF569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Rock outcrop-</w:t>
            </w:r>
            <w:proofErr w:type="spellStart"/>
            <w:r w:rsidRPr="005901D9">
              <w:t>Dubakella</w:t>
            </w:r>
            <w:proofErr w:type="spellEnd"/>
            <w:r w:rsidRPr="005901D9">
              <w:t xml:space="preserve"> complex, 30 to 50 percent slopes</w:t>
            </w:r>
          </w:p>
        </w:tc>
        <w:tc>
          <w:tcPr>
            <w:tcW w:w="2007" w:type="dxa"/>
            <w:vAlign w:val="center"/>
          </w:tcPr>
          <w:p w14:paraId="1F787422" w14:textId="5585BE6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rated</w:t>
            </w:r>
          </w:p>
        </w:tc>
        <w:tc>
          <w:tcPr>
            <w:tcW w:w="1595" w:type="dxa"/>
            <w:vAlign w:val="center"/>
          </w:tcPr>
          <w:p w14:paraId="6B0BFE83" w14:textId="6745F41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294" w:type="dxa"/>
            <w:vAlign w:val="center"/>
          </w:tcPr>
          <w:p w14:paraId="462FD057" w14:textId="0F41DBB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316" w:type="dxa"/>
            <w:vAlign w:val="center"/>
          </w:tcPr>
          <w:p w14:paraId="3358710C" w14:textId="4CBF7AE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523" w:type="dxa"/>
            <w:vAlign w:val="center"/>
          </w:tcPr>
          <w:p w14:paraId="62F5B239" w14:textId="06D79AA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rated</w:t>
            </w:r>
          </w:p>
        </w:tc>
      </w:tr>
      <w:tr w:rsidR="00F21359" w14:paraId="04C79A46" w14:textId="77777777" w:rsidTr="00F21359">
        <w:tc>
          <w:tcPr>
            <w:tcW w:w="1075" w:type="dxa"/>
            <w:vAlign w:val="center"/>
          </w:tcPr>
          <w:p w14:paraId="06848658" w14:textId="03BE94B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215</w:t>
            </w:r>
          </w:p>
        </w:tc>
        <w:tc>
          <w:tcPr>
            <w:tcW w:w="4140" w:type="dxa"/>
            <w:vAlign w:val="center"/>
          </w:tcPr>
          <w:p w14:paraId="252280F6" w14:textId="04F3273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Clallam family, moderately deep, unstable, 50 to 70 percent slopes</w:t>
            </w:r>
          </w:p>
        </w:tc>
        <w:tc>
          <w:tcPr>
            <w:tcW w:w="2007" w:type="dxa"/>
            <w:vAlign w:val="center"/>
          </w:tcPr>
          <w:p w14:paraId="37BA308A" w14:textId="15E5621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Severe</w:t>
            </w:r>
          </w:p>
        </w:tc>
        <w:tc>
          <w:tcPr>
            <w:tcW w:w="1595" w:type="dxa"/>
            <w:vAlign w:val="center"/>
          </w:tcPr>
          <w:p w14:paraId="7CE4E96F" w14:textId="7196AED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1.2</w:t>
            </w:r>
          </w:p>
        </w:tc>
        <w:tc>
          <w:tcPr>
            <w:tcW w:w="1294" w:type="dxa"/>
            <w:vAlign w:val="center"/>
          </w:tcPr>
          <w:p w14:paraId="74DC3637" w14:textId="573482F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3F18D597" w14:textId="3529DA6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523" w:type="dxa"/>
            <w:vAlign w:val="center"/>
          </w:tcPr>
          <w:p w14:paraId="36C6D434" w14:textId="4A69C12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55F36B0C" w14:textId="77777777" w:rsidTr="00F21359">
        <w:tc>
          <w:tcPr>
            <w:tcW w:w="1075" w:type="dxa"/>
            <w:vAlign w:val="center"/>
          </w:tcPr>
          <w:p w14:paraId="78761890" w14:textId="26AC6AF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216</w:t>
            </w:r>
          </w:p>
        </w:tc>
        <w:tc>
          <w:tcPr>
            <w:tcW w:w="4140" w:type="dxa"/>
            <w:vAlign w:val="center"/>
          </w:tcPr>
          <w:p w14:paraId="659941CC" w14:textId="387A43A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Rock outcrop</w:t>
            </w:r>
          </w:p>
        </w:tc>
        <w:tc>
          <w:tcPr>
            <w:tcW w:w="2007" w:type="dxa"/>
            <w:vAlign w:val="center"/>
          </w:tcPr>
          <w:p w14:paraId="437E281E" w14:textId="48AB071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rated</w:t>
            </w:r>
          </w:p>
        </w:tc>
        <w:tc>
          <w:tcPr>
            <w:tcW w:w="1595" w:type="dxa"/>
            <w:vAlign w:val="center"/>
          </w:tcPr>
          <w:p w14:paraId="59D5EE26" w14:textId="09E375E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294" w:type="dxa"/>
            <w:vAlign w:val="center"/>
          </w:tcPr>
          <w:p w14:paraId="7F1E0D2E" w14:textId="18066A7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316" w:type="dxa"/>
            <w:vAlign w:val="center"/>
          </w:tcPr>
          <w:p w14:paraId="3EEC94B3" w14:textId="0B7E123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523" w:type="dxa"/>
            <w:vAlign w:val="center"/>
          </w:tcPr>
          <w:p w14:paraId="15115B97" w14:textId="314580F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rated</w:t>
            </w:r>
          </w:p>
        </w:tc>
      </w:tr>
      <w:tr w:rsidR="00F21359" w14:paraId="671FD3F2" w14:textId="77777777" w:rsidTr="00F21359">
        <w:tc>
          <w:tcPr>
            <w:tcW w:w="1075" w:type="dxa"/>
            <w:vAlign w:val="center"/>
          </w:tcPr>
          <w:p w14:paraId="765E983A" w14:textId="47662F8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218</w:t>
            </w:r>
          </w:p>
        </w:tc>
        <w:tc>
          <w:tcPr>
            <w:tcW w:w="4140" w:type="dxa"/>
            <w:vAlign w:val="center"/>
          </w:tcPr>
          <w:p w14:paraId="2602E65A" w14:textId="515A7CD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Salisbury clay loam, 2 to 9 percent slopes</w:t>
            </w:r>
          </w:p>
        </w:tc>
        <w:tc>
          <w:tcPr>
            <w:tcW w:w="2007" w:type="dxa"/>
            <w:vAlign w:val="center"/>
          </w:tcPr>
          <w:p w14:paraId="584BD925" w14:textId="058CC7D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70D64119" w14:textId="6E61436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3.5</w:t>
            </w:r>
          </w:p>
        </w:tc>
        <w:tc>
          <w:tcPr>
            <w:tcW w:w="1294" w:type="dxa"/>
            <w:vAlign w:val="center"/>
          </w:tcPr>
          <w:p w14:paraId="668C420F" w14:textId="145CB99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2DCF1B88" w14:textId="0BDD7A3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7D600153" w14:textId="1862DDB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32F15DCA" w14:textId="77777777" w:rsidTr="00F21359">
        <w:tc>
          <w:tcPr>
            <w:tcW w:w="1075" w:type="dxa"/>
            <w:vAlign w:val="center"/>
          </w:tcPr>
          <w:p w14:paraId="4B12E26D" w14:textId="675FF85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220</w:t>
            </w:r>
          </w:p>
        </w:tc>
        <w:tc>
          <w:tcPr>
            <w:tcW w:w="4140" w:type="dxa"/>
            <w:vAlign w:val="center"/>
          </w:tcPr>
          <w:p w14:paraId="2E853E93" w14:textId="55C90BA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Ferndale, 0 to 2 percent slopes</w:t>
            </w:r>
          </w:p>
        </w:tc>
        <w:tc>
          <w:tcPr>
            <w:tcW w:w="2007" w:type="dxa"/>
            <w:vAlign w:val="center"/>
          </w:tcPr>
          <w:p w14:paraId="48BE521D" w14:textId="41AEE2F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4860EBAA" w14:textId="3000D02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</w:t>
            </w:r>
          </w:p>
        </w:tc>
        <w:tc>
          <w:tcPr>
            <w:tcW w:w="1294" w:type="dxa"/>
            <w:vAlign w:val="center"/>
          </w:tcPr>
          <w:p w14:paraId="493DBD63" w14:textId="48A40D7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609756A1" w14:textId="63E2B82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28E34C43" w14:textId="494FF7C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237B5D1E" w14:textId="77777777" w:rsidTr="00F21359">
        <w:tc>
          <w:tcPr>
            <w:tcW w:w="1075" w:type="dxa"/>
            <w:vAlign w:val="center"/>
          </w:tcPr>
          <w:p w14:paraId="70A7D1BE" w14:textId="08CC66D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221</w:t>
            </w:r>
          </w:p>
        </w:tc>
        <w:tc>
          <w:tcPr>
            <w:tcW w:w="4140" w:type="dxa"/>
            <w:vAlign w:val="center"/>
          </w:tcPr>
          <w:p w14:paraId="71264B2D" w14:textId="2B6C54E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Canalschool</w:t>
            </w:r>
            <w:proofErr w:type="spellEnd"/>
            <w:r w:rsidRPr="005901D9">
              <w:t>, 0 to 2 percent slopes</w:t>
            </w:r>
          </w:p>
        </w:tc>
        <w:tc>
          <w:tcPr>
            <w:tcW w:w="2007" w:type="dxa"/>
            <w:vAlign w:val="center"/>
          </w:tcPr>
          <w:p w14:paraId="651EDF94" w14:textId="4108027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6C740FB3" w14:textId="12B20C2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5</w:t>
            </w:r>
          </w:p>
        </w:tc>
        <w:tc>
          <w:tcPr>
            <w:tcW w:w="1294" w:type="dxa"/>
            <w:vAlign w:val="center"/>
          </w:tcPr>
          <w:p w14:paraId="3B8B2530" w14:textId="6FC2979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641E7049" w14:textId="4DFA18F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7EC69627" w14:textId="0A3C0C1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21821ECA" w14:textId="77777777" w:rsidTr="00F21359">
        <w:tc>
          <w:tcPr>
            <w:tcW w:w="1075" w:type="dxa"/>
            <w:vAlign w:val="center"/>
          </w:tcPr>
          <w:p w14:paraId="4EB0009E" w14:textId="4495EB7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230</w:t>
            </w:r>
          </w:p>
        </w:tc>
        <w:tc>
          <w:tcPr>
            <w:tcW w:w="4140" w:type="dxa"/>
            <w:vAlign w:val="center"/>
          </w:tcPr>
          <w:p w14:paraId="51149A7E" w14:textId="7DA3A95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Skalan-Goldridge</w:t>
            </w:r>
            <w:proofErr w:type="spellEnd"/>
            <w:r w:rsidRPr="005901D9">
              <w:t xml:space="preserve"> families complex, deep, 20 to 65 percent slopes</w:t>
            </w:r>
          </w:p>
        </w:tc>
        <w:tc>
          <w:tcPr>
            <w:tcW w:w="2007" w:type="dxa"/>
            <w:vAlign w:val="center"/>
          </w:tcPr>
          <w:p w14:paraId="1E77BF99" w14:textId="39E0B24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72FE12AA" w14:textId="3F48DAB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3.6</w:t>
            </w:r>
          </w:p>
        </w:tc>
        <w:tc>
          <w:tcPr>
            <w:tcW w:w="1294" w:type="dxa"/>
            <w:vAlign w:val="center"/>
          </w:tcPr>
          <w:p w14:paraId="181F0BE8" w14:textId="25D3122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7A187867" w14:textId="4DF6666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17CFFF4E" w14:textId="7C1DD7E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38FFCC8B" w14:textId="77777777" w:rsidTr="00F21359">
        <w:tc>
          <w:tcPr>
            <w:tcW w:w="1075" w:type="dxa"/>
            <w:vAlign w:val="center"/>
          </w:tcPr>
          <w:p w14:paraId="17E401DA" w14:textId="205D15C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241</w:t>
            </w:r>
          </w:p>
        </w:tc>
        <w:tc>
          <w:tcPr>
            <w:tcW w:w="4140" w:type="dxa"/>
            <w:vAlign w:val="center"/>
          </w:tcPr>
          <w:p w14:paraId="2127D333" w14:textId="31AA45E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Tullycreek</w:t>
            </w:r>
            <w:proofErr w:type="spellEnd"/>
            <w:r w:rsidRPr="005901D9">
              <w:t>, 15 to 30 percent slopes</w:t>
            </w:r>
          </w:p>
        </w:tc>
        <w:tc>
          <w:tcPr>
            <w:tcW w:w="2007" w:type="dxa"/>
            <w:vAlign w:val="center"/>
          </w:tcPr>
          <w:p w14:paraId="0FDE1E8D" w14:textId="62556A1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5746C496" w14:textId="2449AD4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</w:t>
            </w:r>
          </w:p>
        </w:tc>
        <w:tc>
          <w:tcPr>
            <w:tcW w:w="1294" w:type="dxa"/>
            <w:vAlign w:val="center"/>
          </w:tcPr>
          <w:p w14:paraId="50F0A5A1" w14:textId="45F250E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3B0EE3FC" w14:textId="18548C0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454D13DD" w14:textId="4A6B143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035A79B1" w14:textId="77777777" w:rsidTr="00F21359">
        <w:tc>
          <w:tcPr>
            <w:tcW w:w="1075" w:type="dxa"/>
            <w:vAlign w:val="center"/>
          </w:tcPr>
          <w:p w14:paraId="4856C05F" w14:textId="17E08D5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255</w:t>
            </w:r>
          </w:p>
        </w:tc>
        <w:tc>
          <w:tcPr>
            <w:tcW w:w="4140" w:type="dxa"/>
            <w:vAlign w:val="center"/>
          </w:tcPr>
          <w:p w14:paraId="431EC81D" w14:textId="31135E9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Carlotta, 0 to 2 percent slopes</w:t>
            </w:r>
          </w:p>
        </w:tc>
        <w:tc>
          <w:tcPr>
            <w:tcW w:w="2007" w:type="dxa"/>
            <w:vAlign w:val="center"/>
          </w:tcPr>
          <w:p w14:paraId="0EEFE4F1" w14:textId="39084A8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242EB450" w14:textId="033C727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1.5</w:t>
            </w:r>
          </w:p>
        </w:tc>
        <w:tc>
          <w:tcPr>
            <w:tcW w:w="1294" w:type="dxa"/>
            <w:vAlign w:val="center"/>
          </w:tcPr>
          <w:p w14:paraId="2EC834D5" w14:textId="4268CD2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519FAC11" w14:textId="4754787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7598D619" w14:textId="787E3DE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094F957C" w14:textId="77777777" w:rsidTr="00F21359">
        <w:tc>
          <w:tcPr>
            <w:tcW w:w="1075" w:type="dxa"/>
            <w:vAlign w:val="center"/>
          </w:tcPr>
          <w:p w14:paraId="40FB3179" w14:textId="5C5234F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257</w:t>
            </w:r>
          </w:p>
        </w:tc>
        <w:tc>
          <w:tcPr>
            <w:tcW w:w="4140" w:type="dxa"/>
            <w:vAlign w:val="center"/>
          </w:tcPr>
          <w:p w14:paraId="7FA5D54E" w14:textId="3DF9496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Lepoil-Candymountain</w:t>
            </w:r>
            <w:proofErr w:type="spellEnd"/>
            <w:r w:rsidRPr="005901D9">
              <w:t xml:space="preserve"> complex, 2 to 15 percent slopes</w:t>
            </w:r>
          </w:p>
        </w:tc>
        <w:tc>
          <w:tcPr>
            <w:tcW w:w="2007" w:type="dxa"/>
            <w:vAlign w:val="center"/>
          </w:tcPr>
          <w:p w14:paraId="17F51630" w14:textId="4CCDA57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3060E4DD" w14:textId="32FFC84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2.2</w:t>
            </w:r>
          </w:p>
        </w:tc>
        <w:tc>
          <w:tcPr>
            <w:tcW w:w="1294" w:type="dxa"/>
            <w:vAlign w:val="center"/>
          </w:tcPr>
          <w:p w14:paraId="1038B952" w14:textId="644D8CE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316" w:type="dxa"/>
            <w:vAlign w:val="center"/>
          </w:tcPr>
          <w:p w14:paraId="6B2A39C1" w14:textId="20DD863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4DF69F71" w14:textId="4683326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53D104F0" w14:textId="77777777" w:rsidTr="00F21359">
        <w:tc>
          <w:tcPr>
            <w:tcW w:w="1075" w:type="dxa"/>
            <w:vAlign w:val="center"/>
          </w:tcPr>
          <w:p w14:paraId="4D266AF2" w14:textId="21AE8BF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261</w:t>
            </w:r>
          </w:p>
        </w:tc>
        <w:tc>
          <w:tcPr>
            <w:tcW w:w="4140" w:type="dxa"/>
            <w:vAlign w:val="center"/>
          </w:tcPr>
          <w:p w14:paraId="55E1A8E5" w14:textId="444AEB3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Tillas, 2 to 9 percent slopes</w:t>
            </w:r>
          </w:p>
        </w:tc>
        <w:tc>
          <w:tcPr>
            <w:tcW w:w="2007" w:type="dxa"/>
            <w:vAlign w:val="center"/>
          </w:tcPr>
          <w:p w14:paraId="4D193102" w14:textId="640A8CC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5A79EF12" w14:textId="0DB7910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3.6</w:t>
            </w:r>
          </w:p>
        </w:tc>
        <w:tc>
          <w:tcPr>
            <w:tcW w:w="1294" w:type="dxa"/>
            <w:vAlign w:val="center"/>
          </w:tcPr>
          <w:p w14:paraId="12D55B1C" w14:textId="70B7CD2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1E150549" w14:textId="55E54E6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27787945" w14:textId="3F75ED9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028C644A" w14:textId="77777777" w:rsidTr="00F21359">
        <w:tc>
          <w:tcPr>
            <w:tcW w:w="1075" w:type="dxa"/>
            <w:vAlign w:val="center"/>
          </w:tcPr>
          <w:p w14:paraId="14B73FDC" w14:textId="7DD479C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300</w:t>
            </w:r>
          </w:p>
        </w:tc>
        <w:tc>
          <w:tcPr>
            <w:tcW w:w="4140" w:type="dxa"/>
            <w:vAlign w:val="center"/>
          </w:tcPr>
          <w:p w14:paraId="55199823" w14:textId="56B738D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 xml:space="preserve">Rock outcrop-Xerorthents </w:t>
            </w:r>
            <w:proofErr w:type="spellStart"/>
            <w:proofErr w:type="gramStart"/>
            <w:r w:rsidRPr="005901D9">
              <w:t>complex,metaigneous</w:t>
            </w:r>
            <w:proofErr w:type="spellEnd"/>
            <w:proofErr w:type="gramEnd"/>
            <w:r w:rsidRPr="005901D9">
              <w:t>, 60 to 90 percent slopes</w:t>
            </w:r>
          </w:p>
        </w:tc>
        <w:tc>
          <w:tcPr>
            <w:tcW w:w="2007" w:type="dxa"/>
            <w:vAlign w:val="center"/>
          </w:tcPr>
          <w:p w14:paraId="51EE5FEA" w14:textId="6D6368D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rated</w:t>
            </w:r>
          </w:p>
        </w:tc>
        <w:tc>
          <w:tcPr>
            <w:tcW w:w="1595" w:type="dxa"/>
            <w:vAlign w:val="center"/>
          </w:tcPr>
          <w:p w14:paraId="40E26EBF" w14:textId="0EEA110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294" w:type="dxa"/>
            <w:vAlign w:val="center"/>
          </w:tcPr>
          <w:p w14:paraId="49BF6DF4" w14:textId="3F30F78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316" w:type="dxa"/>
            <w:vAlign w:val="center"/>
          </w:tcPr>
          <w:p w14:paraId="4FE9F7F1" w14:textId="18B6BF6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523" w:type="dxa"/>
            <w:vAlign w:val="center"/>
          </w:tcPr>
          <w:p w14:paraId="5DD9AB45" w14:textId="05B0530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rated</w:t>
            </w:r>
          </w:p>
        </w:tc>
      </w:tr>
      <w:tr w:rsidR="00F21359" w14:paraId="00B32A9F" w14:textId="77777777" w:rsidTr="00F21359">
        <w:tc>
          <w:tcPr>
            <w:tcW w:w="1075" w:type="dxa"/>
            <w:vAlign w:val="center"/>
          </w:tcPr>
          <w:p w14:paraId="5EF025C6" w14:textId="213DDF6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305</w:t>
            </w:r>
          </w:p>
        </w:tc>
        <w:tc>
          <w:tcPr>
            <w:tcW w:w="4140" w:type="dxa"/>
            <w:vAlign w:val="center"/>
          </w:tcPr>
          <w:p w14:paraId="3DE6144B" w14:textId="484EC38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Ashtre-Nutzan-Ashdos</w:t>
            </w:r>
            <w:proofErr w:type="spellEnd"/>
            <w:r w:rsidRPr="005901D9">
              <w:t xml:space="preserve"> association</w:t>
            </w:r>
          </w:p>
        </w:tc>
        <w:tc>
          <w:tcPr>
            <w:tcW w:w="2007" w:type="dxa"/>
            <w:vAlign w:val="center"/>
          </w:tcPr>
          <w:p w14:paraId="3EA5594A" w14:textId="30E5F88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685F2FC4" w14:textId="2393965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1.4</w:t>
            </w:r>
          </w:p>
        </w:tc>
        <w:tc>
          <w:tcPr>
            <w:tcW w:w="1294" w:type="dxa"/>
            <w:vAlign w:val="center"/>
          </w:tcPr>
          <w:p w14:paraId="26B861C6" w14:textId="0A2C440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0A8BAE2B" w14:textId="3990F5F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2BA554CE" w14:textId="0B45E88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43308F48" w14:textId="77777777" w:rsidTr="00F21359">
        <w:tc>
          <w:tcPr>
            <w:tcW w:w="1075" w:type="dxa"/>
            <w:vAlign w:val="center"/>
          </w:tcPr>
          <w:p w14:paraId="7476C9AF" w14:textId="4AC0AA1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315</w:t>
            </w:r>
          </w:p>
        </w:tc>
        <w:tc>
          <w:tcPr>
            <w:tcW w:w="4140" w:type="dxa"/>
            <w:vAlign w:val="center"/>
          </w:tcPr>
          <w:p w14:paraId="0C243A10" w14:textId="2AAEAB7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Bombadil-Chime association</w:t>
            </w:r>
          </w:p>
        </w:tc>
        <w:tc>
          <w:tcPr>
            <w:tcW w:w="2007" w:type="dxa"/>
            <w:vAlign w:val="center"/>
          </w:tcPr>
          <w:p w14:paraId="64D41DA6" w14:textId="39ECF26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38825F18" w14:textId="12370EC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2.3</w:t>
            </w:r>
          </w:p>
        </w:tc>
        <w:tc>
          <w:tcPr>
            <w:tcW w:w="1294" w:type="dxa"/>
            <w:vAlign w:val="center"/>
          </w:tcPr>
          <w:p w14:paraId="7C86E3DF" w14:textId="4151C6C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5DE0DF24" w14:textId="1C948CD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523" w:type="dxa"/>
            <w:vAlign w:val="center"/>
          </w:tcPr>
          <w:p w14:paraId="16DD4F1B" w14:textId="29E074B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76C0A017" w14:textId="77777777" w:rsidTr="00F21359">
        <w:tc>
          <w:tcPr>
            <w:tcW w:w="1075" w:type="dxa"/>
            <w:vAlign w:val="center"/>
          </w:tcPr>
          <w:p w14:paraId="38F59A25" w14:textId="1373FAB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316</w:t>
            </w:r>
          </w:p>
        </w:tc>
        <w:tc>
          <w:tcPr>
            <w:tcW w:w="4140" w:type="dxa"/>
            <w:vAlign w:val="center"/>
          </w:tcPr>
          <w:p w14:paraId="412740E1" w14:textId="3808916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Aiken-Holland families complex, deep, 10 to 40 percent slopes</w:t>
            </w:r>
          </w:p>
        </w:tc>
        <w:tc>
          <w:tcPr>
            <w:tcW w:w="2007" w:type="dxa"/>
            <w:vAlign w:val="center"/>
          </w:tcPr>
          <w:p w14:paraId="19F0BD80" w14:textId="01E98A1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Severe</w:t>
            </w:r>
          </w:p>
        </w:tc>
        <w:tc>
          <w:tcPr>
            <w:tcW w:w="1595" w:type="dxa"/>
            <w:vAlign w:val="center"/>
          </w:tcPr>
          <w:p w14:paraId="43A28F19" w14:textId="15238B8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</w:t>
            </w:r>
          </w:p>
        </w:tc>
        <w:tc>
          <w:tcPr>
            <w:tcW w:w="1294" w:type="dxa"/>
            <w:vAlign w:val="center"/>
          </w:tcPr>
          <w:p w14:paraId="4E588361" w14:textId="5625C37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34B4FD26" w14:textId="5FD55BF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1E607DA3" w14:textId="7754A57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4E6CDA72" w14:textId="77777777" w:rsidTr="00F21359">
        <w:tc>
          <w:tcPr>
            <w:tcW w:w="1075" w:type="dxa"/>
            <w:vAlign w:val="center"/>
          </w:tcPr>
          <w:p w14:paraId="56CA964E" w14:textId="341DE84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320</w:t>
            </w:r>
          </w:p>
        </w:tc>
        <w:tc>
          <w:tcPr>
            <w:tcW w:w="4140" w:type="dxa"/>
            <w:vAlign w:val="center"/>
          </w:tcPr>
          <w:p w14:paraId="34F5033B" w14:textId="5D9E261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Hugo family, moderately deep-</w:t>
            </w:r>
            <w:proofErr w:type="spellStart"/>
            <w:r w:rsidRPr="005901D9">
              <w:t>Maymen</w:t>
            </w:r>
            <w:proofErr w:type="spellEnd"/>
            <w:r w:rsidRPr="005901D9">
              <w:t xml:space="preserve"> family complex, 30 to 50 percent slopes</w:t>
            </w:r>
          </w:p>
        </w:tc>
        <w:tc>
          <w:tcPr>
            <w:tcW w:w="2007" w:type="dxa"/>
            <w:vAlign w:val="center"/>
          </w:tcPr>
          <w:p w14:paraId="3689C08E" w14:textId="77960C7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5DACE46C" w14:textId="7F311E0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1.3</w:t>
            </w:r>
          </w:p>
        </w:tc>
        <w:tc>
          <w:tcPr>
            <w:tcW w:w="1294" w:type="dxa"/>
            <w:vAlign w:val="center"/>
          </w:tcPr>
          <w:p w14:paraId="4CC3DF19" w14:textId="7E39E90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316" w:type="dxa"/>
            <w:vAlign w:val="center"/>
          </w:tcPr>
          <w:p w14:paraId="11529016" w14:textId="1378091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276E52D7" w14:textId="1C6292C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77F553A9" w14:textId="77777777" w:rsidTr="00F21359">
        <w:tc>
          <w:tcPr>
            <w:tcW w:w="1075" w:type="dxa"/>
            <w:vAlign w:val="center"/>
          </w:tcPr>
          <w:p w14:paraId="4105272C" w14:textId="502B9B4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lastRenderedPageBreak/>
              <w:t>329</w:t>
            </w:r>
          </w:p>
        </w:tc>
        <w:tc>
          <w:tcPr>
            <w:tcW w:w="4140" w:type="dxa"/>
            <w:vAlign w:val="center"/>
          </w:tcPr>
          <w:p w14:paraId="7DBCA211" w14:textId="36DEC06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Bucklake</w:t>
            </w:r>
            <w:proofErr w:type="spellEnd"/>
            <w:r w:rsidRPr="005901D9">
              <w:t xml:space="preserve">-Rock </w:t>
            </w:r>
            <w:proofErr w:type="gramStart"/>
            <w:r w:rsidRPr="005901D9">
              <w:t>outcrop</w:t>
            </w:r>
            <w:proofErr w:type="gramEnd"/>
            <w:r w:rsidRPr="005901D9">
              <w:t>-Corral association</w:t>
            </w:r>
          </w:p>
        </w:tc>
        <w:tc>
          <w:tcPr>
            <w:tcW w:w="2007" w:type="dxa"/>
            <w:vAlign w:val="center"/>
          </w:tcPr>
          <w:p w14:paraId="48A25345" w14:textId="0BD8F81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166169E4" w14:textId="7CEC539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4.2</w:t>
            </w:r>
          </w:p>
        </w:tc>
        <w:tc>
          <w:tcPr>
            <w:tcW w:w="1294" w:type="dxa"/>
            <w:vAlign w:val="center"/>
          </w:tcPr>
          <w:p w14:paraId="322811EB" w14:textId="3534CFD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46441FCA" w14:textId="65F15DE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3E8463CC" w14:textId="4F52EAF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4A7868CD" w14:textId="77777777" w:rsidTr="00F21359">
        <w:tc>
          <w:tcPr>
            <w:tcW w:w="1075" w:type="dxa"/>
            <w:vAlign w:val="center"/>
          </w:tcPr>
          <w:p w14:paraId="19977056" w14:textId="5AC9452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330</w:t>
            </w:r>
          </w:p>
        </w:tc>
        <w:tc>
          <w:tcPr>
            <w:tcW w:w="4140" w:type="dxa"/>
            <w:vAlign w:val="center"/>
          </w:tcPr>
          <w:p w14:paraId="61BD431F" w14:textId="3E28FB7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Bucklake-Softscrabble-Devada</w:t>
            </w:r>
            <w:proofErr w:type="spellEnd"/>
            <w:r w:rsidRPr="005901D9">
              <w:t xml:space="preserve"> association</w:t>
            </w:r>
          </w:p>
        </w:tc>
        <w:tc>
          <w:tcPr>
            <w:tcW w:w="2007" w:type="dxa"/>
            <w:vAlign w:val="center"/>
          </w:tcPr>
          <w:p w14:paraId="34C4D8B9" w14:textId="6785F39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7EBB1096" w14:textId="47BF004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4.3</w:t>
            </w:r>
          </w:p>
        </w:tc>
        <w:tc>
          <w:tcPr>
            <w:tcW w:w="1294" w:type="dxa"/>
            <w:vAlign w:val="center"/>
          </w:tcPr>
          <w:p w14:paraId="69785375" w14:textId="2A8ACB9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4826B134" w14:textId="677EBA4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0F6901D8" w14:textId="2EB642B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73C51F32" w14:textId="77777777" w:rsidTr="00F21359">
        <w:tc>
          <w:tcPr>
            <w:tcW w:w="1075" w:type="dxa"/>
            <w:vAlign w:val="center"/>
          </w:tcPr>
          <w:p w14:paraId="08595632" w14:textId="187DA5F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331</w:t>
            </w:r>
          </w:p>
        </w:tc>
        <w:tc>
          <w:tcPr>
            <w:tcW w:w="4140" w:type="dxa"/>
            <w:vAlign w:val="center"/>
          </w:tcPr>
          <w:p w14:paraId="664C67D8" w14:textId="4FDD7F8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Clallam family, moderately deep-</w:t>
            </w:r>
            <w:proofErr w:type="spellStart"/>
            <w:r w:rsidRPr="005901D9">
              <w:t>Skalan</w:t>
            </w:r>
            <w:proofErr w:type="spellEnd"/>
            <w:r w:rsidRPr="005901D9">
              <w:t xml:space="preserve"> family, deep association, 35 to 75 percent slopes</w:t>
            </w:r>
          </w:p>
        </w:tc>
        <w:tc>
          <w:tcPr>
            <w:tcW w:w="2007" w:type="dxa"/>
            <w:vAlign w:val="center"/>
          </w:tcPr>
          <w:p w14:paraId="1C38C5B4" w14:textId="5F8B401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49054403" w14:textId="76B645E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1.3</w:t>
            </w:r>
          </w:p>
        </w:tc>
        <w:tc>
          <w:tcPr>
            <w:tcW w:w="1294" w:type="dxa"/>
            <w:vAlign w:val="center"/>
          </w:tcPr>
          <w:p w14:paraId="6A0EF4B7" w14:textId="6C97A82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5ACEF136" w14:textId="67A1740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523" w:type="dxa"/>
            <w:vAlign w:val="center"/>
          </w:tcPr>
          <w:p w14:paraId="50089190" w14:textId="099793E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1656863D" w14:textId="77777777" w:rsidTr="00F21359">
        <w:tc>
          <w:tcPr>
            <w:tcW w:w="1075" w:type="dxa"/>
            <w:vAlign w:val="center"/>
          </w:tcPr>
          <w:p w14:paraId="6C4AB1DB" w14:textId="7CDBA87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332</w:t>
            </w:r>
          </w:p>
        </w:tc>
        <w:tc>
          <w:tcPr>
            <w:tcW w:w="4140" w:type="dxa"/>
            <w:vAlign w:val="center"/>
          </w:tcPr>
          <w:p w14:paraId="0895FF98" w14:textId="7BB6F9C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Bullump</w:t>
            </w:r>
            <w:proofErr w:type="spellEnd"/>
            <w:r w:rsidRPr="005901D9">
              <w:t xml:space="preserve"> very stony loam, 5 to 30 percent slopes</w:t>
            </w:r>
          </w:p>
        </w:tc>
        <w:tc>
          <w:tcPr>
            <w:tcW w:w="2007" w:type="dxa"/>
            <w:vAlign w:val="center"/>
          </w:tcPr>
          <w:p w14:paraId="7D7B2662" w14:textId="645E8C6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787C7855" w14:textId="42A3BE3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1.5</w:t>
            </w:r>
          </w:p>
        </w:tc>
        <w:tc>
          <w:tcPr>
            <w:tcW w:w="1294" w:type="dxa"/>
            <w:vAlign w:val="center"/>
          </w:tcPr>
          <w:p w14:paraId="5A214319" w14:textId="035F0BD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4917F76A" w14:textId="019DA56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523" w:type="dxa"/>
            <w:vAlign w:val="center"/>
          </w:tcPr>
          <w:p w14:paraId="377B7579" w14:textId="68101B9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08607B40" w14:textId="77777777" w:rsidTr="00F21359">
        <w:tc>
          <w:tcPr>
            <w:tcW w:w="1075" w:type="dxa"/>
            <w:vAlign w:val="center"/>
          </w:tcPr>
          <w:p w14:paraId="10689F7D" w14:textId="5543EBD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334</w:t>
            </w:r>
          </w:p>
        </w:tc>
        <w:tc>
          <w:tcPr>
            <w:tcW w:w="4140" w:type="dxa"/>
            <w:vAlign w:val="center"/>
          </w:tcPr>
          <w:p w14:paraId="18BB4346" w14:textId="248A689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Buntingville</w:t>
            </w:r>
            <w:proofErr w:type="spellEnd"/>
            <w:r w:rsidRPr="005901D9">
              <w:t xml:space="preserve"> ashy loam, 2 to 5 percent slopes</w:t>
            </w:r>
          </w:p>
        </w:tc>
        <w:tc>
          <w:tcPr>
            <w:tcW w:w="2007" w:type="dxa"/>
            <w:vAlign w:val="center"/>
          </w:tcPr>
          <w:p w14:paraId="63108522" w14:textId="2A6DD67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0BD045BE" w14:textId="3248453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4.3</w:t>
            </w:r>
          </w:p>
        </w:tc>
        <w:tc>
          <w:tcPr>
            <w:tcW w:w="1294" w:type="dxa"/>
            <w:vAlign w:val="center"/>
          </w:tcPr>
          <w:p w14:paraId="50103C13" w14:textId="5419C84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19DD8BA2" w14:textId="68BA59C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63427A73" w14:textId="2705351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1E501BBD" w14:textId="77777777" w:rsidTr="00F21359">
        <w:tc>
          <w:tcPr>
            <w:tcW w:w="1075" w:type="dxa"/>
            <w:vAlign w:val="center"/>
          </w:tcPr>
          <w:p w14:paraId="7865082F" w14:textId="50F2877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652</w:t>
            </w:r>
          </w:p>
        </w:tc>
        <w:tc>
          <w:tcPr>
            <w:tcW w:w="4140" w:type="dxa"/>
            <w:vAlign w:val="center"/>
          </w:tcPr>
          <w:p w14:paraId="56F7ED48" w14:textId="0FBBE91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Schott-Rock outcrop, 30 to 50 percent slopes</w:t>
            </w:r>
          </w:p>
        </w:tc>
        <w:tc>
          <w:tcPr>
            <w:tcW w:w="2007" w:type="dxa"/>
            <w:vAlign w:val="center"/>
          </w:tcPr>
          <w:p w14:paraId="0056C6E4" w14:textId="16283F3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1C18C33D" w14:textId="1EF7844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3.6</w:t>
            </w:r>
          </w:p>
        </w:tc>
        <w:tc>
          <w:tcPr>
            <w:tcW w:w="1294" w:type="dxa"/>
            <w:vAlign w:val="center"/>
          </w:tcPr>
          <w:p w14:paraId="7D06CDA7" w14:textId="05BBE79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090C8DBC" w14:textId="75788B5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41A627C2" w14:textId="3DA33CB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0C8A02DF" w14:textId="77777777" w:rsidTr="00F21359">
        <w:tc>
          <w:tcPr>
            <w:tcW w:w="1075" w:type="dxa"/>
            <w:vAlign w:val="center"/>
          </w:tcPr>
          <w:p w14:paraId="0244E879" w14:textId="4C7040C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AaA</w:t>
            </w:r>
            <w:proofErr w:type="spellEnd"/>
          </w:p>
        </w:tc>
        <w:tc>
          <w:tcPr>
            <w:tcW w:w="4140" w:type="dxa"/>
            <w:vAlign w:val="center"/>
          </w:tcPr>
          <w:p w14:paraId="28971006" w14:textId="19CC414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Altamont clay, 0 to 3 percent slopes</w:t>
            </w:r>
          </w:p>
        </w:tc>
        <w:tc>
          <w:tcPr>
            <w:tcW w:w="2007" w:type="dxa"/>
            <w:vAlign w:val="center"/>
          </w:tcPr>
          <w:p w14:paraId="464E7426" w14:textId="588C3E2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4ACAA89A" w14:textId="04D987E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5.4</w:t>
            </w:r>
          </w:p>
        </w:tc>
        <w:tc>
          <w:tcPr>
            <w:tcW w:w="1294" w:type="dxa"/>
            <w:vAlign w:val="center"/>
          </w:tcPr>
          <w:p w14:paraId="5BB2EAC5" w14:textId="5086E5F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79E564B3" w14:textId="24D42DB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70551EC3" w14:textId="7076AE0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7D907B05" w14:textId="77777777" w:rsidTr="00F21359">
        <w:tc>
          <w:tcPr>
            <w:tcW w:w="1075" w:type="dxa"/>
            <w:vAlign w:val="center"/>
          </w:tcPr>
          <w:p w14:paraId="259CEB5F" w14:textId="3411D38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AaC</w:t>
            </w:r>
            <w:proofErr w:type="spellEnd"/>
          </w:p>
        </w:tc>
        <w:tc>
          <w:tcPr>
            <w:tcW w:w="4140" w:type="dxa"/>
            <w:vAlign w:val="center"/>
          </w:tcPr>
          <w:p w14:paraId="0FFE647F" w14:textId="45E2433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Aiken loam, 8 to 15 percent slopes</w:t>
            </w:r>
          </w:p>
        </w:tc>
        <w:tc>
          <w:tcPr>
            <w:tcW w:w="2007" w:type="dxa"/>
            <w:vAlign w:val="center"/>
          </w:tcPr>
          <w:p w14:paraId="2D620C78" w14:textId="010B930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25851124" w14:textId="7354DE5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4.1</w:t>
            </w:r>
          </w:p>
        </w:tc>
        <w:tc>
          <w:tcPr>
            <w:tcW w:w="1294" w:type="dxa"/>
            <w:vAlign w:val="center"/>
          </w:tcPr>
          <w:p w14:paraId="7CEF58BB" w14:textId="300C82F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052C0927" w14:textId="2DAD47F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0567E388" w14:textId="0EFCC9C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6CFA3533" w14:textId="77777777" w:rsidTr="00F21359">
        <w:tc>
          <w:tcPr>
            <w:tcW w:w="1075" w:type="dxa"/>
            <w:vAlign w:val="center"/>
          </w:tcPr>
          <w:p w14:paraId="2ACC6BE0" w14:textId="2BD3AD3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AdD</w:t>
            </w:r>
            <w:proofErr w:type="spellEnd"/>
          </w:p>
        </w:tc>
        <w:tc>
          <w:tcPr>
            <w:tcW w:w="4140" w:type="dxa"/>
            <w:vAlign w:val="center"/>
          </w:tcPr>
          <w:p w14:paraId="7F5329FE" w14:textId="386A10A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Altamont soils, 15 to 30 percent slopes</w:t>
            </w:r>
          </w:p>
        </w:tc>
        <w:tc>
          <w:tcPr>
            <w:tcW w:w="2007" w:type="dxa"/>
            <w:vAlign w:val="center"/>
          </w:tcPr>
          <w:p w14:paraId="347EE943" w14:textId="40BDC65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03C79014" w14:textId="22C8895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5.8</w:t>
            </w:r>
          </w:p>
        </w:tc>
        <w:tc>
          <w:tcPr>
            <w:tcW w:w="1294" w:type="dxa"/>
            <w:vAlign w:val="center"/>
          </w:tcPr>
          <w:p w14:paraId="19EEEF7D" w14:textId="6ED8B66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7E6645EE" w14:textId="00DC0E6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3495AC27" w14:textId="1B9AD16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63E7F074" w14:textId="77777777" w:rsidTr="00F21359">
        <w:tc>
          <w:tcPr>
            <w:tcW w:w="1075" w:type="dxa"/>
            <w:vAlign w:val="center"/>
          </w:tcPr>
          <w:p w14:paraId="55D7C7FB" w14:textId="6802456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AdE</w:t>
            </w:r>
            <w:proofErr w:type="spellEnd"/>
          </w:p>
        </w:tc>
        <w:tc>
          <w:tcPr>
            <w:tcW w:w="4140" w:type="dxa"/>
            <w:vAlign w:val="center"/>
          </w:tcPr>
          <w:p w14:paraId="521FDC19" w14:textId="56B461B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Altamont soils, 30 to 65 percent slopes</w:t>
            </w:r>
          </w:p>
        </w:tc>
        <w:tc>
          <w:tcPr>
            <w:tcW w:w="2007" w:type="dxa"/>
            <w:vAlign w:val="center"/>
          </w:tcPr>
          <w:p w14:paraId="2B4B84D9" w14:textId="29E1980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0B34438A" w14:textId="41D3170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5.8</w:t>
            </w:r>
          </w:p>
        </w:tc>
        <w:tc>
          <w:tcPr>
            <w:tcW w:w="1294" w:type="dxa"/>
            <w:vAlign w:val="center"/>
          </w:tcPr>
          <w:p w14:paraId="6F0FBC47" w14:textId="46DD8B9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49B6E402" w14:textId="1CF5813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0855F014" w14:textId="2AC6920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2AA6F2EC" w14:textId="77777777" w:rsidTr="00F21359">
        <w:tc>
          <w:tcPr>
            <w:tcW w:w="1075" w:type="dxa"/>
            <w:vAlign w:val="center"/>
          </w:tcPr>
          <w:p w14:paraId="54006D07" w14:textId="0564811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AfsD</w:t>
            </w:r>
            <w:proofErr w:type="spellEnd"/>
          </w:p>
        </w:tc>
        <w:tc>
          <w:tcPr>
            <w:tcW w:w="4140" w:type="dxa"/>
            <w:vAlign w:val="center"/>
          </w:tcPr>
          <w:p w14:paraId="2F638C0C" w14:textId="3075F34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Altamont-Gullied land complex, shallow, 10 to 30 percent slopes</w:t>
            </w:r>
          </w:p>
        </w:tc>
        <w:tc>
          <w:tcPr>
            <w:tcW w:w="2007" w:type="dxa"/>
            <w:vAlign w:val="center"/>
          </w:tcPr>
          <w:p w14:paraId="19006E6C" w14:textId="7D66DA2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rated</w:t>
            </w:r>
          </w:p>
        </w:tc>
        <w:tc>
          <w:tcPr>
            <w:tcW w:w="1595" w:type="dxa"/>
            <w:vAlign w:val="center"/>
          </w:tcPr>
          <w:p w14:paraId="4098D257" w14:textId="2720E79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3.5</w:t>
            </w:r>
          </w:p>
        </w:tc>
        <w:tc>
          <w:tcPr>
            <w:tcW w:w="1294" w:type="dxa"/>
            <w:vAlign w:val="center"/>
          </w:tcPr>
          <w:p w14:paraId="41CA3AC8" w14:textId="6EC4C4C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316" w:type="dxa"/>
            <w:vAlign w:val="center"/>
          </w:tcPr>
          <w:p w14:paraId="063DE912" w14:textId="5924081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523" w:type="dxa"/>
            <w:vAlign w:val="center"/>
          </w:tcPr>
          <w:p w14:paraId="102305EC" w14:textId="076F864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rated</w:t>
            </w:r>
          </w:p>
        </w:tc>
      </w:tr>
      <w:tr w:rsidR="00F21359" w14:paraId="7E327C8A" w14:textId="77777777" w:rsidTr="00F21359">
        <w:tc>
          <w:tcPr>
            <w:tcW w:w="1075" w:type="dxa"/>
            <w:vAlign w:val="center"/>
          </w:tcPr>
          <w:p w14:paraId="61C20673" w14:textId="3DAA4B8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AfsE</w:t>
            </w:r>
            <w:proofErr w:type="spellEnd"/>
          </w:p>
        </w:tc>
        <w:tc>
          <w:tcPr>
            <w:tcW w:w="4140" w:type="dxa"/>
            <w:vAlign w:val="center"/>
          </w:tcPr>
          <w:p w14:paraId="6B7E44E3" w14:textId="609C070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Altamont-Gullied land complex, shallow, 30 to 65 percent slopes</w:t>
            </w:r>
          </w:p>
        </w:tc>
        <w:tc>
          <w:tcPr>
            <w:tcW w:w="2007" w:type="dxa"/>
            <w:vAlign w:val="center"/>
          </w:tcPr>
          <w:p w14:paraId="6625B3DF" w14:textId="221DF43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rated</w:t>
            </w:r>
          </w:p>
        </w:tc>
        <w:tc>
          <w:tcPr>
            <w:tcW w:w="1595" w:type="dxa"/>
            <w:vAlign w:val="center"/>
          </w:tcPr>
          <w:p w14:paraId="4F725225" w14:textId="62A36F2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3.5</w:t>
            </w:r>
          </w:p>
        </w:tc>
        <w:tc>
          <w:tcPr>
            <w:tcW w:w="1294" w:type="dxa"/>
            <w:vAlign w:val="center"/>
          </w:tcPr>
          <w:p w14:paraId="6FC63100" w14:textId="4297C9A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316" w:type="dxa"/>
            <w:vAlign w:val="center"/>
          </w:tcPr>
          <w:p w14:paraId="2152CBDB" w14:textId="13E3757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523" w:type="dxa"/>
            <w:vAlign w:val="center"/>
          </w:tcPr>
          <w:p w14:paraId="006357F8" w14:textId="7FCCF71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rated</w:t>
            </w:r>
          </w:p>
        </w:tc>
      </w:tr>
      <w:tr w:rsidR="00F21359" w14:paraId="188C7C53" w14:textId="77777777" w:rsidTr="00F21359">
        <w:tc>
          <w:tcPr>
            <w:tcW w:w="1075" w:type="dxa"/>
            <w:vAlign w:val="center"/>
          </w:tcPr>
          <w:p w14:paraId="71E0A3DB" w14:textId="333695F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AgE</w:t>
            </w:r>
            <w:proofErr w:type="spellEnd"/>
          </w:p>
        </w:tc>
        <w:tc>
          <w:tcPr>
            <w:tcW w:w="4140" w:type="dxa"/>
            <w:vAlign w:val="center"/>
          </w:tcPr>
          <w:p w14:paraId="51FAFC2C" w14:textId="78108B6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Altamont-Rocky gullied land complex, 15 to 45 percent slopes</w:t>
            </w:r>
          </w:p>
        </w:tc>
        <w:tc>
          <w:tcPr>
            <w:tcW w:w="2007" w:type="dxa"/>
            <w:vAlign w:val="center"/>
          </w:tcPr>
          <w:p w14:paraId="24A90851" w14:textId="52EFD5D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03B0C739" w14:textId="54B126C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4.5</w:t>
            </w:r>
          </w:p>
        </w:tc>
        <w:tc>
          <w:tcPr>
            <w:tcW w:w="1294" w:type="dxa"/>
            <w:vAlign w:val="center"/>
          </w:tcPr>
          <w:p w14:paraId="2FD7873C" w14:textId="74053C1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7A6BE51B" w14:textId="060E905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1841349F" w14:textId="48398C5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36C757B2" w14:textId="77777777" w:rsidTr="00F21359">
        <w:tc>
          <w:tcPr>
            <w:tcW w:w="1075" w:type="dxa"/>
            <w:vAlign w:val="center"/>
          </w:tcPr>
          <w:p w14:paraId="608A3758" w14:textId="202A681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AhC</w:t>
            </w:r>
            <w:proofErr w:type="spellEnd"/>
          </w:p>
        </w:tc>
        <w:tc>
          <w:tcPr>
            <w:tcW w:w="4140" w:type="dxa"/>
            <w:vAlign w:val="center"/>
          </w:tcPr>
          <w:p w14:paraId="317A17D7" w14:textId="6937C0E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Altamont-Contra Costa clays, 8 to 15 percent slopes</w:t>
            </w:r>
          </w:p>
        </w:tc>
        <w:tc>
          <w:tcPr>
            <w:tcW w:w="2007" w:type="dxa"/>
            <w:vAlign w:val="center"/>
          </w:tcPr>
          <w:p w14:paraId="33F16A06" w14:textId="12B9588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4F7D36A1" w14:textId="1E16F11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5.4</w:t>
            </w:r>
          </w:p>
        </w:tc>
        <w:tc>
          <w:tcPr>
            <w:tcW w:w="1294" w:type="dxa"/>
            <w:vAlign w:val="center"/>
          </w:tcPr>
          <w:p w14:paraId="11A59F26" w14:textId="48AE7E4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19D7346C" w14:textId="41E6CE7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7002CEE0" w14:textId="718A003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2D6D284A" w14:textId="77777777" w:rsidTr="00F21359">
        <w:tc>
          <w:tcPr>
            <w:tcW w:w="1075" w:type="dxa"/>
            <w:vAlign w:val="center"/>
          </w:tcPr>
          <w:p w14:paraId="187C05EF" w14:textId="7D39F75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AhD</w:t>
            </w:r>
            <w:proofErr w:type="spellEnd"/>
          </w:p>
        </w:tc>
        <w:tc>
          <w:tcPr>
            <w:tcW w:w="4140" w:type="dxa"/>
            <w:vAlign w:val="center"/>
          </w:tcPr>
          <w:p w14:paraId="68FC5320" w14:textId="44659A4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Altamont-Contra Costa clays, 15 to 30 percent slopes</w:t>
            </w:r>
          </w:p>
        </w:tc>
        <w:tc>
          <w:tcPr>
            <w:tcW w:w="2007" w:type="dxa"/>
            <w:vAlign w:val="center"/>
          </w:tcPr>
          <w:p w14:paraId="330DE065" w14:textId="34C9325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36666081" w14:textId="77F64FA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5.4</w:t>
            </w:r>
          </w:p>
        </w:tc>
        <w:tc>
          <w:tcPr>
            <w:tcW w:w="1294" w:type="dxa"/>
            <w:vAlign w:val="center"/>
          </w:tcPr>
          <w:p w14:paraId="1090F83A" w14:textId="432490C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248F87DD" w14:textId="1311BD1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315BE501" w14:textId="0F5724E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351FC430" w14:textId="77777777" w:rsidTr="00F21359">
        <w:tc>
          <w:tcPr>
            <w:tcW w:w="1075" w:type="dxa"/>
            <w:vAlign w:val="center"/>
          </w:tcPr>
          <w:p w14:paraId="4FAF58F4" w14:textId="539BB02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lastRenderedPageBreak/>
              <w:t>AkE3</w:t>
            </w:r>
          </w:p>
        </w:tc>
        <w:tc>
          <w:tcPr>
            <w:tcW w:w="4140" w:type="dxa"/>
            <w:vAlign w:val="center"/>
          </w:tcPr>
          <w:p w14:paraId="14F459B7" w14:textId="2AC21F0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Millsholm</w:t>
            </w:r>
            <w:proofErr w:type="spellEnd"/>
            <w:r w:rsidRPr="005901D9">
              <w:t>-Altamont-Rock outcrop complex, 10 to 55 percent slopes, severely eroded, MLRA 15</w:t>
            </w:r>
          </w:p>
        </w:tc>
        <w:tc>
          <w:tcPr>
            <w:tcW w:w="2007" w:type="dxa"/>
            <w:vAlign w:val="center"/>
          </w:tcPr>
          <w:p w14:paraId="7D22897C" w14:textId="75B8861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3101493E" w14:textId="2ABC1FB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</w:t>
            </w:r>
          </w:p>
        </w:tc>
        <w:tc>
          <w:tcPr>
            <w:tcW w:w="1294" w:type="dxa"/>
            <w:vAlign w:val="center"/>
          </w:tcPr>
          <w:p w14:paraId="19639848" w14:textId="7F4F3EA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1CD5C3F2" w14:textId="642848A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523" w:type="dxa"/>
            <w:vAlign w:val="center"/>
          </w:tcPr>
          <w:p w14:paraId="4FCAE0D2" w14:textId="4B7097E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7138B832" w14:textId="77777777" w:rsidTr="00F21359">
        <w:tc>
          <w:tcPr>
            <w:tcW w:w="1075" w:type="dxa"/>
            <w:vAlign w:val="center"/>
          </w:tcPr>
          <w:p w14:paraId="1EB62E7F" w14:textId="25F7B6F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AmC</w:t>
            </w:r>
            <w:proofErr w:type="spellEnd"/>
          </w:p>
        </w:tc>
        <w:tc>
          <w:tcPr>
            <w:tcW w:w="4140" w:type="dxa"/>
            <w:vAlign w:val="center"/>
          </w:tcPr>
          <w:p w14:paraId="4E22756F" w14:textId="0376314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Altamont-Nacimiento association, 3 to 15 percent slopes</w:t>
            </w:r>
          </w:p>
        </w:tc>
        <w:tc>
          <w:tcPr>
            <w:tcW w:w="2007" w:type="dxa"/>
            <w:vAlign w:val="center"/>
          </w:tcPr>
          <w:p w14:paraId="1AFFFF1D" w14:textId="48E3DB8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69EAC291" w14:textId="13540A4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5.4</w:t>
            </w:r>
          </w:p>
        </w:tc>
        <w:tc>
          <w:tcPr>
            <w:tcW w:w="1294" w:type="dxa"/>
            <w:vAlign w:val="center"/>
          </w:tcPr>
          <w:p w14:paraId="6E371601" w14:textId="4883AD3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525422B1" w14:textId="7146D0B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00C3C3BC" w14:textId="7C8FDA3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56382D0C" w14:textId="77777777" w:rsidTr="00F21359">
        <w:tc>
          <w:tcPr>
            <w:tcW w:w="1075" w:type="dxa"/>
            <w:vAlign w:val="center"/>
          </w:tcPr>
          <w:p w14:paraId="27FF3926" w14:textId="38D37E3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BrA</w:t>
            </w:r>
            <w:proofErr w:type="spellEnd"/>
          </w:p>
        </w:tc>
        <w:tc>
          <w:tcPr>
            <w:tcW w:w="4140" w:type="dxa"/>
            <w:vAlign w:val="center"/>
          </w:tcPr>
          <w:p w14:paraId="054023E0" w14:textId="7F1BE8C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Bidwell sandy loam, 0 to 2 percent slopes</w:t>
            </w:r>
          </w:p>
        </w:tc>
        <w:tc>
          <w:tcPr>
            <w:tcW w:w="2007" w:type="dxa"/>
            <w:vAlign w:val="center"/>
          </w:tcPr>
          <w:p w14:paraId="08ACFD47" w14:textId="33CE9F1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6F7D4968" w14:textId="486F61C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2.5</w:t>
            </w:r>
          </w:p>
        </w:tc>
        <w:tc>
          <w:tcPr>
            <w:tcW w:w="1294" w:type="dxa"/>
            <w:vAlign w:val="center"/>
          </w:tcPr>
          <w:p w14:paraId="347618F6" w14:textId="7695B86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31A86AB6" w14:textId="01CF7F9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25129DB0" w14:textId="03B59A9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56B75A35" w14:textId="77777777" w:rsidTr="00F21359">
        <w:tc>
          <w:tcPr>
            <w:tcW w:w="1075" w:type="dxa"/>
            <w:vAlign w:val="center"/>
          </w:tcPr>
          <w:p w14:paraId="44250378" w14:textId="2CA88AF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Ca</w:t>
            </w:r>
          </w:p>
        </w:tc>
        <w:tc>
          <w:tcPr>
            <w:tcW w:w="4140" w:type="dxa"/>
            <w:vAlign w:val="center"/>
          </w:tcPr>
          <w:p w14:paraId="5B02F1D4" w14:textId="5EE13E0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Capy</w:t>
            </w:r>
            <w:proofErr w:type="spellEnd"/>
            <w:r w:rsidRPr="005901D9">
              <w:t xml:space="preserve"> silty clay, 0 percent slopes, MLRA 17</w:t>
            </w:r>
          </w:p>
        </w:tc>
        <w:tc>
          <w:tcPr>
            <w:tcW w:w="2007" w:type="dxa"/>
            <w:vAlign w:val="center"/>
          </w:tcPr>
          <w:p w14:paraId="1B0426B0" w14:textId="0BD1B2E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094CEB28" w14:textId="11E410B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8.9</w:t>
            </w:r>
          </w:p>
        </w:tc>
        <w:tc>
          <w:tcPr>
            <w:tcW w:w="1294" w:type="dxa"/>
            <w:vAlign w:val="center"/>
          </w:tcPr>
          <w:p w14:paraId="66E6205E" w14:textId="64025B7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257490E3" w14:textId="19E151E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03E72D09" w14:textId="0EA848E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0DC28C8E" w14:textId="77777777" w:rsidTr="00F21359">
        <w:tc>
          <w:tcPr>
            <w:tcW w:w="1075" w:type="dxa"/>
            <w:vAlign w:val="center"/>
          </w:tcPr>
          <w:p w14:paraId="530C75F9" w14:textId="5DF89C1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CaA</w:t>
            </w:r>
            <w:proofErr w:type="spellEnd"/>
          </w:p>
        </w:tc>
        <w:tc>
          <w:tcPr>
            <w:tcW w:w="4140" w:type="dxa"/>
            <w:vAlign w:val="center"/>
          </w:tcPr>
          <w:p w14:paraId="2016BFAE" w14:textId="4533619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Calpine coarse sandy loam, 0 to 2 percent slopes</w:t>
            </w:r>
          </w:p>
        </w:tc>
        <w:tc>
          <w:tcPr>
            <w:tcW w:w="2007" w:type="dxa"/>
            <w:vAlign w:val="center"/>
          </w:tcPr>
          <w:p w14:paraId="23C4311B" w14:textId="7D01956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389CA9CF" w14:textId="4DC7102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1.5</w:t>
            </w:r>
          </w:p>
        </w:tc>
        <w:tc>
          <w:tcPr>
            <w:tcW w:w="1294" w:type="dxa"/>
            <w:vAlign w:val="center"/>
          </w:tcPr>
          <w:p w14:paraId="6D2B2B3C" w14:textId="41B5653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2C26901D" w14:textId="6901F0C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5E7370FD" w14:textId="2181931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limited</w:t>
            </w:r>
          </w:p>
        </w:tc>
      </w:tr>
      <w:tr w:rsidR="00F21359" w14:paraId="2852076D" w14:textId="77777777" w:rsidTr="00F21359">
        <w:tc>
          <w:tcPr>
            <w:tcW w:w="1075" w:type="dxa"/>
            <w:vAlign w:val="center"/>
          </w:tcPr>
          <w:p w14:paraId="7B96D39D" w14:textId="691684F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CaB</w:t>
            </w:r>
            <w:proofErr w:type="spellEnd"/>
          </w:p>
        </w:tc>
        <w:tc>
          <w:tcPr>
            <w:tcW w:w="4140" w:type="dxa"/>
            <w:vAlign w:val="center"/>
          </w:tcPr>
          <w:p w14:paraId="6441186E" w14:textId="316F6B0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Calpine coarse sandy loam, 2 to 5 percent slopes</w:t>
            </w:r>
          </w:p>
        </w:tc>
        <w:tc>
          <w:tcPr>
            <w:tcW w:w="2007" w:type="dxa"/>
            <w:vAlign w:val="center"/>
          </w:tcPr>
          <w:p w14:paraId="30533178" w14:textId="3F73972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029D8597" w14:textId="2647806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1.5</w:t>
            </w:r>
          </w:p>
        </w:tc>
        <w:tc>
          <w:tcPr>
            <w:tcW w:w="1294" w:type="dxa"/>
            <w:vAlign w:val="center"/>
          </w:tcPr>
          <w:p w14:paraId="701A9FC9" w14:textId="21F0666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4870C91F" w14:textId="3B1713B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29E098C8" w14:textId="2EE4BCA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limited</w:t>
            </w:r>
          </w:p>
        </w:tc>
      </w:tr>
      <w:tr w:rsidR="00F21359" w14:paraId="110B227A" w14:textId="77777777" w:rsidTr="00F21359">
        <w:tc>
          <w:tcPr>
            <w:tcW w:w="1075" w:type="dxa"/>
            <w:vAlign w:val="center"/>
          </w:tcPr>
          <w:p w14:paraId="6DF3A11C" w14:textId="793E9B7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Cb</w:t>
            </w:r>
            <w:proofErr w:type="spellEnd"/>
          </w:p>
        </w:tc>
        <w:tc>
          <w:tcPr>
            <w:tcW w:w="4140" w:type="dxa"/>
            <w:vAlign w:val="center"/>
          </w:tcPr>
          <w:p w14:paraId="36789813" w14:textId="6F89A01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Chummy soils, 0 to 3 percent slopes</w:t>
            </w:r>
          </w:p>
        </w:tc>
        <w:tc>
          <w:tcPr>
            <w:tcW w:w="2007" w:type="dxa"/>
            <w:vAlign w:val="center"/>
          </w:tcPr>
          <w:p w14:paraId="4B6ECFC4" w14:textId="07B66F8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75257B40" w14:textId="5051D4B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</w:t>
            </w:r>
          </w:p>
        </w:tc>
        <w:tc>
          <w:tcPr>
            <w:tcW w:w="1294" w:type="dxa"/>
            <w:vAlign w:val="center"/>
          </w:tcPr>
          <w:p w14:paraId="39F6396A" w14:textId="209BA47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36057864" w14:textId="7EB40A7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0AE868DA" w14:textId="44AF6B0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488F34D3" w14:textId="77777777" w:rsidTr="00F21359">
        <w:tc>
          <w:tcPr>
            <w:tcW w:w="1075" w:type="dxa"/>
            <w:vAlign w:val="center"/>
          </w:tcPr>
          <w:p w14:paraId="73366D65" w14:textId="487B3EE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CeB</w:t>
            </w:r>
            <w:proofErr w:type="spellEnd"/>
          </w:p>
        </w:tc>
        <w:tc>
          <w:tcPr>
            <w:tcW w:w="4140" w:type="dxa"/>
            <w:vAlign w:val="center"/>
          </w:tcPr>
          <w:p w14:paraId="0A0FBC0C" w14:textId="58D1070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Churn gravelly loam, 3 to 8 percent slopes</w:t>
            </w:r>
          </w:p>
        </w:tc>
        <w:tc>
          <w:tcPr>
            <w:tcW w:w="2007" w:type="dxa"/>
            <w:vAlign w:val="center"/>
          </w:tcPr>
          <w:p w14:paraId="18ADD1AF" w14:textId="30AD6A9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5F51D853" w14:textId="0E15C6E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3.8</w:t>
            </w:r>
          </w:p>
        </w:tc>
        <w:tc>
          <w:tcPr>
            <w:tcW w:w="1294" w:type="dxa"/>
            <w:vAlign w:val="center"/>
          </w:tcPr>
          <w:p w14:paraId="61E4D95E" w14:textId="78C7FE4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2373D699" w14:textId="5B15BB6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2DFC7131" w14:textId="4F40481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1875F20D" w14:textId="77777777" w:rsidTr="00F21359">
        <w:tc>
          <w:tcPr>
            <w:tcW w:w="1075" w:type="dxa"/>
            <w:vAlign w:val="center"/>
          </w:tcPr>
          <w:p w14:paraId="38EA5C31" w14:textId="4979DCA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Ck</w:t>
            </w:r>
          </w:p>
        </w:tc>
        <w:tc>
          <w:tcPr>
            <w:tcW w:w="4140" w:type="dxa"/>
            <w:vAlign w:val="center"/>
          </w:tcPr>
          <w:p w14:paraId="11DF9FF7" w14:textId="7D99B93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Cobbly alluvial land, frequently flooded</w:t>
            </w:r>
          </w:p>
        </w:tc>
        <w:tc>
          <w:tcPr>
            <w:tcW w:w="2007" w:type="dxa"/>
            <w:vAlign w:val="center"/>
          </w:tcPr>
          <w:p w14:paraId="4B088A3E" w14:textId="5C66664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rated</w:t>
            </w:r>
          </w:p>
        </w:tc>
        <w:tc>
          <w:tcPr>
            <w:tcW w:w="1595" w:type="dxa"/>
            <w:vAlign w:val="center"/>
          </w:tcPr>
          <w:p w14:paraId="21AC3941" w14:textId="5E82D39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1.5</w:t>
            </w:r>
          </w:p>
        </w:tc>
        <w:tc>
          <w:tcPr>
            <w:tcW w:w="1294" w:type="dxa"/>
            <w:vAlign w:val="center"/>
          </w:tcPr>
          <w:p w14:paraId="671D2616" w14:textId="54FDF0E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316" w:type="dxa"/>
            <w:vAlign w:val="center"/>
          </w:tcPr>
          <w:p w14:paraId="644B1207" w14:textId="33DB8C9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523" w:type="dxa"/>
            <w:vAlign w:val="center"/>
          </w:tcPr>
          <w:p w14:paraId="2EFF6FEF" w14:textId="6089A2E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7B8EF6DA" w14:textId="77777777" w:rsidTr="00F21359">
        <w:tc>
          <w:tcPr>
            <w:tcW w:w="1075" w:type="dxa"/>
            <w:vAlign w:val="center"/>
          </w:tcPr>
          <w:p w14:paraId="7FD3A879" w14:textId="324DED1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HgA</w:t>
            </w:r>
            <w:proofErr w:type="spellEnd"/>
          </w:p>
        </w:tc>
        <w:tc>
          <w:tcPr>
            <w:tcW w:w="4140" w:type="dxa"/>
            <w:vAlign w:val="center"/>
          </w:tcPr>
          <w:p w14:paraId="75F31C4B" w14:textId="37DA050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Honn</w:t>
            </w:r>
            <w:proofErr w:type="spellEnd"/>
            <w:r w:rsidRPr="005901D9">
              <w:t xml:space="preserve"> fine sandy loam, 0 to 3 percent slopes</w:t>
            </w:r>
          </w:p>
        </w:tc>
        <w:tc>
          <w:tcPr>
            <w:tcW w:w="2007" w:type="dxa"/>
            <w:vAlign w:val="center"/>
          </w:tcPr>
          <w:p w14:paraId="0A9170A5" w14:textId="0F4F810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089B261D" w14:textId="0BBDDD6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3.1</w:t>
            </w:r>
          </w:p>
        </w:tc>
        <w:tc>
          <w:tcPr>
            <w:tcW w:w="1294" w:type="dxa"/>
            <w:vAlign w:val="center"/>
          </w:tcPr>
          <w:p w14:paraId="4311D48B" w14:textId="4F5A259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1E13A034" w14:textId="612575A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71F5BE35" w14:textId="319B671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79AC3B92" w14:textId="77777777" w:rsidTr="00F21359">
        <w:tc>
          <w:tcPr>
            <w:tcW w:w="1075" w:type="dxa"/>
            <w:vAlign w:val="center"/>
          </w:tcPr>
          <w:p w14:paraId="36A11649" w14:textId="51458F6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HgB</w:t>
            </w:r>
            <w:proofErr w:type="spellEnd"/>
          </w:p>
        </w:tc>
        <w:tc>
          <w:tcPr>
            <w:tcW w:w="4140" w:type="dxa"/>
            <w:vAlign w:val="center"/>
          </w:tcPr>
          <w:p w14:paraId="5CE0C98E" w14:textId="0F6FAB6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Honn</w:t>
            </w:r>
            <w:proofErr w:type="spellEnd"/>
            <w:r w:rsidRPr="005901D9">
              <w:t xml:space="preserve"> fine sandy loam, 3 to 8 percent slopes</w:t>
            </w:r>
          </w:p>
        </w:tc>
        <w:tc>
          <w:tcPr>
            <w:tcW w:w="2007" w:type="dxa"/>
            <w:vAlign w:val="center"/>
          </w:tcPr>
          <w:p w14:paraId="36A14107" w14:textId="1F13048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6348675B" w14:textId="285AE76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3.1</w:t>
            </w:r>
          </w:p>
        </w:tc>
        <w:tc>
          <w:tcPr>
            <w:tcW w:w="1294" w:type="dxa"/>
            <w:vAlign w:val="center"/>
          </w:tcPr>
          <w:p w14:paraId="6BB208A4" w14:textId="3A6B657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28025BB7" w14:textId="07B6115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7D8530C0" w14:textId="6338E98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466A4FEB" w14:textId="77777777" w:rsidTr="00F21359">
        <w:tc>
          <w:tcPr>
            <w:tcW w:w="1075" w:type="dxa"/>
            <w:vAlign w:val="center"/>
          </w:tcPr>
          <w:p w14:paraId="5F7639C3" w14:textId="4B7605C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Hl</w:t>
            </w:r>
          </w:p>
        </w:tc>
        <w:tc>
          <w:tcPr>
            <w:tcW w:w="4140" w:type="dxa"/>
            <w:vAlign w:val="center"/>
          </w:tcPr>
          <w:p w14:paraId="5592D311" w14:textId="43C6DC1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Hillgate</w:t>
            </w:r>
            <w:proofErr w:type="spellEnd"/>
            <w:r w:rsidRPr="005901D9">
              <w:t xml:space="preserve"> silt loam, 0 to 3 percent slopes</w:t>
            </w:r>
          </w:p>
        </w:tc>
        <w:tc>
          <w:tcPr>
            <w:tcW w:w="2007" w:type="dxa"/>
            <w:vAlign w:val="center"/>
          </w:tcPr>
          <w:p w14:paraId="7CB81C39" w14:textId="5C6510B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3E1FA9DF" w14:textId="6349261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4.7</w:t>
            </w:r>
          </w:p>
        </w:tc>
        <w:tc>
          <w:tcPr>
            <w:tcW w:w="1294" w:type="dxa"/>
            <w:vAlign w:val="center"/>
          </w:tcPr>
          <w:p w14:paraId="5FC4B0E4" w14:textId="569AC8F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17C315B7" w14:textId="4704E62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3224BCC3" w14:textId="55E4400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3A72A9D4" w14:textId="77777777" w:rsidTr="00F21359">
        <w:tc>
          <w:tcPr>
            <w:tcW w:w="1075" w:type="dxa"/>
            <w:vAlign w:val="center"/>
          </w:tcPr>
          <w:p w14:paraId="7788C45B" w14:textId="42E7D54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KmA</w:t>
            </w:r>
            <w:proofErr w:type="spellEnd"/>
          </w:p>
        </w:tc>
        <w:tc>
          <w:tcPr>
            <w:tcW w:w="4140" w:type="dxa"/>
            <w:vAlign w:val="center"/>
          </w:tcPr>
          <w:p w14:paraId="54E1DD08" w14:textId="2FF80F1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Kimball gravelly loam, 0 to 2 percent slopes</w:t>
            </w:r>
          </w:p>
        </w:tc>
        <w:tc>
          <w:tcPr>
            <w:tcW w:w="2007" w:type="dxa"/>
            <w:vAlign w:val="center"/>
          </w:tcPr>
          <w:p w14:paraId="77E94D0D" w14:textId="5CBC493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4C3DE10F" w14:textId="3BC5E8D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4.2</w:t>
            </w:r>
          </w:p>
        </w:tc>
        <w:tc>
          <w:tcPr>
            <w:tcW w:w="1294" w:type="dxa"/>
            <w:vAlign w:val="center"/>
          </w:tcPr>
          <w:p w14:paraId="7CEFE7AB" w14:textId="766CD62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1A97888E" w14:textId="4D2ACBD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425E65C2" w14:textId="33AFFB1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499EF49A" w14:textId="77777777" w:rsidTr="00F21359">
        <w:tc>
          <w:tcPr>
            <w:tcW w:w="1075" w:type="dxa"/>
            <w:vAlign w:val="center"/>
          </w:tcPr>
          <w:p w14:paraId="5BEA0880" w14:textId="79CF8AF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KmB</w:t>
            </w:r>
            <w:proofErr w:type="spellEnd"/>
          </w:p>
        </w:tc>
        <w:tc>
          <w:tcPr>
            <w:tcW w:w="4140" w:type="dxa"/>
            <w:vAlign w:val="center"/>
          </w:tcPr>
          <w:p w14:paraId="3C54F236" w14:textId="48420DB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Kimball gravelly loam, 2 to 10 percent slopes</w:t>
            </w:r>
          </w:p>
        </w:tc>
        <w:tc>
          <w:tcPr>
            <w:tcW w:w="2007" w:type="dxa"/>
            <w:vAlign w:val="center"/>
          </w:tcPr>
          <w:p w14:paraId="21DCE80C" w14:textId="55DEF23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32BED373" w14:textId="3CC3C04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4.2</w:t>
            </w:r>
          </w:p>
        </w:tc>
        <w:tc>
          <w:tcPr>
            <w:tcW w:w="1294" w:type="dxa"/>
            <w:vAlign w:val="center"/>
          </w:tcPr>
          <w:p w14:paraId="5DC2BA5E" w14:textId="0B1AA08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12748EF4" w14:textId="14CFAB6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1C9CE236" w14:textId="60C8087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6407F8F7" w14:textId="77777777" w:rsidTr="00F21359">
        <w:tc>
          <w:tcPr>
            <w:tcW w:w="1075" w:type="dxa"/>
            <w:vAlign w:val="center"/>
          </w:tcPr>
          <w:p w14:paraId="721AA09E" w14:textId="180B01A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MmD</w:t>
            </w:r>
            <w:proofErr w:type="spellEnd"/>
          </w:p>
        </w:tc>
        <w:tc>
          <w:tcPr>
            <w:tcW w:w="4140" w:type="dxa"/>
            <w:vAlign w:val="center"/>
          </w:tcPr>
          <w:p w14:paraId="0290C417" w14:textId="4A85800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Millsholm</w:t>
            </w:r>
            <w:proofErr w:type="spellEnd"/>
            <w:r w:rsidRPr="005901D9">
              <w:t xml:space="preserve">-Rock </w:t>
            </w:r>
            <w:proofErr w:type="gramStart"/>
            <w:r w:rsidRPr="005901D9">
              <w:t>outcrop</w:t>
            </w:r>
            <w:proofErr w:type="gramEnd"/>
            <w:r w:rsidRPr="005901D9">
              <w:t>-Gullied land complex, 5 to 30 percent slopes, MLRA 15</w:t>
            </w:r>
          </w:p>
        </w:tc>
        <w:tc>
          <w:tcPr>
            <w:tcW w:w="2007" w:type="dxa"/>
            <w:vAlign w:val="center"/>
          </w:tcPr>
          <w:p w14:paraId="06BF4F0C" w14:textId="0480265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744824AC" w14:textId="358A9E6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1.7</w:t>
            </w:r>
          </w:p>
        </w:tc>
        <w:tc>
          <w:tcPr>
            <w:tcW w:w="1294" w:type="dxa"/>
            <w:vAlign w:val="center"/>
          </w:tcPr>
          <w:p w14:paraId="0EB3DCDB" w14:textId="0A17136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252C6400" w14:textId="5A69611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523" w:type="dxa"/>
            <w:vAlign w:val="center"/>
          </w:tcPr>
          <w:p w14:paraId="33050E72" w14:textId="6AF3F11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329AB376" w14:textId="77777777" w:rsidTr="00F21359">
        <w:tc>
          <w:tcPr>
            <w:tcW w:w="1075" w:type="dxa"/>
            <w:vAlign w:val="center"/>
          </w:tcPr>
          <w:p w14:paraId="20E6F57F" w14:textId="43125BF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MmE</w:t>
            </w:r>
            <w:proofErr w:type="spellEnd"/>
          </w:p>
        </w:tc>
        <w:tc>
          <w:tcPr>
            <w:tcW w:w="4140" w:type="dxa"/>
            <w:vAlign w:val="center"/>
          </w:tcPr>
          <w:p w14:paraId="5764D3D7" w14:textId="07C1A5D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McCarthy stony sandy loam, 30 to 50 percent slopes</w:t>
            </w:r>
          </w:p>
        </w:tc>
        <w:tc>
          <w:tcPr>
            <w:tcW w:w="2007" w:type="dxa"/>
            <w:vAlign w:val="center"/>
          </w:tcPr>
          <w:p w14:paraId="521FBC9D" w14:textId="41F1FEE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2693C740" w14:textId="6E2A254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1.3</w:t>
            </w:r>
          </w:p>
        </w:tc>
        <w:tc>
          <w:tcPr>
            <w:tcW w:w="1294" w:type="dxa"/>
            <w:vAlign w:val="center"/>
          </w:tcPr>
          <w:p w14:paraId="0E4FB187" w14:textId="3C6653F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225A4244" w14:textId="4798079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7BACE358" w14:textId="0E6F310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2EA7480C" w14:textId="77777777" w:rsidTr="00F21359">
        <w:tc>
          <w:tcPr>
            <w:tcW w:w="1075" w:type="dxa"/>
            <w:vAlign w:val="center"/>
          </w:tcPr>
          <w:p w14:paraId="73E37F85" w14:textId="021B93D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MnD</w:t>
            </w:r>
            <w:proofErr w:type="spellEnd"/>
          </w:p>
        </w:tc>
        <w:tc>
          <w:tcPr>
            <w:tcW w:w="4140" w:type="dxa"/>
            <w:vAlign w:val="center"/>
          </w:tcPr>
          <w:p w14:paraId="79A0005B" w14:textId="435BE0E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Millsholm</w:t>
            </w:r>
            <w:proofErr w:type="spellEnd"/>
            <w:r w:rsidRPr="005901D9">
              <w:t xml:space="preserve"> silt loam, 10 to 30 percent slopes, MLRA 15</w:t>
            </w:r>
          </w:p>
        </w:tc>
        <w:tc>
          <w:tcPr>
            <w:tcW w:w="2007" w:type="dxa"/>
            <w:vAlign w:val="center"/>
          </w:tcPr>
          <w:p w14:paraId="0A3AAAC2" w14:textId="7CFD20E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07B58628" w14:textId="18F2678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2.9</w:t>
            </w:r>
          </w:p>
        </w:tc>
        <w:tc>
          <w:tcPr>
            <w:tcW w:w="1294" w:type="dxa"/>
            <w:vAlign w:val="center"/>
          </w:tcPr>
          <w:p w14:paraId="59E8706A" w14:textId="6E17542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452D8213" w14:textId="7803C99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7DE3FE7F" w14:textId="4B3C69E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79634881" w14:textId="77777777" w:rsidTr="00F21359">
        <w:tc>
          <w:tcPr>
            <w:tcW w:w="1075" w:type="dxa"/>
            <w:vAlign w:val="center"/>
          </w:tcPr>
          <w:p w14:paraId="6283BC37" w14:textId="05E0DFE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lastRenderedPageBreak/>
              <w:t>MoD</w:t>
            </w:r>
          </w:p>
        </w:tc>
        <w:tc>
          <w:tcPr>
            <w:tcW w:w="4140" w:type="dxa"/>
            <w:vAlign w:val="center"/>
          </w:tcPr>
          <w:p w14:paraId="72D86B3C" w14:textId="5A21409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Millsholm</w:t>
            </w:r>
            <w:proofErr w:type="spellEnd"/>
            <w:r w:rsidRPr="005901D9">
              <w:t xml:space="preserve"> silt loam, 3 to 25 percent slopes, MLRA 15</w:t>
            </w:r>
          </w:p>
        </w:tc>
        <w:tc>
          <w:tcPr>
            <w:tcW w:w="2007" w:type="dxa"/>
            <w:vAlign w:val="center"/>
          </w:tcPr>
          <w:p w14:paraId="7396D428" w14:textId="2BEC1C2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7C55EA01" w14:textId="46C7A6B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2.9</w:t>
            </w:r>
          </w:p>
        </w:tc>
        <w:tc>
          <w:tcPr>
            <w:tcW w:w="1294" w:type="dxa"/>
            <w:vAlign w:val="center"/>
          </w:tcPr>
          <w:p w14:paraId="06FF22BA" w14:textId="27DD53F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04E3DE84" w14:textId="13632B3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34DC101F" w14:textId="70EAA87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14E838C9" w14:textId="77777777" w:rsidTr="00F21359">
        <w:tc>
          <w:tcPr>
            <w:tcW w:w="1075" w:type="dxa"/>
            <w:vAlign w:val="center"/>
          </w:tcPr>
          <w:p w14:paraId="70E1757F" w14:textId="3EBD5E9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MtD</w:t>
            </w:r>
            <w:proofErr w:type="spellEnd"/>
          </w:p>
        </w:tc>
        <w:tc>
          <w:tcPr>
            <w:tcW w:w="4140" w:type="dxa"/>
            <w:vAlign w:val="center"/>
          </w:tcPr>
          <w:p w14:paraId="14657410" w14:textId="63B357A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Millsholm</w:t>
            </w:r>
            <w:proofErr w:type="spellEnd"/>
            <w:r w:rsidRPr="005901D9">
              <w:t xml:space="preserve"> loam, 10 to 30 percent slopes, MLRA 15</w:t>
            </w:r>
          </w:p>
        </w:tc>
        <w:tc>
          <w:tcPr>
            <w:tcW w:w="2007" w:type="dxa"/>
            <w:vAlign w:val="center"/>
          </w:tcPr>
          <w:p w14:paraId="13224515" w14:textId="223DA7E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24C1041B" w14:textId="6CEC27D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2.3</w:t>
            </w:r>
          </w:p>
        </w:tc>
        <w:tc>
          <w:tcPr>
            <w:tcW w:w="1294" w:type="dxa"/>
            <w:vAlign w:val="center"/>
          </w:tcPr>
          <w:p w14:paraId="1BC7529B" w14:textId="3ADD46B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48B8D322" w14:textId="258A61D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75889C7C" w14:textId="5A23C7B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562B6FAE" w14:textId="77777777" w:rsidTr="00F21359">
        <w:tc>
          <w:tcPr>
            <w:tcW w:w="1075" w:type="dxa"/>
            <w:vAlign w:val="center"/>
          </w:tcPr>
          <w:p w14:paraId="2BD734B0" w14:textId="0DA78F2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MuE</w:t>
            </w:r>
            <w:proofErr w:type="spellEnd"/>
          </w:p>
        </w:tc>
        <w:tc>
          <w:tcPr>
            <w:tcW w:w="4140" w:type="dxa"/>
            <w:vAlign w:val="center"/>
          </w:tcPr>
          <w:p w14:paraId="7A0D0A38" w14:textId="63834CD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Millsholm</w:t>
            </w:r>
            <w:proofErr w:type="spellEnd"/>
            <w:r w:rsidRPr="005901D9">
              <w:t xml:space="preserve"> very gravelly coarse sandy loam, 30 to 50 percent slopes, MLRA 15</w:t>
            </w:r>
          </w:p>
        </w:tc>
        <w:tc>
          <w:tcPr>
            <w:tcW w:w="2007" w:type="dxa"/>
            <w:vAlign w:val="center"/>
          </w:tcPr>
          <w:p w14:paraId="614DEEB8" w14:textId="6A4FB36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05CBE3BC" w14:textId="6DB8057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0.8</w:t>
            </w:r>
          </w:p>
        </w:tc>
        <w:tc>
          <w:tcPr>
            <w:tcW w:w="1294" w:type="dxa"/>
            <w:vAlign w:val="center"/>
          </w:tcPr>
          <w:p w14:paraId="79EC636F" w14:textId="30CEABE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7CAF85BE" w14:textId="73922F0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523" w:type="dxa"/>
            <w:vAlign w:val="center"/>
          </w:tcPr>
          <w:p w14:paraId="74AAC3EE" w14:textId="6687DE4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72E0FDC8" w14:textId="77777777" w:rsidTr="00F21359">
        <w:tc>
          <w:tcPr>
            <w:tcW w:w="1075" w:type="dxa"/>
            <w:vAlign w:val="center"/>
          </w:tcPr>
          <w:p w14:paraId="5B68478B" w14:textId="742790B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MzrA</w:t>
            </w:r>
            <w:proofErr w:type="spellEnd"/>
          </w:p>
        </w:tc>
        <w:tc>
          <w:tcPr>
            <w:tcW w:w="4140" w:type="dxa"/>
            <w:vAlign w:val="center"/>
          </w:tcPr>
          <w:p w14:paraId="4A8D7776" w14:textId="2E2D4B2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Myers clay, 0 to 1 percent slopes, MLRA 17</w:t>
            </w:r>
          </w:p>
        </w:tc>
        <w:tc>
          <w:tcPr>
            <w:tcW w:w="2007" w:type="dxa"/>
            <w:vAlign w:val="center"/>
          </w:tcPr>
          <w:p w14:paraId="302CCD26" w14:textId="3E6339C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41C6F822" w14:textId="14E5F23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10.3</w:t>
            </w:r>
          </w:p>
        </w:tc>
        <w:tc>
          <w:tcPr>
            <w:tcW w:w="1294" w:type="dxa"/>
            <w:vAlign w:val="center"/>
          </w:tcPr>
          <w:p w14:paraId="0929F537" w14:textId="3A7501C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29B0EFB0" w14:textId="59FF3D9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03E7E8F7" w14:textId="054FA6B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58C915F5" w14:textId="77777777" w:rsidTr="00F21359">
        <w:tc>
          <w:tcPr>
            <w:tcW w:w="1075" w:type="dxa"/>
            <w:vAlign w:val="center"/>
          </w:tcPr>
          <w:p w14:paraId="3C74C862" w14:textId="4F3737B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MzrB</w:t>
            </w:r>
            <w:proofErr w:type="spellEnd"/>
          </w:p>
        </w:tc>
        <w:tc>
          <w:tcPr>
            <w:tcW w:w="4140" w:type="dxa"/>
            <w:vAlign w:val="center"/>
          </w:tcPr>
          <w:p w14:paraId="673832A3" w14:textId="196073D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Myers clay, 3 to 10 percent slopes</w:t>
            </w:r>
          </w:p>
        </w:tc>
        <w:tc>
          <w:tcPr>
            <w:tcW w:w="2007" w:type="dxa"/>
            <w:vAlign w:val="center"/>
          </w:tcPr>
          <w:p w14:paraId="71FB8BA7" w14:textId="7D0A17E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5A2969D9" w14:textId="3534628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7.5</w:t>
            </w:r>
          </w:p>
        </w:tc>
        <w:tc>
          <w:tcPr>
            <w:tcW w:w="1294" w:type="dxa"/>
            <w:vAlign w:val="center"/>
          </w:tcPr>
          <w:p w14:paraId="01CE7E21" w14:textId="7CA96FE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69C978B9" w14:textId="361A510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71294F03" w14:textId="4CA4BCC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747ABEFE" w14:textId="77777777" w:rsidTr="00F21359">
        <w:tc>
          <w:tcPr>
            <w:tcW w:w="1075" w:type="dxa"/>
            <w:vAlign w:val="center"/>
          </w:tcPr>
          <w:p w14:paraId="355C3930" w14:textId="7AB225D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MzxB</w:t>
            </w:r>
            <w:proofErr w:type="spellEnd"/>
          </w:p>
        </w:tc>
        <w:tc>
          <w:tcPr>
            <w:tcW w:w="4140" w:type="dxa"/>
            <w:vAlign w:val="center"/>
          </w:tcPr>
          <w:p w14:paraId="2E0AB078" w14:textId="067EA42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Myers-Gullied land complex, 3 to 10 percent slopes</w:t>
            </w:r>
          </w:p>
        </w:tc>
        <w:tc>
          <w:tcPr>
            <w:tcW w:w="2007" w:type="dxa"/>
            <w:vAlign w:val="center"/>
          </w:tcPr>
          <w:p w14:paraId="6B20B0C0" w14:textId="51727A8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rated</w:t>
            </w:r>
          </w:p>
        </w:tc>
        <w:tc>
          <w:tcPr>
            <w:tcW w:w="1595" w:type="dxa"/>
            <w:vAlign w:val="center"/>
          </w:tcPr>
          <w:p w14:paraId="6029A8B0" w14:textId="42C141E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7.5</w:t>
            </w:r>
          </w:p>
        </w:tc>
        <w:tc>
          <w:tcPr>
            <w:tcW w:w="1294" w:type="dxa"/>
            <w:vAlign w:val="center"/>
          </w:tcPr>
          <w:p w14:paraId="39395A5B" w14:textId="378D13F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316" w:type="dxa"/>
            <w:vAlign w:val="center"/>
          </w:tcPr>
          <w:p w14:paraId="684C168B" w14:textId="54DBC69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523" w:type="dxa"/>
            <w:vAlign w:val="center"/>
          </w:tcPr>
          <w:p w14:paraId="4A09C942" w14:textId="4AB472A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rated</w:t>
            </w:r>
          </w:p>
        </w:tc>
      </w:tr>
      <w:tr w:rsidR="00F21359" w14:paraId="6DDE7A33" w14:textId="77777777" w:rsidTr="00F21359">
        <w:tc>
          <w:tcPr>
            <w:tcW w:w="1075" w:type="dxa"/>
            <w:vAlign w:val="center"/>
          </w:tcPr>
          <w:p w14:paraId="23FE0432" w14:textId="08166B1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MzyA</w:t>
            </w:r>
            <w:proofErr w:type="spellEnd"/>
          </w:p>
        </w:tc>
        <w:tc>
          <w:tcPr>
            <w:tcW w:w="4140" w:type="dxa"/>
            <w:vAlign w:val="center"/>
          </w:tcPr>
          <w:p w14:paraId="62F3B79F" w14:textId="0138084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Myers clay loam, 0 to 3 percent slopes</w:t>
            </w:r>
          </w:p>
        </w:tc>
        <w:tc>
          <w:tcPr>
            <w:tcW w:w="2007" w:type="dxa"/>
            <w:vAlign w:val="center"/>
          </w:tcPr>
          <w:p w14:paraId="3AD83736" w14:textId="638DCC7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13CAF467" w14:textId="6EAD4FF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7.5</w:t>
            </w:r>
          </w:p>
        </w:tc>
        <w:tc>
          <w:tcPr>
            <w:tcW w:w="1294" w:type="dxa"/>
            <w:vAlign w:val="center"/>
          </w:tcPr>
          <w:p w14:paraId="6C0EC877" w14:textId="47A914F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0E2D6E27" w14:textId="40E6C19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7FE77773" w14:textId="198CDB2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26691397" w14:textId="77777777" w:rsidTr="00F21359">
        <w:tc>
          <w:tcPr>
            <w:tcW w:w="1075" w:type="dxa"/>
            <w:vAlign w:val="center"/>
          </w:tcPr>
          <w:p w14:paraId="0B02E773" w14:textId="441049E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MzyB</w:t>
            </w:r>
            <w:proofErr w:type="spellEnd"/>
          </w:p>
        </w:tc>
        <w:tc>
          <w:tcPr>
            <w:tcW w:w="4140" w:type="dxa"/>
            <w:vAlign w:val="center"/>
          </w:tcPr>
          <w:p w14:paraId="0975D011" w14:textId="1E7A0F9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Myers clay loam, 3 to 8 percent slopes</w:t>
            </w:r>
          </w:p>
        </w:tc>
        <w:tc>
          <w:tcPr>
            <w:tcW w:w="2007" w:type="dxa"/>
            <w:vAlign w:val="center"/>
          </w:tcPr>
          <w:p w14:paraId="07BBD2E1" w14:textId="5EF6ECD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4B95A5C7" w14:textId="46669CF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7.5</w:t>
            </w:r>
          </w:p>
        </w:tc>
        <w:tc>
          <w:tcPr>
            <w:tcW w:w="1294" w:type="dxa"/>
            <w:vAlign w:val="center"/>
          </w:tcPr>
          <w:p w14:paraId="4705AB4B" w14:textId="2A29DD9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3F893A95" w14:textId="06BA060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0E9933E8" w14:textId="1836005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315A383B" w14:textId="77777777" w:rsidTr="00F21359">
        <w:tc>
          <w:tcPr>
            <w:tcW w:w="1075" w:type="dxa"/>
            <w:vAlign w:val="center"/>
          </w:tcPr>
          <w:p w14:paraId="28214633" w14:textId="47D2193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NaC</w:t>
            </w:r>
            <w:proofErr w:type="spellEnd"/>
          </w:p>
        </w:tc>
        <w:tc>
          <w:tcPr>
            <w:tcW w:w="4140" w:type="dxa"/>
            <w:vAlign w:val="center"/>
          </w:tcPr>
          <w:p w14:paraId="1F8ECACD" w14:textId="413EBA2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Nacimiento clay, 3 to 15 percent slopes</w:t>
            </w:r>
          </w:p>
        </w:tc>
        <w:tc>
          <w:tcPr>
            <w:tcW w:w="2007" w:type="dxa"/>
            <w:vAlign w:val="center"/>
          </w:tcPr>
          <w:p w14:paraId="4406DDC2" w14:textId="298DC28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567639A9" w14:textId="5F06D29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5.1</w:t>
            </w:r>
          </w:p>
        </w:tc>
        <w:tc>
          <w:tcPr>
            <w:tcW w:w="1294" w:type="dxa"/>
            <w:vAlign w:val="center"/>
          </w:tcPr>
          <w:p w14:paraId="108EEE9A" w14:textId="13207D9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56643421" w14:textId="631EF5C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5D30B9F1" w14:textId="7190679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69B5265A" w14:textId="77777777" w:rsidTr="00F21359">
        <w:tc>
          <w:tcPr>
            <w:tcW w:w="1075" w:type="dxa"/>
            <w:vAlign w:val="center"/>
          </w:tcPr>
          <w:p w14:paraId="6D2BF590" w14:textId="092BD6B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NcD</w:t>
            </w:r>
            <w:proofErr w:type="spellEnd"/>
          </w:p>
        </w:tc>
        <w:tc>
          <w:tcPr>
            <w:tcW w:w="4140" w:type="dxa"/>
            <w:vAlign w:val="center"/>
          </w:tcPr>
          <w:p w14:paraId="4A78961D" w14:textId="24275B7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Nacimiento-Altamont complex, 10 to 30 percent slopes</w:t>
            </w:r>
          </w:p>
        </w:tc>
        <w:tc>
          <w:tcPr>
            <w:tcW w:w="2007" w:type="dxa"/>
            <w:vAlign w:val="center"/>
          </w:tcPr>
          <w:p w14:paraId="0F23B9AB" w14:textId="4079A7C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68969482" w14:textId="41ED423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2.9</w:t>
            </w:r>
          </w:p>
        </w:tc>
        <w:tc>
          <w:tcPr>
            <w:tcW w:w="1294" w:type="dxa"/>
            <w:vAlign w:val="center"/>
          </w:tcPr>
          <w:p w14:paraId="73CC32B0" w14:textId="6858123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7BC1869D" w14:textId="23CFDCA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4A563ED4" w14:textId="691439C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7C74AE1C" w14:textId="77777777" w:rsidTr="00F21359">
        <w:tc>
          <w:tcPr>
            <w:tcW w:w="1075" w:type="dxa"/>
            <w:vAlign w:val="center"/>
          </w:tcPr>
          <w:p w14:paraId="658D34A4" w14:textId="2970E52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NcE</w:t>
            </w:r>
            <w:proofErr w:type="spellEnd"/>
          </w:p>
        </w:tc>
        <w:tc>
          <w:tcPr>
            <w:tcW w:w="4140" w:type="dxa"/>
            <w:vAlign w:val="center"/>
          </w:tcPr>
          <w:p w14:paraId="752971A2" w14:textId="07A1FE7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Nacimiento soils, 30 to 50 percent slopes</w:t>
            </w:r>
          </w:p>
        </w:tc>
        <w:tc>
          <w:tcPr>
            <w:tcW w:w="2007" w:type="dxa"/>
            <w:vAlign w:val="center"/>
          </w:tcPr>
          <w:p w14:paraId="51F94FEF" w14:textId="1300EBA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647C55DE" w14:textId="6EC2B41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5.1</w:t>
            </w:r>
          </w:p>
        </w:tc>
        <w:tc>
          <w:tcPr>
            <w:tcW w:w="1294" w:type="dxa"/>
            <w:vAlign w:val="center"/>
          </w:tcPr>
          <w:p w14:paraId="10F721E2" w14:textId="6EFCB13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73DB94B8" w14:textId="063FCA7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49E54AD5" w14:textId="5BA0270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4283445A" w14:textId="77777777" w:rsidTr="00F21359">
        <w:tc>
          <w:tcPr>
            <w:tcW w:w="1075" w:type="dxa"/>
            <w:vAlign w:val="center"/>
          </w:tcPr>
          <w:p w14:paraId="2348551F" w14:textId="43578AF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NdE</w:t>
            </w:r>
            <w:proofErr w:type="spellEnd"/>
          </w:p>
        </w:tc>
        <w:tc>
          <w:tcPr>
            <w:tcW w:w="4140" w:type="dxa"/>
            <w:vAlign w:val="center"/>
          </w:tcPr>
          <w:p w14:paraId="28F63DEF" w14:textId="7578957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Neuns</w:t>
            </w:r>
            <w:proofErr w:type="spellEnd"/>
            <w:r w:rsidRPr="005901D9">
              <w:t xml:space="preserve"> very stony loam, 8 to 50 percent slopes</w:t>
            </w:r>
          </w:p>
        </w:tc>
        <w:tc>
          <w:tcPr>
            <w:tcW w:w="2007" w:type="dxa"/>
            <w:vAlign w:val="center"/>
          </w:tcPr>
          <w:p w14:paraId="09B2D218" w14:textId="23ABFF9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2C329526" w14:textId="657B4D6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1.3</w:t>
            </w:r>
          </w:p>
        </w:tc>
        <w:tc>
          <w:tcPr>
            <w:tcW w:w="1294" w:type="dxa"/>
            <w:vAlign w:val="center"/>
          </w:tcPr>
          <w:p w14:paraId="2B908FA6" w14:textId="5622875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63E399A9" w14:textId="39A4383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2D8AD7BD" w14:textId="791ADCC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6331086A" w14:textId="77777777" w:rsidTr="00F21359">
        <w:tc>
          <w:tcPr>
            <w:tcW w:w="1075" w:type="dxa"/>
            <w:vAlign w:val="center"/>
          </w:tcPr>
          <w:p w14:paraId="40E2109B" w14:textId="089E72C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NhC</w:t>
            </w:r>
            <w:proofErr w:type="spellEnd"/>
          </w:p>
        </w:tc>
        <w:tc>
          <w:tcPr>
            <w:tcW w:w="4140" w:type="dxa"/>
            <w:vAlign w:val="center"/>
          </w:tcPr>
          <w:p w14:paraId="3BA3D0F7" w14:textId="1FF316C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Nacimiento-Contra Costa association, 3 to 15 percent slopes</w:t>
            </w:r>
          </w:p>
        </w:tc>
        <w:tc>
          <w:tcPr>
            <w:tcW w:w="2007" w:type="dxa"/>
            <w:vAlign w:val="center"/>
          </w:tcPr>
          <w:p w14:paraId="16947896" w14:textId="1E4F978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58E2D8B3" w14:textId="09ACFDD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4.5</w:t>
            </w:r>
          </w:p>
        </w:tc>
        <w:tc>
          <w:tcPr>
            <w:tcW w:w="1294" w:type="dxa"/>
            <w:vAlign w:val="center"/>
          </w:tcPr>
          <w:p w14:paraId="11A02C70" w14:textId="36BBB7C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48D57D42" w14:textId="59BCF49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41332C23" w14:textId="5C89F50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6E3B5962" w14:textId="77777777" w:rsidTr="00F21359">
        <w:tc>
          <w:tcPr>
            <w:tcW w:w="1075" w:type="dxa"/>
            <w:vAlign w:val="center"/>
          </w:tcPr>
          <w:p w14:paraId="6B1CB235" w14:textId="6E78A4E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NhD</w:t>
            </w:r>
            <w:proofErr w:type="spellEnd"/>
          </w:p>
        </w:tc>
        <w:tc>
          <w:tcPr>
            <w:tcW w:w="4140" w:type="dxa"/>
            <w:vAlign w:val="center"/>
          </w:tcPr>
          <w:p w14:paraId="46ED8414" w14:textId="5E75562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Nacimiento-Newville complex, 10 to 30 percent slopes</w:t>
            </w:r>
          </w:p>
        </w:tc>
        <w:tc>
          <w:tcPr>
            <w:tcW w:w="2007" w:type="dxa"/>
            <w:vAlign w:val="center"/>
          </w:tcPr>
          <w:p w14:paraId="20F0D19A" w14:textId="3798678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51A5CEB8" w14:textId="4B923F2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2.9</w:t>
            </w:r>
          </w:p>
        </w:tc>
        <w:tc>
          <w:tcPr>
            <w:tcW w:w="1294" w:type="dxa"/>
            <w:vAlign w:val="center"/>
          </w:tcPr>
          <w:p w14:paraId="60F85783" w14:textId="5DBB162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3242214B" w14:textId="4CEC529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2E0418E2" w14:textId="29310C6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1FE954E8" w14:textId="77777777" w:rsidTr="00F21359">
        <w:tc>
          <w:tcPr>
            <w:tcW w:w="1075" w:type="dxa"/>
            <w:vAlign w:val="center"/>
          </w:tcPr>
          <w:p w14:paraId="75E10926" w14:textId="36A6447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NhE</w:t>
            </w:r>
            <w:proofErr w:type="spellEnd"/>
          </w:p>
        </w:tc>
        <w:tc>
          <w:tcPr>
            <w:tcW w:w="4140" w:type="dxa"/>
            <w:vAlign w:val="center"/>
          </w:tcPr>
          <w:p w14:paraId="5528DD15" w14:textId="750BE42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Nacimiento-Newville complex, 30 to 50 percent slopes</w:t>
            </w:r>
          </w:p>
        </w:tc>
        <w:tc>
          <w:tcPr>
            <w:tcW w:w="2007" w:type="dxa"/>
            <w:vAlign w:val="center"/>
          </w:tcPr>
          <w:p w14:paraId="1BB64639" w14:textId="09AA27D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3AB0B925" w14:textId="13E5914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2.9</w:t>
            </w:r>
          </w:p>
        </w:tc>
        <w:tc>
          <w:tcPr>
            <w:tcW w:w="1294" w:type="dxa"/>
            <w:vAlign w:val="center"/>
          </w:tcPr>
          <w:p w14:paraId="28BBA260" w14:textId="4091A97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4150FFDC" w14:textId="2BFA0FE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5B748398" w14:textId="572B435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27398FDC" w14:textId="77777777" w:rsidTr="00F21359">
        <w:tc>
          <w:tcPr>
            <w:tcW w:w="1075" w:type="dxa"/>
            <w:vAlign w:val="center"/>
          </w:tcPr>
          <w:p w14:paraId="556B1754" w14:textId="0BBF317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Pg</w:t>
            </w:r>
            <w:proofErr w:type="spellEnd"/>
          </w:p>
        </w:tc>
        <w:tc>
          <w:tcPr>
            <w:tcW w:w="4140" w:type="dxa"/>
            <w:vAlign w:val="center"/>
          </w:tcPr>
          <w:p w14:paraId="086AE38F" w14:textId="09C623D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Plaza silty clay loam</w:t>
            </w:r>
          </w:p>
        </w:tc>
        <w:tc>
          <w:tcPr>
            <w:tcW w:w="2007" w:type="dxa"/>
            <w:vAlign w:val="center"/>
          </w:tcPr>
          <w:p w14:paraId="07A8A9F6" w14:textId="59BECCB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6C8D0101" w14:textId="58ED588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4.5</w:t>
            </w:r>
          </w:p>
        </w:tc>
        <w:tc>
          <w:tcPr>
            <w:tcW w:w="1294" w:type="dxa"/>
            <w:vAlign w:val="center"/>
          </w:tcPr>
          <w:p w14:paraId="786C7DDE" w14:textId="1C1F885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7525AD40" w14:textId="04D2F7F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417456FA" w14:textId="13CAE0C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3F2B717A" w14:textId="77777777" w:rsidTr="00F21359">
        <w:tc>
          <w:tcPr>
            <w:tcW w:w="1075" w:type="dxa"/>
            <w:vAlign w:val="center"/>
          </w:tcPr>
          <w:p w14:paraId="6650B8FF" w14:textId="4606F96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lastRenderedPageBreak/>
              <w:t>Rg</w:t>
            </w:r>
            <w:proofErr w:type="spellEnd"/>
          </w:p>
        </w:tc>
        <w:tc>
          <w:tcPr>
            <w:tcW w:w="4140" w:type="dxa"/>
            <w:vAlign w:val="center"/>
          </w:tcPr>
          <w:p w14:paraId="41D5F2D1" w14:textId="3E6E3F3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Red Bluff gravelly loam, 0 to 3 percent slopes</w:t>
            </w:r>
          </w:p>
        </w:tc>
        <w:tc>
          <w:tcPr>
            <w:tcW w:w="2007" w:type="dxa"/>
            <w:vAlign w:val="center"/>
          </w:tcPr>
          <w:p w14:paraId="47D11025" w14:textId="60FDC24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3A653B93" w14:textId="0488C22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3.5</w:t>
            </w:r>
          </w:p>
        </w:tc>
        <w:tc>
          <w:tcPr>
            <w:tcW w:w="1294" w:type="dxa"/>
            <w:vAlign w:val="center"/>
          </w:tcPr>
          <w:p w14:paraId="58AB51F7" w14:textId="4F3C137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3F744939" w14:textId="3CADDCC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6B29D709" w14:textId="0036CA3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24D6399F" w14:textId="77777777" w:rsidTr="00F21359">
        <w:tc>
          <w:tcPr>
            <w:tcW w:w="1075" w:type="dxa"/>
            <w:vAlign w:val="center"/>
          </w:tcPr>
          <w:p w14:paraId="00AD1CE2" w14:textId="49EF925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Rma</w:t>
            </w:r>
            <w:proofErr w:type="spellEnd"/>
          </w:p>
        </w:tc>
        <w:tc>
          <w:tcPr>
            <w:tcW w:w="4140" w:type="dxa"/>
            <w:vAlign w:val="center"/>
          </w:tcPr>
          <w:p w14:paraId="0C39A920" w14:textId="7E3B7FC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Riz</w:t>
            </w:r>
            <w:proofErr w:type="spellEnd"/>
            <w:r w:rsidRPr="005901D9">
              <w:t xml:space="preserve"> silt loam, slightly </w:t>
            </w:r>
            <w:proofErr w:type="gramStart"/>
            <w:r w:rsidRPr="005901D9">
              <w:t>saline-alkali</w:t>
            </w:r>
            <w:proofErr w:type="gramEnd"/>
          </w:p>
        </w:tc>
        <w:tc>
          <w:tcPr>
            <w:tcW w:w="2007" w:type="dxa"/>
            <w:vAlign w:val="center"/>
          </w:tcPr>
          <w:p w14:paraId="1B19EBBF" w14:textId="4CA550E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4C75C96D" w14:textId="11361B5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5.4</w:t>
            </w:r>
          </w:p>
        </w:tc>
        <w:tc>
          <w:tcPr>
            <w:tcW w:w="1294" w:type="dxa"/>
            <w:vAlign w:val="center"/>
          </w:tcPr>
          <w:p w14:paraId="5DBD4448" w14:textId="60C2093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40F1730B" w14:textId="00FECFD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09D754A0" w14:textId="6EB2732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6C98CA03" w14:textId="77777777" w:rsidTr="00F21359">
        <w:tc>
          <w:tcPr>
            <w:tcW w:w="1075" w:type="dxa"/>
            <w:vAlign w:val="center"/>
          </w:tcPr>
          <w:p w14:paraId="496D44C7" w14:textId="2933A25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Rmb</w:t>
            </w:r>
            <w:proofErr w:type="spellEnd"/>
          </w:p>
        </w:tc>
        <w:tc>
          <w:tcPr>
            <w:tcW w:w="4140" w:type="dxa"/>
            <w:vAlign w:val="center"/>
          </w:tcPr>
          <w:p w14:paraId="7FF47316" w14:textId="27016F0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Riz</w:t>
            </w:r>
            <w:proofErr w:type="spellEnd"/>
            <w:r w:rsidRPr="005901D9">
              <w:t xml:space="preserve"> silt loam, moderately </w:t>
            </w:r>
            <w:proofErr w:type="gramStart"/>
            <w:r w:rsidRPr="005901D9">
              <w:t>saline-alkali</w:t>
            </w:r>
            <w:proofErr w:type="gramEnd"/>
          </w:p>
        </w:tc>
        <w:tc>
          <w:tcPr>
            <w:tcW w:w="2007" w:type="dxa"/>
            <w:vAlign w:val="center"/>
          </w:tcPr>
          <w:p w14:paraId="5FF0094D" w14:textId="0A9C94D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16A1C7FC" w14:textId="6572655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5.4</w:t>
            </w:r>
          </w:p>
        </w:tc>
        <w:tc>
          <w:tcPr>
            <w:tcW w:w="1294" w:type="dxa"/>
            <w:vAlign w:val="center"/>
          </w:tcPr>
          <w:p w14:paraId="5781CF6F" w14:textId="5681FA4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29FFBAB4" w14:textId="5C6C8B6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52AA5C03" w14:textId="6BDDBE5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5BC40C51" w14:textId="77777777" w:rsidTr="00F21359">
        <w:tc>
          <w:tcPr>
            <w:tcW w:w="1075" w:type="dxa"/>
            <w:vAlign w:val="center"/>
          </w:tcPr>
          <w:p w14:paraId="3C8AB6A6" w14:textId="6E6D47A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Rnc</w:t>
            </w:r>
            <w:proofErr w:type="spellEnd"/>
          </w:p>
        </w:tc>
        <w:tc>
          <w:tcPr>
            <w:tcW w:w="4140" w:type="dxa"/>
            <w:vAlign w:val="center"/>
          </w:tcPr>
          <w:p w14:paraId="308DC4F7" w14:textId="6EF6279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Riz</w:t>
            </w:r>
            <w:proofErr w:type="spellEnd"/>
            <w:r w:rsidRPr="005901D9">
              <w:t xml:space="preserve"> silty clay loam, strongly </w:t>
            </w:r>
            <w:proofErr w:type="gramStart"/>
            <w:r w:rsidRPr="005901D9">
              <w:t>saline-alkali</w:t>
            </w:r>
            <w:proofErr w:type="gramEnd"/>
          </w:p>
        </w:tc>
        <w:tc>
          <w:tcPr>
            <w:tcW w:w="2007" w:type="dxa"/>
            <w:vAlign w:val="center"/>
          </w:tcPr>
          <w:p w14:paraId="49C9F638" w14:textId="354F1DA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63F7AEEA" w14:textId="21C5D1F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5.8</w:t>
            </w:r>
          </w:p>
        </w:tc>
        <w:tc>
          <w:tcPr>
            <w:tcW w:w="1294" w:type="dxa"/>
            <w:vAlign w:val="center"/>
          </w:tcPr>
          <w:p w14:paraId="2FFE286A" w14:textId="0167673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316" w:type="dxa"/>
            <w:vAlign w:val="center"/>
          </w:tcPr>
          <w:p w14:paraId="44614971" w14:textId="7C9A9D7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634B5335" w14:textId="2A33F7E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5B9C3EF8" w14:textId="77777777" w:rsidTr="00F21359">
        <w:tc>
          <w:tcPr>
            <w:tcW w:w="1075" w:type="dxa"/>
            <w:vAlign w:val="center"/>
          </w:tcPr>
          <w:p w14:paraId="0B196721" w14:textId="77616B3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SbC</w:t>
            </w:r>
            <w:proofErr w:type="spellEnd"/>
          </w:p>
        </w:tc>
        <w:tc>
          <w:tcPr>
            <w:tcW w:w="4140" w:type="dxa"/>
            <w:vAlign w:val="center"/>
          </w:tcPr>
          <w:p w14:paraId="68961F73" w14:textId="69D63C6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Sehorn soils, 3 to 15 percent slopes</w:t>
            </w:r>
          </w:p>
        </w:tc>
        <w:tc>
          <w:tcPr>
            <w:tcW w:w="2007" w:type="dxa"/>
            <w:vAlign w:val="center"/>
          </w:tcPr>
          <w:p w14:paraId="62415D09" w14:textId="5FCBA13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009B0F72" w14:textId="5DB0EC6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5</w:t>
            </w:r>
          </w:p>
        </w:tc>
        <w:tc>
          <w:tcPr>
            <w:tcW w:w="1294" w:type="dxa"/>
            <w:vAlign w:val="center"/>
          </w:tcPr>
          <w:p w14:paraId="57AC2E7A" w14:textId="4E4EBE1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037FE2A8" w14:textId="16EE7DA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5C26E7EC" w14:textId="4955F46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0F396B67" w14:textId="77777777" w:rsidTr="00F21359">
        <w:tc>
          <w:tcPr>
            <w:tcW w:w="1075" w:type="dxa"/>
            <w:vAlign w:val="center"/>
          </w:tcPr>
          <w:p w14:paraId="1428A210" w14:textId="34CF6AF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SbE</w:t>
            </w:r>
            <w:proofErr w:type="spellEnd"/>
          </w:p>
        </w:tc>
        <w:tc>
          <w:tcPr>
            <w:tcW w:w="4140" w:type="dxa"/>
            <w:vAlign w:val="center"/>
          </w:tcPr>
          <w:p w14:paraId="75DDFDDA" w14:textId="31DCC89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Sehorn soils, 30 to 65 percent slopes</w:t>
            </w:r>
          </w:p>
        </w:tc>
        <w:tc>
          <w:tcPr>
            <w:tcW w:w="2007" w:type="dxa"/>
            <w:vAlign w:val="center"/>
          </w:tcPr>
          <w:p w14:paraId="60607D51" w14:textId="3EDAF62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70B486A2" w14:textId="198649C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5</w:t>
            </w:r>
          </w:p>
        </w:tc>
        <w:tc>
          <w:tcPr>
            <w:tcW w:w="1294" w:type="dxa"/>
            <w:vAlign w:val="center"/>
          </w:tcPr>
          <w:p w14:paraId="589DD881" w14:textId="1635320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3A87BD2E" w14:textId="6B32232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04717245" w14:textId="3361902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388FD4A8" w14:textId="77777777" w:rsidTr="00F21359">
        <w:tc>
          <w:tcPr>
            <w:tcW w:w="1075" w:type="dxa"/>
            <w:vAlign w:val="center"/>
          </w:tcPr>
          <w:p w14:paraId="28DA19F3" w14:textId="6513D5A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Sc</w:t>
            </w:r>
          </w:p>
        </w:tc>
        <w:tc>
          <w:tcPr>
            <w:tcW w:w="4140" w:type="dxa"/>
            <w:vAlign w:val="center"/>
          </w:tcPr>
          <w:p w14:paraId="52223659" w14:textId="78C3710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Sacramento clay,</w:t>
            </w:r>
            <w:r w:rsidR="00802E86">
              <w:t xml:space="preserve"> </w:t>
            </w:r>
            <w:r w:rsidRPr="005901D9">
              <w:t>0 to 2 percent slopes, MLRA 17</w:t>
            </w:r>
          </w:p>
        </w:tc>
        <w:tc>
          <w:tcPr>
            <w:tcW w:w="2007" w:type="dxa"/>
            <w:vAlign w:val="center"/>
          </w:tcPr>
          <w:p w14:paraId="058BE195" w14:textId="07ACD0A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6259BE29" w14:textId="7D7A505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12.1</w:t>
            </w:r>
          </w:p>
        </w:tc>
        <w:tc>
          <w:tcPr>
            <w:tcW w:w="1294" w:type="dxa"/>
            <w:vAlign w:val="center"/>
          </w:tcPr>
          <w:p w14:paraId="27E10B1B" w14:textId="5504157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7F73C6F9" w14:textId="522661D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17A53931" w14:textId="3B712EB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18A7D1B6" w14:textId="77777777" w:rsidTr="00F21359">
        <w:tc>
          <w:tcPr>
            <w:tcW w:w="1075" w:type="dxa"/>
            <w:vAlign w:val="center"/>
          </w:tcPr>
          <w:p w14:paraId="00DE124B" w14:textId="17C2752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ScE</w:t>
            </w:r>
            <w:proofErr w:type="spellEnd"/>
          </w:p>
        </w:tc>
        <w:tc>
          <w:tcPr>
            <w:tcW w:w="4140" w:type="dxa"/>
            <w:vAlign w:val="center"/>
          </w:tcPr>
          <w:p w14:paraId="627071E1" w14:textId="46A9C5A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Sehorn silty clay, 30 to 50 percent slopes</w:t>
            </w:r>
          </w:p>
        </w:tc>
        <w:tc>
          <w:tcPr>
            <w:tcW w:w="2007" w:type="dxa"/>
            <w:vAlign w:val="center"/>
          </w:tcPr>
          <w:p w14:paraId="0ECDAC25" w14:textId="4CF0EA0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Severe</w:t>
            </w:r>
          </w:p>
        </w:tc>
        <w:tc>
          <w:tcPr>
            <w:tcW w:w="1595" w:type="dxa"/>
            <w:vAlign w:val="center"/>
          </w:tcPr>
          <w:p w14:paraId="0351B97F" w14:textId="635CAB6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6.7</w:t>
            </w:r>
          </w:p>
        </w:tc>
        <w:tc>
          <w:tcPr>
            <w:tcW w:w="1294" w:type="dxa"/>
            <w:vAlign w:val="center"/>
          </w:tcPr>
          <w:p w14:paraId="7145FD7F" w14:textId="0D75C8B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251AF278" w14:textId="3CB48D8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15D49D6B" w14:textId="273241C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25AE9BDA" w14:textId="77777777" w:rsidTr="00F21359">
        <w:tc>
          <w:tcPr>
            <w:tcW w:w="1075" w:type="dxa"/>
            <w:vAlign w:val="center"/>
          </w:tcPr>
          <w:p w14:paraId="792503A9" w14:textId="1C16C3A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SdD</w:t>
            </w:r>
            <w:proofErr w:type="spellEnd"/>
          </w:p>
        </w:tc>
        <w:tc>
          <w:tcPr>
            <w:tcW w:w="4140" w:type="dxa"/>
            <w:vAlign w:val="center"/>
          </w:tcPr>
          <w:p w14:paraId="1C0A74B7" w14:textId="569E2BE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Sehorn-</w:t>
            </w:r>
            <w:proofErr w:type="spellStart"/>
            <w:r w:rsidRPr="005901D9">
              <w:t>Millsholm</w:t>
            </w:r>
            <w:proofErr w:type="spellEnd"/>
            <w:r w:rsidRPr="005901D9">
              <w:t xml:space="preserve"> association, 3 to 30 percent slopes, MLRA 15</w:t>
            </w:r>
          </w:p>
        </w:tc>
        <w:tc>
          <w:tcPr>
            <w:tcW w:w="2007" w:type="dxa"/>
            <w:vAlign w:val="center"/>
          </w:tcPr>
          <w:p w14:paraId="582C4FF2" w14:textId="7864F74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3703CAFC" w14:textId="60572DB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6.1</w:t>
            </w:r>
          </w:p>
        </w:tc>
        <w:tc>
          <w:tcPr>
            <w:tcW w:w="1294" w:type="dxa"/>
            <w:vAlign w:val="center"/>
          </w:tcPr>
          <w:p w14:paraId="278EF7BF" w14:textId="5F2F869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32C317D4" w14:textId="0C5E6D0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0175F7C3" w14:textId="5834E0E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1170158F" w14:textId="77777777" w:rsidTr="00F21359">
        <w:tc>
          <w:tcPr>
            <w:tcW w:w="1075" w:type="dxa"/>
            <w:vAlign w:val="center"/>
          </w:tcPr>
          <w:p w14:paraId="369DD3E3" w14:textId="71C5215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SdE</w:t>
            </w:r>
            <w:proofErr w:type="spellEnd"/>
          </w:p>
        </w:tc>
        <w:tc>
          <w:tcPr>
            <w:tcW w:w="4140" w:type="dxa"/>
            <w:vAlign w:val="center"/>
          </w:tcPr>
          <w:p w14:paraId="5FD67AB3" w14:textId="51CC8EE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Sehorn-</w:t>
            </w:r>
            <w:proofErr w:type="spellStart"/>
            <w:r w:rsidRPr="005901D9">
              <w:t>Millsholm</w:t>
            </w:r>
            <w:proofErr w:type="spellEnd"/>
            <w:r w:rsidRPr="005901D9">
              <w:t xml:space="preserve"> association, 15 to 50 percent slopes, MLRA 15</w:t>
            </w:r>
          </w:p>
        </w:tc>
        <w:tc>
          <w:tcPr>
            <w:tcW w:w="2007" w:type="dxa"/>
            <w:vAlign w:val="center"/>
          </w:tcPr>
          <w:p w14:paraId="422E1545" w14:textId="220E744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7CF2D5A6" w14:textId="77075CE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6</w:t>
            </w:r>
          </w:p>
        </w:tc>
        <w:tc>
          <w:tcPr>
            <w:tcW w:w="1294" w:type="dxa"/>
            <w:vAlign w:val="center"/>
          </w:tcPr>
          <w:p w14:paraId="0AFB3C7E" w14:textId="0F18B76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634C5290" w14:textId="433E342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02083F46" w14:textId="29762C1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1A228211" w14:textId="77777777" w:rsidTr="00F21359">
        <w:tc>
          <w:tcPr>
            <w:tcW w:w="1075" w:type="dxa"/>
            <w:vAlign w:val="center"/>
          </w:tcPr>
          <w:p w14:paraId="13F7BA1D" w14:textId="0437940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SeD</w:t>
            </w:r>
            <w:proofErr w:type="spellEnd"/>
          </w:p>
        </w:tc>
        <w:tc>
          <w:tcPr>
            <w:tcW w:w="4140" w:type="dxa"/>
            <w:vAlign w:val="center"/>
          </w:tcPr>
          <w:p w14:paraId="21ABA6A1" w14:textId="158B911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Sehorn silty clay, moderately deep, 8 to 30 percent slopes</w:t>
            </w:r>
          </w:p>
        </w:tc>
        <w:tc>
          <w:tcPr>
            <w:tcW w:w="2007" w:type="dxa"/>
            <w:vAlign w:val="center"/>
          </w:tcPr>
          <w:p w14:paraId="51243BE3" w14:textId="200F471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761A65A7" w14:textId="2481002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6.3</w:t>
            </w:r>
          </w:p>
        </w:tc>
        <w:tc>
          <w:tcPr>
            <w:tcW w:w="1294" w:type="dxa"/>
            <w:vAlign w:val="center"/>
          </w:tcPr>
          <w:p w14:paraId="6DBAB0F9" w14:textId="1007E41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2E2443A8" w14:textId="79AA118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40445FF8" w14:textId="07668D9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2A1BEFE0" w14:textId="77777777" w:rsidTr="00F21359">
        <w:tc>
          <w:tcPr>
            <w:tcW w:w="1075" w:type="dxa"/>
            <w:vAlign w:val="center"/>
          </w:tcPr>
          <w:p w14:paraId="38E478E7" w14:textId="6015880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SmD</w:t>
            </w:r>
            <w:proofErr w:type="spellEnd"/>
          </w:p>
        </w:tc>
        <w:tc>
          <w:tcPr>
            <w:tcW w:w="4140" w:type="dxa"/>
            <w:vAlign w:val="center"/>
          </w:tcPr>
          <w:p w14:paraId="2FFF0EA2" w14:textId="66529AA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Sierra sandy loam, 15 to 30 percent slopes, LRU 15XF</w:t>
            </w:r>
          </w:p>
        </w:tc>
        <w:tc>
          <w:tcPr>
            <w:tcW w:w="2007" w:type="dxa"/>
            <w:vAlign w:val="center"/>
          </w:tcPr>
          <w:p w14:paraId="66E13916" w14:textId="2A9EE1C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Severe</w:t>
            </w:r>
          </w:p>
        </w:tc>
        <w:tc>
          <w:tcPr>
            <w:tcW w:w="1595" w:type="dxa"/>
            <w:vAlign w:val="center"/>
          </w:tcPr>
          <w:p w14:paraId="6957F1D5" w14:textId="16D5BAC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2.4</w:t>
            </w:r>
          </w:p>
        </w:tc>
        <w:tc>
          <w:tcPr>
            <w:tcW w:w="1294" w:type="dxa"/>
            <w:vAlign w:val="center"/>
          </w:tcPr>
          <w:p w14:paraId="6DE56758" w14:textId="793C953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14BA9B8C" w14:textId="0C15CCE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55EE1802" w14:textId="54DBB0D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589870EA" w14:textId="77777777" w:rsidTr="00F21359">
        <w:tc>
          <w:tcPr>
            <w:tcW w:w="1075" w:type="dxa"/>
            <w:vAlign w:val="center"/>
          </w:tcPr>
          <w:p w14:paraId="0CCE347A" w14:textId="32E0F9D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SmE2</w:t>
            </w:r>
          </w:p>
        </w:tc>
        <w:tc>
          <w:tcPr>
            <w:tcW w:w="4140" w:type="dxa"/>
            <w:vAlign w:val="center"/>
          </w:tcPr>
          <w:p w14:paraId="5DBFE677" w14:textId="7825166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Sehorn-</w:t>
            </w:r>
            <w:proofErr w:type="spellStart"/>
            <w:r w:rsidRPr="005901D9">
              <w:t>Balcom</w:t>
            </w:r>
            <w:proofErr w:type="spellEnd"/>
            <w:r w:rsidRPr="005901D9">
              <w:t xml:space="preserve"> complex, 15 to 30 percent slopes, eroded</w:t>
            </w:r>
          </w:p>
        </w:tc>
        <w:tc>
          <w:tcPr>
            <w:tcW w:w="2007" w:type="dxa"/>
            <w:vAlign w:val="center"/>
          </w:tcPr>
          <w:p w14:paraId="25F93B46" w14:textId="543FAE9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95" w:type="dxa"/>
            <w:vAlign w:val="center"/>
          </w:tcPr>
          <w:p w14:paraId="6563B050" w14:textId="2F9D9EE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4.8</w:t>
            </w:r>
          </w:p>
        </w:tc>
        <w:tc>
          <w:tcPr>
            <w:tcW w:w="1294" w:type="dxa"/>
            <w:vAlign w:val="center"/>
          </w:tcPr>
          <w:p w14:paraId="3C6FDCA2" w14:textId="2EB790C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2A6FF816" w14:textId="4F066F1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248D378A" w14:textId="6B6CC6E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1493E5C0" w14:textId="77777777" w:rsidTr="00F21359">
        <w:tc>
          <w:tcPr>
            <w:tcW w:w="1075" w:type="dxa"/>
            <w:vAlign w:val="center"/>
          </w:tcPr>
          <w:p w14:paraId="6B309B4B" w14:textId="78D2AF6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Ss</w:t>
            </w:r>
          </w:p>
        </w:tc>
        <w:tc>
          <w:tcPr>
            <w:tcW w:w="4140" w:type="dxa"/>
            <w:vAlign w:val="center"/>
          </w:tcPr>
          <w:p w14:paraId="42C287BA" w14:textId="2AD2CE9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Stockton clay, moderately deep, frequent overflow</w:t>
            </w:r>
          </w:p>
        </w:tc>
        <w:tc>
          <w:tcPr>
            <w:tcW w:w="2007" w:type="dxa"/>
            <w:vAlign w:val="center"/>
          </w:tcPr>
          <w:p w14:paraId="3BDDD199" w14:textId="0FEE115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47BEAB0E" w14:textId="3826C25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3.8</w:t>
            </w:r>
          </w:p>
        </w:tc>
        <w:tc>
          <w:tcPr>
            <w:tcW w:w="1294" w:type="dxa"/>
            <w:vAlign w:val="center"/>
          </w:tcPr>
          <w:p w14:paraId="78B51512" w14:textId="510A47D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55F63D56" w14:textId="396ACAF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629BF85D" w14:textId="31AD938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3898A969" w14:textId="77777777" w:rsidTr="00F21359">
        <w:tc>
          <w:tcPr>
            <w:tcW w:w="1075" w:type="dxa"/>
            <w:vAlign w:val="center"/>
          </w:tcPr>
          <w:p w14:paraId="08E1A1B0" w14:textId="1B492FA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Su</w:t>
            </w:r>
            <w:proofErr w:type="spellEnd"/>
          </w:p>
        </w:tc>
        <w:tc>
          <w:tcPr>
            <w:tcW w:w="4140" w:type="dxa"/>
            <w:vAlign w:val="center"/>
          </w:tcPr>
          <w:p w14:paraId="5304937C" w14:textId="1A462B2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Sycamore complex</w:t>
            </w:r>
          </w:p>
        </w:tc>
        <w:tc>
          <w:tcPr>
            <w:tcW w:w="2007" w:type="dxa"/>
            <w:vAlign w:val="center"/>
          </w:tcPr>
          <w:p w14:paraId="719ADEE0" w14:textId="5F7628A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5D65279E" w14:textId="0E16D13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4.5</w:t>
            </w:r>
          </w:p>
        </w:tc>
        <w:tc>
          <w:tcPr>
            <w:tcW w:w="1294" w:type="dxa"/>
            <w:vAlign w:val="center"/>
          </w:tcPr>
          <w:p w14:paraId="0CADB623" w14:textId="4FFCAEE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7F31191B" w14:textId="4015A59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199D0A16" w14:textId="113B5E0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1CB66634" w14:textId="77777777" w:rsidTr="00F21359">
        <w:tc>
          <w:tcPr>
            <w:tcW w:w="1075" w:type="dxa"/>
            <w:vAlign w:val="center"/>
          </w:tcPr>
          <w:p w14:paraId="53A7FC8E" w14:textId="035397F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Sv</w:t>
            </w:r>
            <w:proofErr w:type="spellEnd"/>
          </w:p>
        </w:tc>
        <w:tc>
          <w:tcPr>
            <w:tcW w:w="4140" w:type="dxa"/>
            <w:vAlign w:val="center"/>
          </w:tcPr>
          <w:p w14:paraId="6E90C480" w14:textId="5046F63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Sycamore complex, drained</w:t>
            </w:r>
          </w:p>
        </w:tc>
        <w:tc>
          <w:tcPr>
            <w:tcW w:w="2007" w:type="dxa"/>
            <w:vAlign w:val="center"/>
          </w:tcPr>
          <w:p w14:paraId="42CF5870" w14:textId="71C0F1E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278096EF" w14:textId="7828AC7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4.5</w:t>
            </w:r>
          </w:p>
        </w:tc>
        <w:tc>
          <w:tcPr>
            <w:tcW w:w="1294" w:type="dxa"/>
            <w:vAlign w:val="center"/>
          </w:tcPr>
          <w:p w14:paraId="0B2B04ED" w14:textId="48D1EBC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0C68B11F" w14:textId="474638B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275FAE82" w14:textId="3471687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178DED96" w14:textId="77777777" w:rsidTr="00F21359">
        <w:tc>
          <w:tcPr>
            <w:tcW w:w="1075" w:type="dxa"/>
            <w:vAlign w:val="center"/>
          </w:tcPr>
          <w:p w14:paraId="1C7B9C7A" w14:textId="626EAAE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TaA</w:t>
            </w:r>
            <w:proofErr w:type="spellEnd"/>
          </w:p>
        </w:tc>
        <w:tc>
          <w:tcPr>
            <w:tcW w:w="4140" w:type="dxa"/>
            <w:vAlign w:val="center"/>
          </w:tcPr>
          <w:p w14:paraId="4D2EC804" w14:textId="3195648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Tehama loam, 0 to 3 percent slopes, MLRA 17</w:t>
            </w:r>
          </w:p>
        </w:tc>
        <w:tc>
          <w:tcPr>
            <w:tcW w:w="2007" w:type="dxa"/>
            <w:vAlign w:val="center"/>
          </w:tcPr>
          <w:p w14:paraId="16BC172D" w14:textId="20761C2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48D1C508" w14:textId="5A2A91E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</w:t>
            </w:r>
          </w:p>
        </w:tc>
        <w:tc>
          <w:tcPr>
            <w:tcW w:w="1294" w:type="dxa"/>
            <w:vAlign w:val="center"/>
          </w:tcPr>
          <w:p w14:paraId="328099C6" w14:textId="1559393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0A9820EB" w14:textId="23E2402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523" w:type="dxa"/>
            <w:vAlign w:val="center"/>
          </w:tcPr>
          <w:p w14:paraId="09337EA3" w14:textId="299BB14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5CD9C724" w14:textId="77777777" w:rsidTr="00F21359">
        <w:tc>
          <w:tcPr>
            <w:tcW w:w="1075" w:type="dxa"/>
            <w:vAlign w:val="center"/>
          </w:tcPr>
          <w:p w14:paraId="3AE05A13" w14:textId="0985859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lastRenderedPageBreak/>
              <w:t>Tb</w:t>
            </w:r>
          </w:p>
        </w:tc>
        <w:tc>
          <w:tcPr>
            <w:tcW w:w="4140" w:type="dxa"/>
            <w:vAlign w:val="center"/>
          </w:tcPr>
          <w:p w14:paraId="4BEC68C9" w14:textId="5E9DE26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Tehama gravelly loam, 0 to 3 percent slopes, MLRA 17</w:t>
            </w:r>
          </w:p>
        </w:tc>
        <w:tc>
          <w:tcPr>
            <w:tcW w:w="2007" w:type="dxa"/>
            <w:vAlign w:val="center"/>
          </w:tcPr>
          <w:p w14:paraId="477CD7B6" w14:textId="3A5831D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1B6C4227" w14:textId="50C2496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2.6</w:t>
            </w:r>
          </w:p>
        </w:tc>
        <w:tc>
          <w:tcPr>
            <w:tcW w:w="1294" w:type="dxa"/>
            <w:vAlign w:val="center"/>
          </w:tcPr>
          <w:p w14:paraId="23328E43" w14:textId="1487736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65886DBD" w14:textId="75E2CEA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3DE6DDDA" w14:textId="4BD9192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0F9B5AB0" w14:textId="77777777" w:rsidTr="00F21359">
        <w:tc>
          <w:tcPr>
            <w:tcW w:w="1075" w:type="dxa"/>
            <w:vAlign w:val="center"/>
          </w:tcPr>
          <w:p w14:paraId="29B98CD7" w14:textId="0CEC020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TcB</w:t>
            </w:r>
            <w:proofErr w:type="spellEnd"/>
          </w:p>
        </w:tc>
        <w:tc>
          <w:tcPr>
            <w:tcW w:w="4140" w:type="dxa"/>
            <w:vAlign w:val="center"/>
          </w:tcPr>
          <w:p w14:paraId="4E5CE900" w14:textId="48EF4BD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Tehama clay loam, 2 to 10 percent slopes</w:t>
            </w:r>
          </w:p>
        </w:tc>
        <w:tc>
          <w:tcPr>
            <w:tcW w:w="2007" w:type="dxa"/>
            <w:vAlign w:val="center"/>
          </w:tcPr>
          <w:p w14:paraId="5D63771F" w14:textId="684F3B9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4BDDBD19" w14:textId="4669C18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4.5</w:t>
            </w:r>
          </w:p>
        </w:tc>
        <w:tc>
          <w:tcPr>
            <w:tcW w:w="1294" w:type="dxa"/>
            <w:vAlign w:val="center"/>
          </w:tcPr>
          <w:p w14:paraId="14AC43F2" w14:textId="661668E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2FB768EA" w14:textId="788DA4B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2A40B638" w14:textId="7BFA3C9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2DE8C23B" w14:textId="77777777" w:rsidTr="00F21359">
        <w:tc>
          <w:tcPr>
            <w:tcW w:w="1075" w:type="dxa"/>
            <w:vAlign w:val="center"/>
          </w:tcPr>
          <w:p w14:paraId="55F2CB55" w14:textId="481F9EA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Tm</w:t>
            </w:r>
          </w:p>
        </w:tc>
        <w:tc>
          <w:tcPr>
            <w:tcW w:w="4140" w:type="dxa"/>
            <w:vAlign w:val="center"/>
          </w:tcPr>
          <w:p w14:paraId="5E6F5AF6" w14:textId="2179B39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Tehama silt loam, 0 to 3 percent slopes, MLRA 17</w:t>
            </w:r>
          </w:p>
        </w:tc>
        <w:tc>
          <w:tcPr>
            <w:tcW w:w="2007" w:type="dxa"/>
            <w:vAlign w:val="center"/>
          </w:tcPr>
          <w:p w14:paraId="71017C76" w14:textId="5EA3CA2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6110A6B0" w14:textId="4112219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3.7</w:t>
            </w:r>
          </w:p>
        </w:tc>
        <w:tc>
          <w:tcPr>
            <w:tcW w:w="1294" w:type="dxa"/>
            <w:vAlign w:val="center"/>
          </w:tcPr>
          <w:p w14:paraId="56D79676" w14:textId="76E7C46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27B4159E" w14:textId="6FDF6CE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42AE25B1" w14:textId="492782F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5F3A0A5F" w14:textId="77777777" w:rsidTr="00F21359">
        <w:tc>
          <w:tcPr>
            <w:tcW w:w="1075" w:type="dxa"/>
            <w:vAlign w:val="center"/>
          </w:tcPr>
          <w:p w14:paraId="55701D7C" w14:textId="6AB3F58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W</w:t>
            </w:r>
          </w:p>
        </w:tc>
        <w:tc>
          <w:tcPr>
            <w:tcW w:w="4140" w:type="dxa"/>
            <w:vAlign w:val="center"/>
          </w:tcPr>
          <w:p w14:paraId="492805E6" w14:textId="4195B82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Water</w:t>
            </w:r>
          </w:p>
        </w:tc>
        <w:tc>
          <w:tcPr>
            <w:tcW w:w="2007" w:type="dxa"/>
            <w:vAlign w:val="center"/>
          </w:tcPr>
          <w:p w14:paraId="1F7718F4" w14:textId="2BCB34B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rated</w:t>
            </w:r>
          </w:p>
        </w:tc>
        <w:tc>
          <w:tcPr>
            <w:tcW w:w="1595" w:type="dxa"/>
            <w:vAlign w:val="center"/>
          </w:tcPr>
          <w:p w14:paraId="37051EA9" w14:textId="2B558C3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294" w:type="dxa"/>
            <w:vAlign w:val="center"/>
          </w:tcPr>
          <w:p w14:paraId="5A7600F3" w14:textId="0DE17C7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316" w:type="dxa"/>
            <w:vAlign w:val="center"/>
          </w:tcPr>
          <w:p w14:paraId="7C0F5605" w14:textId="584EEE4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 Data</w:t>
            </w:r>
          </w:p>
        </w:tc>
        <w:tc>
          <w:tcPr>
            <w:tcW w:w="1523" w:type="dxa"/>
            <w:vAlign w:val="center"/>
          </w:tcPr>
          <w:p w14:paraId="736405A9" w14:textId="15F14FD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Not rated</w:t>
            </w:r>
          </w:p>
        </w:tc>
      </w:tr>
      <w:tr w:rsidR="00F21359" w14:paraId="0B04AA18" w14:textId="77777777" w:rsidTr="00F21359">
        <w:tc>
          <w:tcPr>
            <w:tcW w:w="1075" w:type="dxa"/>
            <w:vAlign w:val="center"/>
          </w:tcPr>
          <w:p w14:paraId="50ACC098" w14:textId="7662FFD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Wca</w:t>
            </w:r>
            <w:proofErr w:type="spellEnd"/>
          </w:p>
        </w:tc>
        <w:tc>
          <w:tcPr>
            <w:tcW w:w="4140" w:type="dxa"/>
            <w:vAlign w:val="center"/>
          </w:tcPr>
          <w:p w14:paraId="0E655825" w14:textId="7F7F2D3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 xml:space="preserve">Willows clay, slightly </w:t>
            </w:r>
            <w:proofErr w:type="gramStart"/>
            <w:r w:rsidRPr="005901D9">
              <w:t>saline-alkali</w:t>
            </w:r>
            <w:proofErr w:type="gramEnd"/>
          </w:p>
        </w:tc>
        <w:tc>
          <w:tcPr>
            <w:tcW w:w="2007" w:type="dxa"/>
            <w:vAlign w:val="center"/>
          </w:tcPr>
          <w:p w14:paraId="60F33D82" w14:textId="3D9C826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6E8B9BA9" w14:textId="6E8DFA1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7.5</w:t>
            </w:r>
          </w:p>
        </w:tc>
        <w:tc>
          <w:tcPr>
            <w:tcW w:w="1294" w:type="dxa"/>
            <w:vAlign w:val="center"/>
          </w:tcPr>
          <w:p w14:paraId="7CDF90C3" w14:textId="5E619CC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316" w:type="dxa"/>
            <w:vAlign w:val="center"/>
          </w:tcPr>
          <w:p w14:paraId="27C1781C" w14:textId="6D93CD9D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442999F8" w14:textId="78D08F1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24292A83" w14:textId="77777777" w:rsidTr="00F21359">
        <w:tc>
          <w:tcPr>
            <w:tcW w:w="1075" w:type="dxa"/>
            <w:vAlign w:val="center"/>
          </w:tcPr>
          <w:p w14:paraId="4CFE1CE1" w14:textId="12E91B1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Wcb</w:t>
            </w:r>
            <w:proofErr w:type="spellEnd"/>
          </w:p>
        </w:tc>
        <w:tc>
          <w:tcPr>
            <w:tcW w:w="4140" w:type="dxa"/>
            <w:vAlign w:val="center"/>
          </w:tcPr>
          <w:p w14:paraId="4BA6CC7D" w14:textId="188CE59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 xml:space="preserve">Willows clay, moderately </w:t>
            </w:r>
            <w:proofErr w:type="gramStart"/>
            <w:r w:rsidRPr="005901D9">
              <w:t>saline-alkali</w:t>
            </w:r>
            <w:proofErr w:type="gramEnd"/>
          </w:p>
        </w:tc>
        <w:tc>
          <w:tcPr>
            <w:tcW w:w="2007" w:type="dxa"/>
            <w:vAlign w:val="center"/>
          </w:tcPr>
          <w:p w14:paraId="58FFAEB3" w14:textId="4D84C76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63DDFA51" w14:textId="180A971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7.5</w:t>
            </w:r>
          </w:p>
        </w:tc>
        <w:tc>
          <w:tcPr>
            <w:tcW w:w="1294" w:type="dxa"/>
            <w:vAlign w:val="center"/>
          </w:tcPr>
          <w:p w14:paraId="55D8E7D7" w14:textId="181E53E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316" w:type="dxa"/>
            <w:vAlign w:val="center"/>
          </w:tcPr>
          <w:p w14:paraId="7D430AF4" w14:textId="224E329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10082968" w14:textId="3C5AABE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3BC5AA0B" w14:textId="77777777" w:rsidTr="00F21359">
        <w:tc>
          <w:tcPr>
            <w:tcW w:w="1075" w:type="dxa"/>
            <w:vAlign w:val="center"/>
          </w:tcPr>
          <w:p w14:paraId="5A50B21D" w14:textId="7A7CA3A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Ya</w:t>
            </w:r>
            <w:proofErr w:type="spellEnd"/>
          </w:p>
        </w:tc>
        <w:tc>
          <w:tcPr>
            <w:tcW w:w="4140" w:type="dxa"/>
            <w:vAlign w:val="center"/>
          </w:tcPr>
          <w:p w14:paraId="64CDEA29" w14:textId="7AED23C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Yolo silt loam, 0 to 2 percent slopes, MLRA 17</w:t>
            </w:r>
          </w:p>
        </w:tc>
        <w:tc>
          <w:tcPr>
            <w:tcW w:w="2007" w:type="dxa"/>
            <w:vAlign w:val="center"/>
          </w:tcPr>
          <w:p w14:paraId="4A9D08C0" w14:textId="77D9032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05659022" w14:textId="3B2A933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3.2</w:t>
            </w:r>
          </w:p>
        </w:tc>
        <w:tc>
          <w:tcPr>
            <w:tcW w:w="1294" w:type="dxa"/>
            <w:vAlign w:val="center"/>
          </w:tcPr>
          <w:p w14:paraId="24572EC9" w14:textId="1D5A735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3FAAA4F8" w14:textId="6AE36BE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523" w:type="dxa"/>
            <w:vAlign w:val="center"/>
          </w:tcPr>
          <w:p w14:paraId="108790AB" w14:textId="58E3BB7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5DC5F242" w14:textId="77777777" w:rsidTr="00F21359">
        <w:tc>
          <w:tcPr>
            <w:tcW w:w="1075" w:type="dxa"/>
            <w:vAlign w:val="center"/>
          </w:tcPr>
          <w:p w14:paraId="29192B22" w14:textId="5099227E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Yd</w:t>
            </w:r>
          </w:p>
        </w:tc>
        <w:tc>
          <w:tcPr>
            <w:tcW w:w="4140" w:type="dxa"/>
            <w:vAlign w:val="center"/>
          </w:tcPr>
          <w:p w14:paraId="4598879A" w14:textId="607251D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Yolo clay loam, moderately deep over clay</w:t>
            </w:r>
          </w:p>
        </w:tc>
        <w:tc>
          <w:tcPr>
            <w:tcW w:w="2007" w:type="dxa"/>
            <w:vAlign w:val="center"/>
          </w:tcPr>
          <w:p w14:paraId="0796E708" w14:textId="19A76C0A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4329C757" w14:textId="5E2C34A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5.9</w:t>
            </w:r>
          </w:p>
        </w:tc>
        <w:tc>
          <w:tcPr>
            <w:tcW w:w="1294" w:type="dxa"/>
            <w:vAlign w:val="center"/>
          </w:tcPr>
          <w:p w14:paraId="34D13F9B" w14:textId="6BAA9A9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5A81DF78" w14:textId="23F5D35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4366E758" w14:textId="6B556A6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5EB8DDA1" w14:textId="77777777" w:rsidTr="00F21359">
        <w:tc>
          <w:tcPr>
            <w:tcW w:w="1075" w:type="dxa"/>
            <w:vAlign w:val="center"/>
          </w:tcPr>
          <w:p w14:paraId="0DEBBF46" w14:textId="0861C96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Yh</w:t>
            </w:r>
            <w:proofErr w:type="spellEnd"/>
          </w:p>
        </w:tc>
        <w:tc>
          <w:tcPr>
            <w:tcW w:w="4140" w:type="dxa"/>
            <w:vAlign w:val="center"/>
          </w:tcPr>
          <w:p w14:paraId="2815861F" w14:textId="0C8EDCC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Yolo clay loam, shallow over clay</w:t>
            </w:r>
          </w:p>
        </w:tc>
        <w:tc>
          <w:tcPr>
            <w:tcW w:w="2007" w:type="dxa"/>
            <w:vAlign w:val="center"/>
          </w:tcPr>
          <w:p w14:paraId="5CC714BF" w14:textId="5BF5989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5C73DA26" w14:textId="28BA424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6.5</w:t>
            </w:r>
          </w:p>
        </w:tc>
        <w:tc>
          <w:tcPr>
            <w:tcW w:w="1294" w:type="dxa"/>
            <w:vAlign w:val="center"/>
          </w:tcPr>
          <w:p w14:paraId="6384B9D2" w14:textId="0D1E627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75D99B35" w14:textId="6ED9B49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38242C00" w14:textId="57B1C66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03994686" w14:textId="77777777" w:rsidTr="00F21359">
        <w:tc>
          <w:tcPr>
            <w:tcW w:w="1075" w:type="dxa"/>
            <w:vAlign w:val="center"/>
          </w:tcPr>
          <w:p w14:paraId="751B5D53" w14:textId="5224E6B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Yma</w:t>
            </w:r>
            <w:proofErr w:type="spellEnd"/>
          </w:p>
        </w:tc>
        <w:tc>
          <w:tcPr>
            <w:tcW w:w="4140" w:type="dxa"/>
            <w:vAlign w:val="center"/>
          </w:tcPr>
          <w:p w14:paraId="35D83250" w14:textId="7A920ED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 xml:space="preserve">Yolo clay loam, slightly </w:t>
            </w:r>
            <w:proofErr w:type="gramStart"/>
            <w:r w:rsidRPr="005901D9">
              <w:t>saline-alkali</w:t>
            </w:r>
            <w:proofErr w:type="gramEnd"/>
          </w:p>
        </w:tc>
        <w:tc>
          <w:tcPr>
            <w:tcW w:w="2007" w:type="dxa"/>
            <w:vAlign w:val="center"/>
          </w:tcPr>
          <w:p w14:paraId="420EF5F6" w14:textId="246B7024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52FEC278" w14:textId="1EB96E6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6.5</w:t>
            </w:r>
          </w:p>
        </w:tc>
        <w:tc>
          <w:tcPr>
            <w:tcW w:w="1294" w:type="dxa"/>
            <w:vAlign w:val="center"/>
          </w:tcPr>
          <w:p w14:paraId="12776936" w14:textId="6BAE360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316" w:type="dxa"/>
            <w:vAlign w:val="center"/>
          </w:tcPr>
          <w:p w14:paraId="0A0BFA83" w14:textId="24239EB3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High</w:t>
            </w:r>
          </w:p>
        </w:tc>
        <w:tc>
          <w:tcPr>
            <w:tcW w:w="1523" w:type="dxa"/>
            <w:vAlign w:val="center"/>
          </w:tcPr>
          <w:p w14:paraId="0896286B" w14:textId="6621E9D5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Somewhat limited</w:t>
            </w:r>
          </w:p>
        </w:tc>
      </w:tr>
      <w:tr w:rsidR="00F21359" w14:paraId="4F90EC26" w14:textId="77777777" w:rsidTr="00F21359">
        <w:tc>
          <w:tcPr>
            <w:tcW w:w="1075" w:type="dxa"/>
            <w:vAlign w:val="center"/>
          </w:tcPr>
          <w:p w14:paraId="2A333841" w14:textId="32F078D9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ZbA</w:t>
            </w:r>
            <w:proofErr w:type="spellEnd"/>
          </w:p>
        </w:tc>
        <w:tc>
          <w:tcPr>
            <w:tcW w:w="4140" w:type="dxa"/>
            <w:vAlign w:val="center"/>
          </w:tcPr>
          <w:p w14:paraId="0A01EA96" w14:textId="468E8F8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Zamora silty clay loam, 0 to 3 percent slopes, MLRA 17</w:t>
            </w:r>
          </w:p>
        </w:tc>
        <w:tc>
          <w:tcPr>
            <w:tcW w:w="2007" w:type="dxa"/>
            <w:vAlign w:val="center"/>
          </w:tcPr>
          <w:p w14:paraId="06912F39" w14:textId="6698674C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0ACD5010" w14:textId="7C25F67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5.7</w:t>
            </w:r>
          </w:p>
        </w:tc>
        <w:tc>
          <w:tcPr>
            <w:tcW w:w="1294" w:type="dxa"/>
            <w:vAlign w:val="center"/>
          </w:tcPr>
          <w:p w14:paraId="01852BB1" w14:textId="117DD08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6CE9C96A" w14:textId="3EC55D00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5FE0D67A" w14:textId="37FD8BA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Very limited</w:t>
            </w:r>
          </w:p>
        </w:tc>
      </w:tr>
      <w:tr w:rsidR="00F21359" w14:paraId="312AA984" w14:textId="77777777" w:rsidTr="00F21359">
        <w:tc>
          <w:tcPr>
            <w:tcW w:w="1075" w:type="dxa"/>
            <w:vAlign w:val="center"/>
          </w:tcPr>
          <w:p w14:paraId="05C041E1" w14:textId="062F456F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proofErr w:type="spellStart"/>
            <w:r w:rsidRPr="005901D9">
              <w:t>ZbB</w:t>
            </w:r>
            <w:proofErr w:type="spellEnd"/>
          </w:p>
        </w:tc>
        <w:tc>
          <w:tcPr>
            <w:tcW w:w="4140" w:type="dxa"/>
            <w:vAlign w:val="center"/>
          </w:tcPr>
          <w:p w14:paraId="3BAC0092" w14:textId="0CD5A8C2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Zamora silty clay loam, 2 to 8 percent slopes</w:t>
            </w:r>
          </w:p>
        </w:tc>
        <w:tc>
          <w:tcPr>
            <w:tcW w:w="2007" w:type="dxa"/>
            <w:vAlign w:val="center"/>
          </w:tcPr>
          <w:p w14:paraId="509EC4D8" w14:textId="5692ADBB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Slight</w:t>
            </w:r>
          </w:p>
        </w:tc>
        <w:tc>
          <w:tcPr>
            <w:tcW w:w="1595" w:type="dxa"/>
            <w:vAlign w:val="center"/>
          </w:tcPr>
          <w:p w14:paraId="75F26A35" w14:textId="6416A686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4.5</w:t>
            </w:r>
          </w:p>
        </w:tc>
        <w:tc>
          <w:tcPr>
            <w:tcW w:w="1294" w:type="dxa"/>
            <w:vAlign w:val="center"/>
          </w:tcPr>
          <w:p w14:paraId="6FE167FD" w14:textId="06DA9147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Low</w:t>
            </w:r>
          </w:p>
        </w:tc>
        <w:tc>
          <w:tcPr>
            <w:tcW w:w="1316" w:type="dxa"/>
            <w:vAlign w:val="center"/>
          </w:tcPr>
          <w:p w14:paraId="355F551D" w14:textId="58668E41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Moderate</w:t>
            </w:r>
          </w:p>
        </w:tc>
        <w:tc>
          <w:tcPr>
            <w:tcW w:w="1523" w:type="dxa"/>
            <w:vAlign w:val="center"/>
          </w:tcPr>
          <w:p w14:paraId="25510B49" w14:textId="5DD94FA8" w:rsidR="00F21359" w:rsidRDefault="00F21359" w:rsidP="00F21359">
            <w:pPr>
              <w:pStyle w:val="TableText"/>
              <w:keepNext w:val="0"/>
              <w:keepLines w:val="0"/>
              <w:jc w:val="center"/>
              <w:rPr>
                <w:noProof/>
              </w:rPr>
            </w:pPr>
            <w:r w:rsidRPr="005901D9">
              <w:t>Somewhat limited</w:t>
            </w:r>
          </w:p>
        </w:tc>
      </w:tr>
    </w:tbl>
    <w:p w14:paraId="3B544473" w14:textId="62B46CF4" w:rsidR="00F84669" w:rsidRPr="00BD6EB2" w:rsidRDefault="004E6109" w:rsidP="004E6109">
      <w:pPr>
        <w:pStyle w:val="TableNotes"/>
        <w:rPr>
          <w:sz w:val="18"/>
          <w:szCs w:val="18"/>
        </w:rPr>
      </w:pPr>
      <w:r w:rsidRPr="00BD6EB2">
        <w:rPr>
          <w:noProof/>
          <w:sz w:val="18"/>
          <w:szCs w:val="18"/>
        </w:rPr>
        <w:t xml:space="preserve">Source: </w:t>
      </w:r>
      <w:r w:rsidRPr="00BD6EB2">
        <w:rPr>
          <w:sz w:val="18"/>
          <w:szCs w:val="18"/>
        </w:rPr>
        <w:t>Natural Resources Conservation Service 2020</w:t>
      </w:r>
    </w:p>
    <w:p w14:paraId="3EC4C38D" w14:textId="6911899B" w:rsidR="00F21359" w:rsidRDefault="00F21359" w:rsidP="004E6109">
      <w:pPr>
        <w:pStyle w:val="TableNotes"/>
      </w:pPr>
    </w:p>
    <w:sectPr w:rsidR="00F21359" w:rsidSect="008A0F89">
      <w:headerReference w:type="default" r:id="rId12"/>
      <w:footerReference w:type="default" r:id="rId13"/>
      <w:headerReference w:type="first" r:id="rId14"/>
      <w:footerReference w:type="first" r:id="rId15"/>
      <w:pgSz w:w="15840" w:h="12240" w:orient="landscape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C3227" w14:textId="77777777" w:rsidR="00F21359" w:rsidRDefault="00F21359">
      <w:r>
        <w:separator/>
      </w:r>
    </w:p>
    <w:p w14:paraId="6D8CCFB7" w14:textId="77777777" w:rsidR="00F21359" w:rsidRDefault="00F21359"/>
  </w:endnote>
  <w:endnote w:type="continuationSeparator" w:id="0">
    <w:p w14:paraId="623CEE86" w14:textId="77777777" w:rsidR="00F21359" w:rsidRDefault="00F21359">
      <w:r>
        <w:continuationSeparator/>
      </w:r>
    </w:p>
    <w:p w14:paraId="56977620" w14:textId="77777777" w:rsidR="00F21359" w:rsidRDefault="00F21359"/>
  </w:endnote>
  <w:endnote w:type="continuationNotice" w:id="1">
    <w:p w14:paraId="6AC6DE9A" w14:textId="77777777" w:rsidR="00F21359" w:rsidRDefault="00F21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IMEMA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CA9F" w14:textId="77777777" w:rsidR="00BD6EB2" w:rsidRPr="000E30A7" w:rsidRDefault="00BD6EB2" w:rsidP="000E30A7">
    <w:pPr>
      <w:tabs>
        <w:tab w:val="center" w:pos="4320"/>
        <w:tab w:val="right" w:pos="8640"/>
      </w:tabs>
      <w:spacing w:after="0"/>
      <w:rPr>
        <w:rFonts w:ascii="Arial" w:hAnsi="Arial"/>
        <w:sz w:val="12"/>
        <w:szCs w:val="16"/>
      </w:rPr>
    </w:pPr>
  </w:p>
  <w:tbl>
    <w:tblPr>
      <w:tblW w:w="5000" w:type="pct"/>
      <w:tblCellMar>
        <w:left w:w="115" w:type="dxa"/>
        <w:right w:w="115" w:type="dxa"/>
      </w:tblCellMar>
      <w:tblLook w:val="0000" w:firstRow="0" w:lastRow="0" w:firstColumn="0" w:lastColumn="0" w:noHBand="0" w:noVBand="0"/>
    </w:tblPr>
    <w:tblGrid>
      <w:gridCol w:w="8100"/>
      <w:gridCol w:w="4860"/>
    </w:tblGrid>
    <w:tr w:rsidR="00BD6EB2" w:rsidRPr="000E30A7" w14:paraId="544BC4FB" w14:textId="77777777" w:rsidTr="00F84669">
      <w:tc>
        <w:tcPr>
          <w:tcW w:w="3125" w:type="pct"/>
          <w:vAlign w:val="bottom"/>
        </w:tcPr>
        <w:p w14:paraId="491626AE" w14:textId="77777777" w:rsidR="00BD6EB2" w:rsidRPr="000E30A7" w:rsidRDefault="00BD6EB2" w:rsidP="000E30A7">
          <w:pPr>
            <w:pStyle w:val="FooterLft"/>
            <w:rPr>
              <w:lang w:bidi="en-US"/>
            </w:rPr>
          </w:pPr>
          <w:r w:rsidRPr="000E30A7">
            <w:rPr>
              <w:lang w:bidi="en-US"/>
            </w:rPr>
            <w:t>Sites Reservoir Project R</w:t>
          </w:r>
          <w:r>
            <w:rPr>
              <w:lang w:bidi="en-US"/>
            </w:rPr>
            <w:t>D</w:t>
          </w:r>
          <w:r w:rsidRPr="000E30A7">
            <w:rPr>
              <w:lang w:bidi="en-US"/>
            </w:rPr>
            <w:t>EIR/S</w:t>
          </w:r>
          <w:r>
            <w:rPr>
              <w:lang w:bidi="en-US"/>
            </w:rPr>
            <w:t>D</w:t>
          </w:r>
          <w:r w:rsidRPr="000E30A7">
            <w:rPr>
              <w:lang w:bidi="en-US"/>
            </w:rPr>
            <w:t>EIS</w:t>
          </w:r>
        </w:p>
      </w:tc>
      <w:tc>
        <w:tcPr>
          <w:tcW w:w="1875" w:type="pct"/>
        </w:tcPr>
        <w:p w14:paraId="71D6B0DB" w14:textId="77777777" w:rsidR="00BD6EB2" w:rsidRPr="000E30A7" w:rsidRDefault="00BD6EB2" w:rsidP="000E30A7">
          <w:pPr>
            <w:pStyle w:val="FooterRt"/>
            <w:rPr>
              <w:noProof/>
            </w:rPr>
          </w:pPr>
          <w:r>
            <w:rPr>
              <w:noProof/>
            </w:rPr>
            <w:t>12B-</w:t>
          </w:r>
          <w:r w:rsidRPr="000E30A7">
            <w:rPr>
              <w:noProof/>
            </w:rPr>
            <w:fldChar w:fldCharType="begin"/>
          </w:r>
          <w:r w:rsidRPr="000E30A7">
            <w:rPr>
              <w:noProof/>
            </w:rPr>
            <w:instrText xml:space="preserve"> PAGE </w:instrText>
          </w:r>
          <w:r w:rsidRPr="000E30A7">
            <w:rPr>
              <w:noProof/>
            </w:rPr>
            <w:fldChar w:fldCharType="separate"/>
          </w:r>
          <w:r w:rsidRPr="000E30A7">
            <w:rPr>
              <w:noProof/>
            </w:rPr>
            <w:t>5-1</w:t>
          </w:r>
          <w:r w:rsidRPr="000E30A7">
            <w:rPr>
              <w:noProof/>
            </w:rPr>
            <w:fldChar w:fldCharType="end"/>
          </w:r>
        </w:p>
      </w:tc>
    </w:tr>
    <w:tr w:rsidR="00BD6EB2" w:rsidRPr="000E30A7" w14:paraId="6D1FA90E" w14:textId="77777777" w:rsidTr="00F84669">
      <w:tc>
        <w:tcPr>
          <w:tcW w:w="3125" w:type="pct"/>
          <w:vAlign w:val="bottom"/>
        </w:tcPr>
        <w:p w14:paraId="79D0C219" w14:textId="77777777" w:rsidR="00BD6EB2" w:rsidRPr="000E30A7" w:rsidRDefault="00BD6EB2" w:rsidP="000E30A7">
          <w:pPr>
            <w:pStyle w:val="FooterLft"/>
            <w:rPr>
              <w:lang w:bidi="en-US"/>
            </w:rPr>
          </w:pPr>
        </w:p>
      </w:tc>
      <w:tc>
        <w:tcPr>
          <w:tcW w:w="1875" w:type="pct"/>
        </w:tcPr>
        <w:p w14:paraId="58B32F05" w14:textId="77777777" w:rsidR="00BD6EB2" w:rsidRPr="000E30A7" w:rsidRDefault="00BD6EB2" w:rsidP="000E30A7">
          <w:pPr>
            <w:pStyle w:val="FooterRt"/>
            <w:rPr>
              <w:noProof/>
            </w:rPr>
          </w:pPr>
          <w:r>
            <w:rPr>
              <w:noProof/>
            </w:rPr>
            <w:t>May 2021</w:t>
          </w:r>
        </w:p>
      </w:tc>
    </w:tr>
  </w:tbl>
  <w:p w14:paraId="72A580E8" w14:textId="77777777" w:rsidR="00BD6EB2" w:rsidRPr="000E30A7" w:rsidRDefault="00BD6EB2" w:rsidP="00787D8E">
    <w:pPr>
      <w:tabs>
        <w:tab w:val="center" w:pos="4320"/>
        <w:tab w:val="right" w:pos="8640"/>
      </w:tabs>
      <w:spacing w:after="0"/>
      <w:jc w:val="center"/>
      <w:rPr>
        <w:rFonts w:ascii="Segoe UI" w:hAnsi="Segoe UI" w:cs="Segoe UI"/>
        <w:b/>
        <w:bCs/>
        <w:noProof/>
        <w:sz w:val="20"/>
        <w:szCs w:val="20"/>
      </w:rPr>
    </w:pPr>
    <w:r>
      <w:rPr>
        <w:rFonts w:ascii="Segoe UI" w:hAnsi="Segoe UI" w:cs="Segoe UI"/>
        <w:b/>
        <w:bCs/>
        <w:noProof/>
        <w:sz w:val="20"/>
        <w:szCs w:val="20"/>
      </w:rPr>
      <w:t xml:space="preserve">Admin </w:t>
    </w:r>
    <w:r w:rsidRPr="000E30A7">
      <w:rPr>
        <w:rFonts w:ascii="Segoe UI" w:hAnsi="Segoe UI" w:cs="Segoe UI"/>
        <w:b/>
        <w:bCs/>
        <w:noProof/>
        <w:sz w:val="20"/>
        <w:szCs w:val="20"/>
      </w:rPr>
      <w:t>Draft—Predecisional Working Document—For Discussion Purposes Only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DEC69" w14:textId="77777777" w:rsidR="00BD6EB2" w:rsidRPr="000E30A7" w:rsidRDefault="00BD6EB2" w:rsidP="000E30A7">
    <w:pPr>
      <w:tabs>
        <w:tab w:val="center" w:pos="4320"/>
        <w:tab w:val="right" w:pos="8640"/>
      </w:tabs>
      <w:spacing w:after="0"/>
      <w:rPr>
        <w:rFonts w:ascii="Arial" w:hAnsi="Arial"/>
        <w:sz w:val="12"/>
        <w:szCs w:val="16"/>
      </w:rPr>
    </w:pPr>
  </w:p>
  <w:tbl>
    <w:tblPr>
      <w:tblW w:w="5000" w:type="pct"/>
      <w:tblCellMar>
        <w:left w:w="115" w:type="dxa"/>
        <w:right w:w="115" w:type="dxa"/>
      </w:tblCellMar>
      <w:tblLook w:val="0000" w:firstRow="0" w:lastRow="0" w:firstColumn="0" w:lastColumn="0" w:noHBand="0" w:noVBand="0"/>
    </w:tblPr>
    <w:tblGrid>
      <w:gridCol w:w="8100"/>
      <w:gridCol w:w="4860"/>
    </w:tblGrid>
    <w:tr w:rsidR="00BD6EB2" w:rsidRPr="000E30A7" w14:paraId="4FA9F37C" w14:textId="77777777" w:rsidTr="0078763B">
      <w:tc>
        <w:tcPr>
          <w:tcW w:w="3125" w:type="pct"/>
          <w:vAlign w:val="bottom"/>
        </w:tcPr>
        <w:p w14:paraId="21935FC6" w14:textId="77777777" w:rsidR="00BD6EB2" w:rsidRPr="000E30A7" w:rsidRDefault="00BD6EB2" w:rsidP="000E30A7">
          <w:pPr>
            <w:pStyle w:val="FooterLft"/>
            <w:rPr>
              <w:lang w:bidi="en-US"/>
            </w:rPr>
          </w:pPr>
          <w:r w:rsidRPr="000E30A7">
            <w:rPr>
              <w:lang w:bidi="en-US"/>
            </w:rPr>
            <w:t>Sites Reservoir Project R</w:t>
          </w:r>
          <w:r>
            <w:rPr>
              <w:lang w:bidi="en-US"/>
            </w:rPr>
            <w:t>D</w:t>
          </w:r>
          <w:r w:rsidRPr="000E30A7">
            <w:rPr>
              <w:lang w:bidi="en-US"/>
            </w:rPr>
            <w:t>EIR/S</w:t>
          </w:r>
          <w:r>
            <w:rPr>
              <w:lang w:bidi="en-US"/>
            </w:rPr>
            <w:t>D</w:t>
          </w:r>
          <w:r w:rsidRPr="000E30A7">
            <w:rPr>
              <w:lang w:bidi="en-US"/>
            </w:rPr>
            <w:t>EIS</w:t>
          </w:r>
        </w:p>
      </w:tc>
      <w:tc>
        <w:tcPr>
          <w:tcW w:w="1875" w:type="pct"/>
        </w:tcPr>
        <w:p w14:paraId="2DCDEA80" w14:textId="77777777" w:rsidR="00BD6EB2" w:rsidRPr="000E30A7" w:rsidRDefault="00BD6EB2" w:rsidP="000E30A7">
          <w:pPr>
            <w:pStyle w:val="FooterRt"/>
            <w:rPr>
              <w:noProof/>
            </w:rPr>
          </w:pPr>
          <w:r>
            <w:rPr>
              <w:noProof/>
            </w:rPr>
            <w:t>12B-</w:t>
          </w:r>
          <w:r w:rsidRPr="000E30A7">
            <w:rPr>
              <w:noProof/>
            </w:rPr>
            <w:fldChar w:fldCharType="begin"/>
          </w:r>
          <w:r w:rsidRPr="000E30A7">
            <w:rPr>
              <w:noProof/>
            </w:rPr>
            <w:instrText xml:space="preserve"> PAGE </w:instrText>
          </w:r>
          <w:r w:rsidRPr="000E30A7">
            <w:rPr>
              <w:noProof/>
            </w:rPr>
            <w:fldChar w:fldCharType="separate"/>
          </w:r>
          <w:r>
            <w:rPr>
              <w:noProof/>
            </w:rPr>
            <w:t>1-2</w:t>
          </w:r>
          <w:r w:rsidRPr="000E30A7">
            <w:rPr>
              <w:noProof/>
            </w:rPr>
            <w:fldChar w:fldCharType="end"/>
          </w:r>
        </w:p>
      </w:tc>
    </w:tr>
    <w:tr w:rsidR="00BD6EB2" w:rsidRPr="000E30A7" w14:paraId="685CD974" w14:textId="77777777" w:rsidTr="0078763B">
      <w:tc>
        <w:tcPr>
          <w:tcW w:w="3125" w:type="pct"/>
          <w:vAlign w:val="bottom"/>
        </w:tcPr>
        <w:p w14:paraId="45EEC4B9" w14:textId="77777777" w:rsidR="00BD6EB2" w:rsidRPr="000E30A7" w:rsidRDefault="00BD6EB2" w:rsidP="000E30A7">
          <w:pPr>
            <w:pStyle w:val="FooterLft"/>
            <w:rPr>
              <w:lang w:bidi="en-US"/>
            </w:rPr>
          </w:pPr>
        </w:p>
      </w:tc>
      <w:tc>
        <w:tcPr>
          <w:tcW w:w="1875" w:type="pct"/>
        </w:tcPr>
        <w:p w14:paraId="73FDBD87" w14:textId="77777777" w:rsidR="00BD6EB2" w:rsidRPr="000E30A7" w:rsidRDefault="00BD6EB2" w:rsidP="000E30A7">
          <w:pPr>
            <w:pStyle w:val="FooterRt"/>
            <w:rPr>
              <w:noProof/>
            </w:rPr>
          </w:pPr>
          <w:r>
            <w:rPr>
              <w:noProof/>
            </w:rPr>
            <w:t>May 2021</w:t>
          </w:r>
        </w:p>
      </w:tc>
    </w:tr>
  </w:tbl>
  <w:p w14:paraId="4D0F2942" w14:textId="77777777" w:rsidR="00BD6EB2" w:rsidRPr="000E30A7" w:rsidRDefault="00BD6EB2" w:rsidP="006331B1">
    <w:pPr>
      <w:tabs>
        <w:tab w:val="center" w:pos="4320"/>
        <w:tab w:val="right" w:pos="8640"/>
      </w:tabs>
      <w:spacing w:after="0"/>
      <w:jc w:val="center"/>
      <w:rPr>
        <w:rFonts w:ascii="Segoe UI" w:hAnsi="Segoe UI" w:cs="Segoe UI"/>
        <w:b/>
        <w:bCs/>
        <w:noProof/>
        <w:sz w:val="20"/>
        <w:szCs w:val="20"/>
      </w:rPr>
    </w:pPr>
    <w:r>
      <w:rPr>
        <w:rFonts w:ascii="Segoe UI" w:hAnsi="Segoe UI" w:cs="Segoe UI"/>
        <w:b/>
        <w:bCs/>
        <w:noProof/>
        <w:sz w:val="20"/>
        <w:szCs w:val="20"/>
      </w:rPr>
      <w:t xml:space="preserve">Admin </w:t>
    </w:r>
    <w:r w:rsidRPr="000E30A7">
      <w:rPr>
        <w:rFonts w:ascii="Segoe UI" w:hAnsi="Segoe UI" w:cs="Segoe UI"/>
        <w:b/>
        <w:bCs/>
        <w:noProof/>
        <w:sz w:val="20"/>
        <w:szCs w:val="20"/>
      </w:rPr>
      <w:t>Draft—Predecisional Working Document—For Discussion Purposes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090C7" w14:textId="77777777" w:rsidR="00F21359" w:rsidRDefault="00F21359">
      <w:r>
        <w:separator/>
      </w:r>
    </w:p>
  </w:footnote>
  <w:footnote w:type="continuationSeparator" w:id="0">
    <w:p w14:paraId="59A5DD8A" w14:textId="77777777" w:rsidR="00F21359" w:rsidRDefault="00F21359">
      <w:r>
        <w:continuationSeparator/>
      </w:r>
    </w:p>
    <w:p w14:paraId="4B30E008" w14:textId="77777777" w:rsidR="00F21359" w:rsidRDefault="00F21359"/>
  </w:footnote>
  <w:footnote w:type="continuationNotice" w:id="1">
    <w:p w14:paraId="45809967" w14:textId="77777777" w:rsidR="00F21359" w:rsidRDefault="00F213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115" w:type="dxa"/>
        <w:right w:w="115" w:type="dxa"/>
      </w:tblCellMar>
      <w:tblLook w:val="0000" w:firstRow="0" w:lastRow="0" w:firstColumn="0" w:lastColumn="0" w:noHBand="0" w:noVBand="0"/>
    </w:tblPr>
    <w:tblGrid>
      <w:gridCol w:w="6480"/>
      <w:gridCol w:w="6480"/>
    </w:tblGrid>
    <w:tr w:rsidR="00BD6EB2" w:rsidRPr="001B04F9" w14:paraId="7B211B18" w14:textId="77777777" w:rsidTr="00F84669">
      <w:tc>
        <w:tcPr>
          <w:tcW w:w="2500" w:type="pct"/>
        </w:tcPr>
        <w:p w14:paraId="7CA5F28E" w14:textId="77777777" w:rsidR="00BD6EB2" w:rsidRPr="001B04F9" w:rsidRDefault="00BD6EB2" w:rsidP="001B04F9">
          <w:pPr>
            <w:pStyle w:val="HeaderLeft"/>
            <w:spacing w:after="0"/>
          </w:pPr>
        </w:p>
      </w:tc>
      <w:tc>
        <w:tcPr>
          <w:tcW w:w="2500" w:type="pct"/>
        </w:tcPr>
        <w:p w14:paraId="05572488" w14:textId="06DEE2AE" w:rsidR="00BD6EB2" w:rsidRPr="001B04F9" w:rsidRDefault="00BD6EB2" w:rsidP="001B04F9">
          <w:pPr>
            <w:pStyle w:val="HeaderRight"/>
            <w:spacing w:after="0"/>
            <w:rPr>
              <w:szCs w:val="20"/>
            </w:rPr>
          </w:pPr>
          <w:r w:rsidRPr="001B04F9">
            <w:rPr>
              <w:szCs w:val="20"/>
            </w:rPr>
            <w:fldChar w:fldCharType="begin"/>
          </w:r>
          <w:r w:rsidRPr="001B04F9">
            <w:rPr>
              <w:szCs w:val="20"/>
            </w:rPr>
            <w:instrText xml:space="preserve"> STYLEREF  "Heading 1"  \* MERGEFORMAT </w:instrText>
          </w:r>
          <w:r w:rsidRPr="001B04F9">
            <w:rPr>
              <w:szCs w:val="20"/>
            </w:rPr>
            <w:fldChar w:fldCharType="separate"/>
          </w:r>
          <w:r w:rsidR="00802E86">
            <w:rPr>
              <w:szCs w:val="20"/>
            </w:rPr>
            <w:t>Soil Survey Map Unit Soil Properties</w:t>
          </w:r>
          <w:r w:rsidRPr="001B04F9">
            <w:rPr>
              <w:szCs w:val="20"/>
            </w:rPr>
            <w:fldChar w:fldCharType="end"/>
          </w:r>
        </w:p>
      </w:tc>
    </w:tr>
  </w:tbl>
  <w:p w14:paraId="40194F92" w14:textId="77777777" w:rsidR="00BD6EB2" w:rsidRPr="00090405" w:rsidRDefault="00BD6EB2" w:rsidP="001B04F9">
    <w:pPr>
      <w:pStyle w:val="NoSpaci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D7A57" w14:textId="77777777" w:rsidR="00BD6EB2" w:rsidRPr="00017453" w:rsidRDefault="00BD6EB2" w:rsidP="00017453">
    <w:pPr>
      <w:pStyle w:val="Header"/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3546"/>
    <w:multiLevelType w:val="hybridMultilevel"/>
    <w:tmpl w:val="426A52D8"/>
    <w:lvl w:ilvl="0" w:tplc="B37C2DC2">
      <w:start w:val="1"/>
      <w:numFmt w:val="bullet"/>
      <w:pStyle w:val="BlockListBullet2"/>
      <w:lvlText w:val=""/>
      <w:lvlJc w:val="left"/>
      <w:pPr>
        <w:ind w:left="1440" w:hanging="360"/>
      </w:pPr>
      <w:rPr>
        <w:rFonts w:ascii="Wingdings" w:hAnsi="Wingdings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4323C4"/>
    <w:multiLevelType w:val="multilevel"/>
    <w:tmpl w:val="8EF4CF46"/>
    <w:lvl w:ilvl="0">
      <w:start w:val="12"/>
      <w:numFmt w:val="decimal"/>
      <w:pStyle w:val="Heading1"/>
      <w:lvlText w:val="Appendix %1B"/>
      <w:lvlJc w:val="left"/>
      <w:pPr>
        <w:tabs>
          <w:tab w:val="num" w:pos="288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B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decimal"/>
      <w:pStyle w:val="Heading3"/>
      <w:lvlText w:val="%1B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B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7283E8F"/>
    <w:multiLevelType w:val="multilevel"/>
    <w:tmpl w:val="382C4A88"/>
    <w:styleLink w:val="ICFJSListBullet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5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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5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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5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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5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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5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8DF041F"/>
    <w:multiLevelType w:val="multilevel"/>
    <w:tmpl w:val="0016AF86"/>
    <w:lvl w:ilvl="0">
      <w:start w:val="1"/>
      <w:numFmt w:val="decimal"/>
      <w:lvlText w:val="Chapter %1"/>
      <w:lvlJc w:val="left"/>
      <w:pPr>
        <w:tabs>
          <w:tab w:val="num" w:pos="2880"/>
        </w:tabs>
        <w:ind w:left="2880" w:hanging="2880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8EA2CDF"/>
    <w:multiLevelType w:val="hybridMultilevel"/>
    <w:tmpl w:val="3EB404EE"/>
    <w:lvl w:ilvl="0" w:tplc="970E8F94">
      <w:start w:val="1"/>
      <w:numFmt w:val="bullet"/>
      <w:pStyle w:val="USBRbullet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1F58"/>
    <w:multiLevelType w:val="multilevel"/>
    <w:tmpl w:val="FD8A2F4C"/>
    <w:lvl w:ilvl="0">
      <w:start w:val="1"/>
      <w:numFmt w:val="bullet"/>
      <w:pStyle w:val="MMListBulletRECIRC"/>
      <w:lvlText w:val=""/>
      <w:lvlJc w:val="left"/>
      <w:pPr>
        <w:ind w:left="108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5"/>
        <w:szCs w:val="15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C60B1"/>
    <w:multiLevelType w:val="hybridMultilevel"/>
    <w:tmpl w:val="6AEEB5EE"/>
    <w:lvl w:ilvl="0" w:tplc="E8ACA99A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1F66E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941D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6CD1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4CDC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2FA19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0CFA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1C59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6C9E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D2224"/>
    <w:multiLevelType w:val="multilevel"/>
    <w:tmpl w:val="00F865D8"/>
    <w:styleLink w:val="Style2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66"/>
        </w:tabs>
        <w:ind w:left="11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2950D3C"/>
    <w:multiLevelType w:val="multilevel"/>
    <w:tmpl w:val="40849C34"/>
    <w:styleLink w:val="Style1"/>
    <w:lvl w:ilvl="0">
      <w:start w:val="3"/>
      <w:numFmt w:val="decimal"/>
      <w:suff w:val="nothing"/>
      <w:lvlText w:val="Chapter %1"/>
      <w:lvlJc w:val="righ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Section %1.%2"/>
      <w:lvlJc w:val="righ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</w:abstractNum>
  <w:abstractNum w:abstractNumId="9" w15:restartNumberingAfterBreak="0">
    <w:nsid w:val="13C05A94"/>
    <w:multiLevelType w:val="hybridMultilevel"/>
    <w:tmpl w:val="E4D6A36C"/>
    <w:lvl w:ilvl="0" w:tplc="FC8ABEF6">
      <w:start w:val="1"/>
      <w:numFmt w:val="bullet"/>
      <w:pStyle w:val="MMListBullet2"/>
      <w:lvlText w:val=""/>
      <w:lvlJc w:val="left"/>
      <w:pPr>
        <w:ind w:left="1440" w:hanging="360"/>
      </w:pPr>
      <w:rPr>
        <w:rFonts w:ascii="Wingdings" w:hAnsi="Wingdings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265A8"/>
    <w:multiLevelType w:val="multilevel"/>
    <w:tmpl w:val="C116E57C"/>
    <w:styleLink w:val="ICFJSSection1"/>
    <w:lvl w:ilvl="0">
      <w:start w:val="1"/>
      <w:numFmt w:val="bullet"/>
      <w:lvlText w:val=""/>
      <w:lvlJc w:val="left"/>
      <w:pPr>
        <w:tabs>
          <w:tab w:val="num" w:pos="187"/>
        </w:tabs>
        <w:ind w:left="187" w:hanging="187"/>
      </w:pPr>
      <w:rPr>
        <w:rFonts w:ascii="Symbol" w:hAnsi="Symbol" w:hint="default"/>
        <w:b w:val="0"/>
        <w:i w:val="0"/>
        <w:sz w:val="16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AA97DBC"/>
    <w:multiLevelType w:val="multilevel"/>
    <w:tmpl w:val="FCA4E822"/>
    <w:lvl w:ilvl="0">
      <w:start w:val="1"/>
      <w:numFmt w:val="decimal"/>
      <w:pStyle w:val="TableCaption"/>
      <w:suff w:val="space"/>
      <w:lvlText w:val="Table %1."/>
      <w:lvlJc w:val="left"/>
      <w:pPr>
        <w:ind w:left="36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-2538"/>
        </w:tabs>
        <w:ind w:left="-2538" w:hanging="432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-1890"/>
        </w:tabs>
        <w:ind w:left="-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530"/>
        </w:tabs>
        <w:ind w:left="-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22"/>
        </w:tabs>
        <w:ind w:left="-81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62"/>
        </w:tabs>
        <w:ind w:left="-30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"/>
        </w:tabs>
        <w:ind w:left="1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8"/>
        </w:tabs>
        <w:ind w:left="7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38"/>
        </w:tabs>
        <w:ind w:left="1278" w:hanging="1440"/>
      </w:pPr>
      <w:rPr>
        <w:rFonts w:hint="default"/>
      </w:rPr>
    </w:lvl>
  </w:abstractNum>
  <w:abstractNum w:abstractNumId="12" w15:restartNumberingAfterBreak="0">
    <w:nsid w:val="1C1458B2"/>
    <w:multiLevelType w:val="multilevel"/>
    <w:tmpl w:val="5AA86E0A"/>
    <w:lvl w:ilvl="0">
      <w:start w:val="1"/>
      <w:numFmt w:val="decimal"/>
      <w:lvlText w:val="Chapter %1"/>
      <w:lvlJc w:val="left"/>
      <w:pPr>
        <w:tabs>
          <w:tab w:val="num" w:pos="2880"/>
        </w:tabs>
        <w:ind w:left="360" w:hanging="360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E8E75C2"/>
    <w:multiLevelType w:val="multilevel"/>
    <w:tmpl w:val="1396C364"/>
    <w:styleLink w:val="ICFJSNumbered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ascii="Calibri" w:hAnsi="Calibri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ascii="Calibri" w:hAnsi="Calibri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180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  <w:color w:val="auto"/>
      </w:rPr>
    </w:lvl>
  </w:abstractNum>
  <w:abstractNum w:abstractNumId="14" w15:restartNumberingAfterBreak="0">
    <w:nsid w:val="1FD56983"/>
    <w:multiLevelType w:val="hybridMultilevel"/>
    <w:tmpl w:val="8B7489FC"/>
    <w:lvl w:ilvl="0" w:tplc="05DE50EE">
      <w:start w:val="1"/>
      <w:numFmt w:val="decimal"/>
      <w:pStyle w:val="ListNumb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B391D"/>
    <w:multiLevelType w:val="hybridMultilevel"/>
    <w:tmpl w:val="689476DE"/>
    <w:lvl w:ilvl="0" w:tplc="391E9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4A3D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C4F0A"/>
    <w:multiLevelType w:val="multilevel"/>
    <w:tmpl w:val="BF42ED66"/>
    <w:styleLink w:val="ICFJSStandard"/>
    <w:lvl w:ilvl="0">
      <w:start w:val="1"/>
      <w:numFmt w:val="decimal"/>
      <w:suff w:val="nothing"/>
      <w:lvlText w:val="Chapter %1"/>
      <w:lvlJc w:val="right"/>
      <w:pPr>
        <w:ind w:left="0" w:firstLine="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</w:abstractNum>
  <w:abstractNum w:abstractNumId="17" w15:restartNumberingAfterBreak="0">
    <w:nsid w:val="30AB56A4"/>
    <w:multiLevelType w:val="hybridMultilevel"/>
    <w:tmpl w:val="7FD482E4"/>
    <w:lvl w:ilvl="0" w:tplc="C848E9C4">
      <w:start w:val="1"/>
      <w:numFmt w:val="bullet"/>
      <w:pStyle w:val="ListBullet2"/>
      <w:lvlText w:val="o"/>
      <w:lvlJc w:val="left"/>
      <w:pPr>
        <w:ind w:left="1800" w:hanging="360"/>
      </w:pPr>
      <w:rPr>
        <w:rFonts w:ascii="Courier New" w:hAnsi="Courier New" w:cs="Symbol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2E25299"/>
    <w:multiLevelType w:val="hybridMultilevel"/>
    <w:tmpl w:val="D4B82A0E"/>
    <w:lvl w:ilvl="0" w:tplc="736C631E">
      <w:start w:val="1"/>
      <w:numFmt w:val="bullet"/>
      <w:pStyle w:val="sub-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16CF33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A668546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12EFDD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65ED7D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CC4C0D2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9C4651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84A67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E441DB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A16194"/>
    <w:multiLevelType w:val="multilevel"/>
    <w:tmpl w:val="E31A013E"/>
    <w:lvl w:ilvl="0">
      <w:start w:val="1"/>
      <w:numFmt w:val="decimal"/>
      <w:lvlText w:val="Chapter %1"/>
      <w:lvlJc w:val="left"/>
      <w:pPr>
        <w:tabs>
          <w:tab w:val="num" w:pos="288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0E37B26"/>
    <w:multiLevelType w:val="multilevel"/>
    <w:tmpl w:val="1D8CED56"/>
    <w:numStyleLink w:val="ICFJSStandard2"/>
  </w:abstractNum>
  <w:abstractNum w:abstractNumId="21" w15:restartNumberingAfterBreak="0">
    <w:nsid w:val="44872A65"/>
    <w:multiLevelType w:val="multilevel"/>
    <w:tmpl w:val="E31A013E"/>
    <w:lvl w:ilvl="0">
      <w:start w:val="1"/>
      <w:numFmt w:val="decimal"/>
      <w:lvlText w:val="Chapter %1"/>
      <w:lvlJc w:val="left"/>
      <w:pPr>
        <w:tabs>
          <w:tab w:val="num" w:pos="288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5767D59"/>
    <w:multiLevelType w:val="hybridMultilevel"/>
    <w:tmpl w:val="10E21D32"/>
    <w:lvl w:ilvl="0" w:tplc="04090001">
      <w:start w:val="1"/>
      <w:numFmt w:val="bullet"/>
      <w:pStyle w:val="TableBullet2"/>
      <w:lvlText w:val="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C4BC9"/>
    <w:multiLevelType w:val="multilevel"/>
    <w:tmpl w:val="369E971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9F0406"/>
    <w:multiLevelType w:val="multilevel"/>
    <w:tmpl w:val="F80CAE12"/>
    <w:styleLink w:val="ICFJSListNumber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77D30FA"/>
    <w:multiLevelType w:val="multilevel"/>
    <w:tmpl w:val="02FA955E"/>
    <w:styleLink w:val="ICFJSListBullet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7A7541"/>
    <w:multiLevelType w:val="multilevel"/>
    <w:tmpl w:val="0F269B0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6"/>
      <w:numFmt w:val="upperLetter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2"/>
        </w:tabs>
        <w:ind w:left="1872" w:hanging="187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6"/>
        </w:tabs>
        <w:ind w:left="2016" w:hanging="20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6FC1B80"/>
    <w:multiLevelType w:val="hybridMultilevel"/>
    <w:tmpl w:val="87A448C4"/>
    <w:lvl w:ilvl="0" w:tplc="1C402C2E">
      <w:start w:val="1"/>
      <w:numFmt w:val="bullet"/>
      <w:pStyle w:val="USBRbullet1las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A86C9C"/>
    <w:multiLevelType w:val="hybridMultilevel"/>
    <w:tmpl w:val="C9DE04E8"/>
    <w:lvl w:ilvl="0" w:tplc="04090001">
      <w:start w:val="1"/>
      <w:numFmt w:val="bullet"/>
      <w:pStyle w:val="MMListBullet"/>
      <w:lvlText w:val=""/>
      <w:lvlJc w:val="left"/>
      <w:pPr>
        <w:ind w:left="1080" w:hanging="360"/>
      </w:pPr>
      <w:rPr>
        <w:rFonts w:ascii="Wingdings" w:hAnsi="Wingdings" w:hint="default"/>
        <w:b w:val="0"/>
        <w:i w:val="0"/>
        <w:sz w:val="1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01104"/>
    <w:multiLevelType w:val="hybridMultilevel"/>
    <w:tmpl w:val="24508E5E"/>
    <w:lvl w:ilvl="0" w:tplc="49082DA2">
      <w:start w:val="1"/>
      <w:numFmt w:val="bullet"/>
      <w:pStyle w:val="List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F294A8B"/>
    <w:multiLevelType w:val="multilevel"/>
    <w:tmpl w:val="1D8CED56"/>
    <w:styleLink w:val="ICFJSStandard2"/>
    <w:lvl w:ilvl="0">
      <w:start w:val="3"/>
      <w:numFmt w:val="decimal"/>
      <w:suff w:val="nothing"/>
      <w:lvlText w:val="Chapter %1"/>
      <w:lvlJc w:val="right"/>
      <w:pPr>
        <w:ind w:left="0" w:firstLine="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</w:abstractNum>
  <w:abstractNum w:abstractNumId="31" w15:restartNumberingAfterBreak="0">
    <w:nsid w:val="727F4963"/>
    <w:multiLevelType w:val="singleLevel"/>
    <w:tmpl w:val="C94CFC72"/>
    <w:lvl w:ilvl="0">
      <w:start w:val="1"/>
      <w:numFmt w:val="bullet"/>
      <w:pStyle w:val="ListBulletLa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4B46E13"/>
    <w:multiLevelType w:val="hybridMultilevel"/>
    <w:tmpl w:val="A85EA4B0"/>
    <w:lvl w:ilvl="0" w:tplc="21F2CBFE">
      <w:start w:val="1"/>
      <w:numFmt w:val="bullet"/>
      <w:pStyle w:val="BlockListBullet"/>
      <w:lvlText w:val=""/>
      <w:lvlJc w:val="left"/>
      <w:pPr>
        <w:ind w:left="1080" w:hanging="360"/>
      </w:pPr>
      <w:rPr>
        <w:rFonts w:ascii="Wingdings" w:hAnsi="Wingdings" w:hint="default"/>
        <w:b w:val="0"/>
        <w:i w:val="0"/>
        <w:sz w:val="17"/>
      </w:rPr>
    </w:lvl>
    <w:lvl w:ilvl="1" w:tplc="7A906EE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60ACDF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3B8757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BF438E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152C23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B9C6E3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AD080F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5F6D30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C82592F"/>
    <w:multiLevelType w:val="multilevel"/>
    <w:tmpl w:val="E31A013E"/>
    <w:lvl w:ilvl="0">
      <w:start w:val="1"/>
      <w:numFmt w:val="decimal"/>
      <w:lvlText w:val="Chapter %1"/>
      <w:lvlJc w:val="left"/>
      <w:pPr>
        <w:tabs>
          <w:tab w:val="num" w:pos="288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  <w:lvlOverride w:ilvl="0">
      <w:lvl w:ilvl="0">
        <w:start w:val="1"/>
        <w:numFmt w:val="bullet"/>
        <w:lvlText w:val=""/>
        <w:lvlJc w:val="left"/>
        <w:pPr>
          <w:ind w:left="0" w:firstLine="0"/>
        </w:pPr>
        <w:rPr>
          <w:rFonts w:ascii="Wingdings" w:hAnsi="Wingdings" w:hint="default"/>
          <w:b w:val="0"/>
          <w:i w:val="0"/>
          <w:caps w:val="0"/>
          <w:strike w:val="0"/>
          <w:dstrike w:val="0"/>
          <w:vanish w:val="0"/>
          <w:color w:val="auto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2">
    <w:abstractNumId w:val="25"/>
  </w:num>
  <w:num w:numId="3">
    <w:abstractNumId w:val="2"/>
  </w:num>
  <w:num w:numId="4">
    <w:abstractNumId w:val="31"/>
  </w:num>
  <w:num w:numId="5">
    <w:abstractNumId w:val="26"/>
  </w:num>
  <w:num w:numId="6">
    <w:abstractNumId w:val="24"/>
  </w:num>
  <w:num w:numId="7">
    <w:abstractNumId w:val="10"/>
  </w:num>
  <w:num w:numId="8">
    <w:abstractNumId w:val="16"/>
  </w:num>
  <w:num w:numId="9">
    <w:abstractNumId w:val="30"/>
  </w:num>
  <w:num w:numId="10">
    <w:abstractNumId w:val="8"/>
  </w:num>
  <w:num w:numId="11">
    <w:abstractNumId w:val="7"/>
  </w:num>
  <w:num w:numId="12">
    <w:abstractNumId w:val="15"/>
  </w:num>
  <w:num w:numId="13">
    <w:abstractNumId w:val="32"/>
  </w:num>
  <w:num w:numId="14">
    <w:abstractNumId w:val="0"/>
  </w:num>
  <w:num w:numId="15">
    <w:abstractNumId w:val="6"/>
  </w:num>
  <w:num w:numId="16">
    <w:abstractNumId w:val="23"/>
  </w:num>
  <w:num w:numId="17">
    <w:abstractNumId w:val="14"/>
  </w:num>
  <w:num w:numId="18">
    <w:abstractNumId w:val="28"/>
  </w:num>
  <w:num w:numId="19">
    <w:abstractNumId w:val="9"/>
  </w:num>
  <w:num w:numId="20">
    <w:abstractNumId w:val="5"/>
  </w:num>
  <w:num w:numId="21">
    <w:abstractNumId w:val="18"/>
  </w:num>
  <w:num w:numId="22">
    <w:abstractNumId w:val="15"/>
  </w:num>
  <w:num w:numId="23">
    <w:abstractNumId w:val="22"/>
  </w:num>
  <w:num w:numId="24">
    <w:abstractNumId w:val="11"/>
  </w:num>
  <w:num w:numId="25">
    <w:abstractNumId w:val="20"/>
    <w:lvlOverride w:ilvl="0">
      <w:lvl w:ilvl="0">
        <w:start w:val="3"/>
        <w:numFmt w:val="decimal"/>
        <w:suff w:val="nothing"/>
        <w:lvlText w:val="Chapter %1"/>
        <w:lvlJc w:val="right"/>
        <w:pPr>
          <w:ind w:left="0" w:firstLine="0"/>
        </w:pPr>
        <w:rPr>
          <w:rFonts w:hint="default"/>
          <w:b w:val="0"/>
        </w:rPr>
      </w:lvl>
    </w:lvlOverride>
    <w:lvlOverride w:ilvl="1">
      <w:lvl w:ilvl="1">
        <w:start w:val="4"/>
        <w:numFmt w:val="decimal"/>
        <w:lvlText w:val="%1.%2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2">
      <w:lvl w:ilvl="2">
        <w:start w:val="2"/>
        <w:numFmt w:val="decimal"/>
        <w:lvlRestart w:val="0"/>
        <w:lvlText w:val="%1.%2.%3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800"/>
          </w:tabs>
          <w:ind w:left="1800" w:hanging="1440"/>
        </w:pPr>
        <w:rPr>
          <w:rFonts w:hint="default"/>
        </w:rPr>
      </w:lvl>
    </w:lvlOverride>
    <w:lvlOverride w:ilvl="5">
      <w:lvl w:ilvl="5">
        <w:start w:val="1"/>
        <w:numFmt w:val="none"/>
        <w:pStyle w:val="BlockHeading7"/>
        <w:suff w:val="nothing"/>
        <w:lvlText w:val="%6"/>
        <w:lvlJc w:val="left"/>
        <w:pPr>
          <w:ind w:left="360" w:firstLine="0"/>
        </w:pPr>
        <w:rPr>
          <w:rFonts w:hint="default"/>
        </w:rPr>
      </w:lvl>
    </w:lvlOverride>
    <w:lvlOverride w:ilvl="6">
      <w:lvl w:ilvl="6">
        <w:numFmt w:val="none"/>
        <w:suff w:val="nothing"/>
        <w:lvlText w:val="%7"/>
        <w:lvlJc w:val="left"/>
        <w:pPr>
          <w:ind w:left="360" w:firstLine="0"/>
        </w:pPr>
        <w:rPr>
          <w:rFonts w:hint="default"/>
        </w:rPr>
      </w:lvl>
    </w:lvlOverride>
    <w:lvlOverride w:ilvl="7">
      <w:lvl w:ilvl="7">
        <w:numFmt w:val="none"/>
        <w:suff w:val="nothing"/>
        <w:lvlText w:val="%8"/>
        <w:lvlJc w:val="left"/>
        <w:pPr>
          <w:ind w:left="360" w:firstLine="0"/>
        </w:pPr>
        <w:rPr>
          <w:rFonts w:hint="default"/>
        </w:rPr>
      </w:lvl>
    </w:lvlOverride>
    <w:lvlOverride w:ilvl="8">
      <w:lvl w:ilvl="8">
        <w:numFmt w:val="none"/>
        <w:suff w:val="nothing"/>
        <w:lvlText w:val="%9"/>
        <w:lvlJc w:val="left"/>
        <w:pPr>
          <w:ind w:left="360" w:firstLine="0"/>
        </w:pPr>
        <w:rPr>
          <w:rFonts w:hint="default"/>
        </w:rPr>
      </w:lvl>
    </w:lvlOverride>
  </w:num>
  <w:num w:numId="26">
    <w:abstractNumId w:val="3"/>
  </w:num>
  <w:num w:numId="27">
    <w:abstractNumId w:val="4"/>
  </w:num>
  <w:num w:numId="28">
    <w:abstractNumId w:val="27"/>
  </w:num>
  <w:num w:numId="29">
    <w:abstractNumId w:val="29"/>
  </w:num>
  <w:num w:numId="30">
    <w:abstractNumId w:val="29"/>
    <w:lvlOverride w:ilvl="0">
      <w:startOverride w:val="1"/>
    </w:lvlOverride>
  </w:num>
  <w:num w:numId="31">
    <w:abstractNumId w:val="17"/>
  </w:num>
  <w:num w:numId="32">
    <w:abstractNumId w:val="13"/>
  </w:num>
  <w:num w:numId="33">
    <w:abstractNumId w:val="29"/>
    <w:lvlOverride w:ilvl="0">
      <w:startOverride w:val="1"/>
    </w:lvlOverride>
  </w:num>
  <w:num w:numId="34">
    <w:abstractNumId w:val="29"/>
    <w:lvlOverride w:ilvl="0">
      <w:startOverride w:val="1"/>
    </w:lvlOverride>
  </w:num>
  <w:num w:numId="35">
    <w:abstractNumId w:val="29"/>
    <w:lvlOverride w:ilvl="0">
      <w:startOverride w:val="1"/>
    </w:lvlOverride>
  </w:num>
  <w:num w:numId="36">
    <w:abstractNumId w:val="17"/>
    <w:lvlOverride w:ilvl="0">
      <w:startOverride w:val="1"/>
    </w:lvlOverride>
  </w:num>
  <w:num w:numId="37">
    <w:abstractNumId w:val="1"/>
  </w:num>
  <w:num w:numId="38">
    <w:abstractNumId w:val="19"/>
  </w:num>
  <w:num w:numId="39">
    <w:abstractNumId w:val="33"/>
  </w:num>
  <w:num w:numId="40">
    <w:abstractNumId w:val="21"/>
  </w:num>
  <w:num w:numId="41">
    <w:abstractNumId w:val="12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oNotTrackFormatting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AE1"/>
    <w:rsid w:val="00001A88"/>
    <w:rsid w:val="0000225A"/>
    <w:rsid w:val="00002725"/>
    <w:rsid w:val="0000643C"/>
    <w:rsid w:val="00007CA1"/>
    <w:rsid w:val="00014D47"/>
    <w:rsid w:val="00015825"/>
    <w:rsid w:val="00017213"/>
    <w:rsid w:val="00017453"/>
    <w:rsid w:val="00017FDD"/>
    <w:rsid w:val="000203F8"/>
    <w:rsid w:val="00021975"/>
    <w:rsid w:val="000237AE"/>
    <w:rsid w:val="00023B02"/>
    <w:rsid w:val="000267C9"/>
    <w:rsid w:val="00027533"/>
    <w:rsid w:val="000276C4"/>
    <w:rsid w:val="000310BB"/>
    <w:rsid w:val="00031A72"/>
    <w:rsid w:val="00032424"/>
    <w:rsid w:val="0003303A"/>
    <w:rsid w:val="00034B11"/>
    <w:rsid w:val="000369E3"/>
    <w:rsid w:val="00040DA8"/>
    <w:rsid w:val="00041385"/>
    <w:rsid w:val="00041BB5"/>
    <w:rsid w:val="00041EBE"/>
    <w:rsid w:val="000435D3"/>
    <w:rsid w:val="0004395F"/>
    <w:rsid w:val="00043C98"/>
    <w:rsid w:val="0004640C"/>
    <w:rsid w:val="00047CCE"/>
    <w:rsid w:val="0005051A"/>
    <w:rsid w:val="00052333"/>
    <w:rsid w:val="0005353A"/>
    <w:rsid w:val="00060240"/>
    <w:rsid w:val="0006265D"/>
    <w:rsid w:val="00063748"/>
    <w:rsid w:val="00063B62"/>
    <w:rsid w:val="00063F3C"/>
    <w:rsid w:val="00066C4F"/>
    <w:rsid w:val="00067C32"/>
    <w:rsid w:val="00070717"/>
    <w:rsid w:val="000733A7"/>
    <w:rsid w:val="00074516"/>
    <w:rsid w:val="00076621"/>
    <w:rsid w:val="000810C6"/>
    <w:rsid w:val="00082246"/>
    <w:rsid w:val="000824F2"/>
    <w:rsid w:val="0008503F"/>
    <w:rsid w:val="000852E9"/>
    <w:rsid w:val="0008585D"/>
    <w:rsid w:val="0008680C"/>
    <w:rsid w:val="00090405"/>
    <w:rsid w:val="00091619"/>
    <w:rsid w:val="00092061"/>
    <w:rsid w:val="000926B0"/>
    <w:rsid w:val="00096A53"/>
    <w:rsid w:val="0009738E"/>
    <w:rsid w:val="00097857"/>
    <w:rsid w:val="000A1BBD"/>
    <w:rsid w:val="000A1E6F"/>
    <w:rsid w:val="000A21A2"/>
    <w:rsid w:val="000A254D"/>
    <w:rsid w:val="000A3E54"/>
    <w:rsid w:val="000A40B3"/>
    <w:rsid w:val="000A4D56"/>
    <w:rsid w:val="000A6603"/>
    <w:rsid w:val="000A7503"/>
    <w:rsid w:val="000A7876"/>
    <w:rsid w:val="000B011B"/>
    <w:rsid w:val="000B08DE"/>
    <w:rsid w:val="000B1DB9"/>
    <w:rsid w:val="000B340E"/>
    <w:rsid w:val="000B3842"/>
    <w:rsid w:val="000B42CD"/>
    <w:rsid w:val="000B5B00"/>
    <w:rsid w:val="000B7BE8"/>
    <w:rsid w:val="000C1AB6"/>
    <w:rsid w:val="000C478C"/>
    <w:rsid w:val="000C47E6"/>
    <w:rsid w:val="000D0049"/>
    <w:rsid w:val="000D0220"/>
    <w:rsid w:val="000D1AC0"/>
    <w:rsid w:val="000D1F3B"/>
    <w:rsid w:val="000D34F6"/>
    <w:rsid w:val="000D397C"/>
    <w:rsid w:val="000D4139"/>
    <w:rsid w:val="000D4966"/>
    <w:rsid w:val="000D56CF"/>
    <w:rsid w:val="000D5C68"/>
    <w:rsid w:val="000D64E2"/>
    <w:rsid w:val="000E0261"/>
    <w:rsid w:val="000E1CD4"/>
    <w:rsid w:val="000E30A7"/>
    <w:rsid w:val="000E3FF5"/>
    <w:rsid w:val="000E4AF8"/>
    <w:rsid w:val="000E5CE3"/>
    <w:rsid w:val="000E643F"/>
    <w:rsid w:val="000E6ACC"/>
    <w:rsid w:val="000E714F"/>
    <w:rsid w:val="000E73B0"/>
    <w:rsid w:val="000F030A"/>
    <w:rsid w:val="000F04F2"/>
    <w:rsid w:val="000F11FE"/>
    <w:rsid w:val="000F1BFB"/>
    <w:rsid w:val="000F2984"/>
    <w:rsid w:val="000F2CD5"/>
    <w:rsid w:val="000F60DE"/>
    <w:rsid w:val="000F69EA"/>
    <w:rsid w:val="0010082F"/>
    <w:rsid w:val="0010198C"/>
    <w:rsid w:val="00102767"/>
    <w:rsid w:val="001041B9"/>
    <w:rsid w:val="00104861"/>
    <w:rsid w:val="00104A24"/>
    <w:rsid w:val="00104B43"/>
    <w:rsid w:val="001051CA"/>
    <w:rsid w:val="001060DD"/>
    <w:rsid w:val="001066F1"/>
    <w:rsid w:val="00107593"/>
    <w:rsid w:val="00110C3F"/>
    <w:rsid w:val="00110F41"/>
    <w:rsid w:val="00111CDE"/>
    <w:rsid w:val="00113D12"/>
    <w:rsid w:val="001210A9"/>
    <w:rsid w:val="00121348"/>
    <w:rsid w:val="00121EF7"/>
    <w:rsid w:val="00122C79"/>
    <w:rsid w:val="00124460"/>
    <w:rsid w:val="00127935"/>
    <w:rsid w:val="00127F60"/>
    <w:rsid w:val="00134AA5"/>
    <w:rsid w:val="00135EBE"/>
    <w:rsid w:val="00136525"/>
    <w:rsid w:val="00136E7A"/>
    <w:rsid w:val="0014132C"/>
    <w:rsid w:val="00142765"/>
    <w:rsid w:val="00144A4F"/>
    <w:rsid w:val="001463A8"/>
    <w:rsid w:val="00146DCF"/>
    <w:rsid w:val="00147CED"/>
    <w:rsid w:val="0015127B"/>
    <w:rsid w:val="00152480"/>
    <w:rsid w:val="00152A0E"/>
    <w:rsid w:val="0015540A"/>
    <w:rsid w:val="00157C08"/>
    <w:rsid w:val="00161676"/>
    <w:rsid w:val="00163D2B"/>
    <w:rsid w:val="001649AD"/>
    <w:rsid w:val="00164E3D"/>
    <w:rsid w:val="00165C5C"/>
    <w:rsid w:val="001728C3"/>
    <w:rsid w:val="001814DA"/>
    <w:rsid w:val="00181598"/>
    <w:rsid w:val="00183B28"/>
    <w:rsid w:val="00185210"/>
    <w:rsid w:val="001852B6"/>
    <w:rsid w:val="00186D5A"/>
    <w:rsid w:val="00187388"/>
    <w:rsid w:val="00190D1A"/>
    <w:rsid w:val="0019316F"/>
    <w:rsid w:val="001932FE"/>
    <w:rsid w:val="00197C57"/>
    <w:rsid w:val="001A1DB4"/>
    <w:rsid w:val="001A3496"/>
    <w:rsid w:val="001A3E63"/>
    <w:rsid w:val="001A4339"/>
    <w:rsid w:val="001A4784"/>
    <w:rsid w:val="001A548F"/>
    <w:rsid w:val="001A6BA3"/>
    <w:rsid w:val="001A7435"/>
    <w:rsid w:val="001B00E5"/>
    <w:rsid w:val="001B04F9"/>
    <w:rsid w:val="001B0750"/>
    <w:rsid w:val="001B19A2"/>
    <w:rsid w:val="001B19E0"/>
    <w:rsid w:val="001B4745"/>
    <w:rsid w:val="001B5079"/>
    <w:rsid w:val="001B635D"/>
    <w:rsid w:val="001B78D9"/>
    <w:rsid w:val="001B7958"/>
    <w:rsid w:val="001C007D"/>
    <w:rsid w:val="001C00BA"/>
    <w:rsid w:val="001C2456"/>
    <w:rsid w:val="001C44B8"/>
    <w:rsid w:val="001C44DE"/>
    <w:rsid w:val="001C4584"/>
    <w:rsid w:val="001C4FEE"/>
    <w:rsid w:val="001C568F"/>
    <w:rsid w:val="001C66E7"/>
    <w:rsid w:val="001C67A9"/>
    <w:rsid w:val="001C6E28"/>
    <w:rsid w:val="001C743E"/>
    <w:rsid w:val="001C7FB9"/>
    <w:rsid w:val="001D1C14"/>
    <w:rsid w:val="001D2216"/>
    <w:rsid w:val="001D4708"/>
    <w:rsid w:val="001D59AE"/>
    <w:rsid w:val="001D72A4"/>
    <w:rsid w:val="001E0F71"/>
    <w:rsid w:val="001E1992"/>
    <w:rsid w:val="001E2E25"/>
    <w:rsid w:val="001E4578"/>
    <w:rsid w:val="001E46DE"/>
    <w:rsid w:val="001E69E7"/>
    <w:rsid w:val="001E6AA4"/>
    <w:rsid w:val="001E7181"/>
    <w:rsid w:val="001E7B11"/>
    <w:rsid w:val="001E7C8A"/>
    <w:rsid w:val="001E7ED4"/>
    <w:rsid w:val="001F1633"/>
    <w:rsid w:val="001F2302"/>
    <w:rsid w:val="001F2B93"/>
    <w:rsid w:val="001F5937"/>
    <w:rsid w:val="001F5AC2"/>
    <w:rsid w:val="001F7F2D"/>
    <w:rsid w:val="002013AA"/>
    <w:rsid w:val="0020527B"/>
    <w:rsid w:val="002102EE"/>
    <w:rsid w:val="0021110E"/>
    <w:rsid w:val="002113C1"/>
    <w:rsid w:val="00211F43"/>
    <w:rsid w:val="00212438"/>
    <w:rsid w:val="00212641"/>
    <w:rsid w:val="00212701"/>
    <w:rsid w:val="00212702"/>
    <w:rsid w:val="00213A87"/>
    <w:rsid w:val="00215013"/>
    <w:rsid w:val="00215B5E"/>
    <w:rsid w:val="002160AD"/>
    <w:rsid w:val="00217AFA"/>
    <w:rsid w:val="00220B67"/>
    <w:rsid w:val="00220F95"/>
    <w:rsid w:val="00221BFE"/>
    <w:rsid w:val="002228C3"/>
    <w:rsid w:val="00224832"/>
    <w:rsid w:val="0022586D"/>
    <w:rsid w:val="002268B8"/>
    <w:rsid w:val="00226E83"/>
    <w:rsid w:val="0023001A"/>
    <w:rsid w:val="00230A6F"/>
    <w:rsid w:val="00231BD5"/>
    <w:rsid w:val="00232BBE"/>
    <w:rsid w:val="00233272"/>
    <w:rsid w:val="00233DE9"/>
    <w:rsid w:val="00233F23"/>
    <w:rsid w:val="002346F4"/>
    <w:rsid w:val="002347C6"/>
    <w:rsid w:val="00236724"/>
    <w:rsid w:val="00236A9B"/>
    <w:rsid w:val="00236C50"/>
    <w:rsid w:val="00237984"/>
    <w:rsid w:val="00241334"/>
    <w:rsid w:val="002429BC"/>
    <w:rsid w:val="002436FA"/>
    <w:rsid w:val="002454E1"/>
    <w:rsid w:val="00250F93"/>
    <w:rsid w:val="0025144D"/>
    <w:rsid w:val="002514E2"/>
    <w:rsid w:val="0025237D"/>
    <w:rsid w:val="00252B72"/>
    <w:rsid w:val="00253DF9"/>
    <w:rsid w:val="00257B2A"/>
    <w:rsid w:val="002605BA"/>
    <w:rsid w:val="00260D8E"/>
    <w:rsid w:val="00262A2F"/>
    <w:rsid w:val="00265DD7"/>
    <w:rsid w:val="002703BD"/>
    <w:rsid w:val="00273B72"/>
    <w:rsid w:val="00274F3C"/>
    <w:rsid w:val="002752B3"/>
    <w:rsid w:val="00282C43"/>
    <w:rsid w:val="002843F8"/>
    <w:rsid w:val="00284E00"/>
    <w:rsid w:val="002850F8"/>
    <w:rsid w:val="00285D2A"/>
    <w:rsid w:val="00285FE9"/>
    <w:rsid w:val="002876F9"/>
    <w:rsid w:val="00291F01"/>
    <w:rsid w:val="002931D0"/>
    <w:rsid w:val="002953D6"/>
    <w:rsid w:val="00296C3F"/>
    <w:rsid w:val="00297232"/>
    <w:rsid w:val="002973F1"/>
    <w:rsid w:val="00297406"/>
    <w:rsid w:val="002A09AA"/>
    <w:rsid w:val="002A1EE4"/>
    <w:rsid w:val="002A208C"/>
    <w:rsid w:val="002A343B"/>
    <w:rsid w:val="002A3C94"/>
    <w:rsid w:val="002A3FB1"/>
    <w:rsid w:val="002A477D"/>
    <w:rsid w:val="002A7927"/>
    <w:rsid w:val="002A7A27"/>
    <w:rsid w:val="002A7FED"/>
    <w:rsid w:val="002B127B"/>
    <w:rsid w:val="002B3A9F"/>
    <w:rsid w:val="002B47B0"/>
    <w:rsid w:val="002B4DEC"/>
    <w:rsid w:val="002C160C"/>
    <w:rsid w:val="002C20B9"/>
    <w:rsid w:val="002C509F"/>
    <w:rsid w:val="002C5A0E"/>
    <w:rsid w:val="002C5A47"/>
    <w:rsid w:val="002C5B7A"/>
    <w:rsid w:val="002C6B2F"/>
    <w:rsid w:val="002C6CEC"/>
    <w:rsid w:val="002C76AF"/>
    <w:rsid w:val="002D11D7"/>
    <w:rsid w:val="002D20FD"/>
    <w:rsid w:val="002D328D"/>
    <w:rsid w:val="002D3952"/>
    <w:rsid w:val="002D3CAF"/>
    <w:rsid w:val="002D51A5"/>
    <w:rsid w:val="002D657C"/>
    <w:rsid w:val="002D685C"/>
    <w:rsid w:val="002D6D37"/>
    <w:rsid w:val="002D6D92"/>
    <w:rsid w:val="002D7D40"/>
    <w:rsid w:val="002D7DB1"/>
    <w:rsid w:val="002E0065"/>
    <w:rsid w:val="002E08BE"/>
    <w:rsid w:val="002E2486"/>
    <w:rsid w:val="002E24EB"/>
    <w:rsid w:val="002E4D07"/>
    <w:rsid w:val="002E5FDA"/>
    <w:rsid w:val="002E638C"/>
    <w:rsid w:val="002F0519"/>
    <w:rsid w:val="002F211B"/>
    <w:rsid w:val="002F2501"/>
    <w:rsid w:val="002F2C78"/>
    <w:rsid w:val="002F31F1"/>
    <w:rsid w:val="002F3C28"/>
    <w:rsid w:val="002F40B4"/>
    <w:rsid w:val="002F6BA8"/>
    <w:rsid w:val="002F72EB"/>
    <w:rsid w:val="003023D9"/>
    <w:rsid w:val="00304FAD"/>
    <w:rsid w:val="0030504D"/>
    <w:rsid w:val="00305141"/>
    <w:rsid w:val="00306941"/>
    <w:rsid w:val="00311C88"/>
    <w:rsid w:val="00314300"/>
    <w:rsid w:val="0031728C"/>
    <w:rsid w:val="003175FA"/>
    <w:rsid w:val="00317662"/>
    <w:rsid w:val="003208FA"/>
    <w:rsid w:val="003232B1"/>
    <w:rsid w:val="00323E36"/>
    <w:rsid w:val="00330227"/>
    <w:rsid w:val="00331DD4"/>
    <w:rsid w:val="003331D3"/>
    <w:rsid w:val="00333231"/>
    <w:rsid w:val="003334AE"/>
    <w:rsid w:val="00335B32"/>
    <w:rsid w:val="00336D1E"/>
    <w:rsid w:val="0033776D"/>
    <w:rsid w:val="00337EAE"/>
    <w:rsid w:val="003401C3"/>
    <w:rsid w:val="0034075F"/>
    <w:rsid w:val="003410C0"/>
    <w:rsid w:val="00341A43"/>
    <w:rsid w:val="00341FE4"/>
    <w:rsid w:val="00342285"/>
    <w:rsid w:val="003455F3"/>
    <w:rsid w:val="003469CB"/>
    <w:rsid w:val="00346BFD"/>
    <w:rsid w:val="0034771E"/>
    <w:rsid w:val="00347BC9"/>
    <w:rsid w:val="00351076"/>
    <w:rsid w:val="003519CF"/>
    <w:rsid w:val="00351AD2"/>
    <w:rsid w:val="00352448"/>
    <w:rsid w:val="00356330"/>
    <w:rsid w:val="00356410"/>
    <w:rsid w:val="00356F0A"/>
    <w:rsid w:val="00360001"/>
    <w:rsid w:val="0036033A"/>
    <w:rsid w:val="003604E0"/>
    <w:rsid w:val="003605DF"/>
    <w:rsid w:val="00360692"/>
    <w:rsid w:val="00361A00"/>
    <w:rsid w:val="003638C7"/>
    <w:rsid w:val="00363C23"/>
    <w:rsid w:val="00364A07"/>
    <w:rsid w:val="0036594D"/>
    <w:rsid w:val="00365C4A"/>
    <w:rsid w:val="00366A34"/>
    <w:rsid w:val="00367831"/>
    <w:rsid w:val="00371056"/>
    <w:rsid w:val="00371996"/>
    <w:rsid w:val="00372750"/>
    <w:rsid w:val="003734FD"/>
    <w:rsid w:val="00374D44"/>
    <w:rsid w:val="003767F6"/>
    <w:rsid w:val="003773DE"/>
    <w:rsid w:val="00380342"/>
    <w:rsid w:val="003805AF"/>
    <w:rsid w:val="00381ADE"/>
    <w:rsid w:val="003838F4"/>
    <w:rsid w:val="00383BFB"/>
    <w:rsid w:val="00390AFE"/>
    <w:rsid w:val="003929AE"/>
    <w:rsid w:val="00394207"/>
    <w:rsid w:val="00394E39"/>
    <w:rsid w:val="00397F13"/>
    <w:rsid w:val="003A0F98"/>
    <w:rsid w:val="003A20EA"/>
    <w:rsid w:val="003A3ABF"/>
    <w:rsid w:val="003A44F4"/>
    <w:rsid w:val="003A62C3"/>
    <w:rsid w:val="003A69D3"/>
    <w:rsid w:val="003A6D3B"/>
    <w:rsid w:val="003B2DB4"/>
    <w:rsid w:val="003B31BA"/>
    <w:rsid w:val="003B33E6"/>
    <w:rsid w:val="003B36BF"/>
    <w:rsid w:val="003B4D6D"/>
    <w:rsid w:val="003B4E88"/>
    <w:rsid w:val="003B5320"/>
    <w:rsid w:val="003B561E"/>
    <w:rsid w:val="003B6E52"/>
    <w:rsid w:val="003B7FBA"/>
    <w:rsid w:val="003C0953"/>
    <w:rsid w:val="003C130B"/>
    <w:rsid w:val="003C1ABE"/>
    <w:rsid w:val="003C203A"/>
    <w:rsid w:val="003C3145"/>
    <w:rsid w:val="003C3BF4"/>
    <w:rsid w:val="003C4BFA"/>
    <w:rsid w:val="003C6465"/>
    <w:rsid w:val="003D120F"/>
    <w:rsid w:val="003D34CC"/>
    <w:rsid w:val="003D5818"/>
    <w:rsid w:val="003D6827"/>
    <w:rsid w:val="003D7001"/>
    <w:rsid w:val="003D7A6D"/>
    <w:rsid w:val="003E00FE"/>
    <w:rsid w:val="003E05E9"/>
    <w:rsid w:val="003E35AE"/>
    <w:rsid w:val="003E3EAE"/>
    <w:rsid w:val="003E3F71"/>
    <w:rsid w:val="003E42B3"/>
    <w:rsid w:val="003E4399"/>
    <w:rsid w:val="003E4AC3"/>
    <w:rsid w:val="003E7576"/>
    <w:rsid w:val="003F18FC"/>
    <w:rsid w:val="003F2962"/>
    <w:rsid w:val="003F2D86"/>
    <w:rsid w:val="003F697B"/>
    <w:rsid w:val="003F6B8C"/>
    <w:rsid w:val="004016AD"/>
    <w:rsid w:val="0040308F"/>
    <w:rsid w:val="0040449F"/>
    <w:rsid w:val="0040484B"/>
    <w:rsid w:val="004055B8"/>
    <w:rsid w:val="004065BD"/>
    <w:rsid w:val="00406788"/>
    <w:rsid w:val="00406D52"/>
    <w:rsid w:val="00407789"/>
    <w:rsid w:val="00410538"/>
    <w:rsid w:val="00410A8D"/>
    <w:rsid w:val="0041165F"/>
    <w:rsid w:val="00412810"/>
    <w:rsid w:val="0041314C"/>
    <w:rsid w:val="00413295"/>
    <w:rsid w:val="00417112"/>
    <w:rsid w:val="00417146"/>
    <w:rsid w:val="00417528"/>
    <w:rsid w:val="00417BC3"/>
    <w:rsid w:val="004213AA"/>
    <w:rsid w:val="00421DC7"/>
    <w:rsid w:val="0042344A"/>
    <w:rsid w:val="00423E82"/>
    <w:rsid w:val="00424477"/>
    <w:rsid w:val="0042676D"/>
    <w:rsid w:val="00426865"/>
    <w:rsid w:val="004271F6"/>
    <w:rsid w:val="004351DB"/>
    <w:rsid w:val="00442A59"/>
    <w:rsid w:val="0044373A"/>
    <w:rsid w:val="00443FA1"/>
    <w:rsid w:val="00445C07"/>
    <w:rsid w:val="00447D20"/>
    <w:rsid w:val="00447D53"/>
    <w:rsid w:val="00450183"/>
    <w:rsid w:val="00450386"/>
    <w:rsid w:val="00454897"/>
    <w:rsid w:val="00454B41"/>
    <w:rsid w:val="00455064"/>
    <w:rsid w:val="00457A4E"/>
    <w:rsid w:val="00460E13"/>
    <w:rsid w:val="00460E7A"/>
    <w:rsid w:val="00460FF5"/>
    <w:rsid w:val="004613D0"/>
    <w:rsid w:val="00461FCF"/>
    <w:rsid w:val="00463232"/>
    <w:rsid w:val="00463F3D"/>
    <w:rsid w:val="004647EF"/>
    <w:rsid w:val="00466504"/>
    <w:rsid w:val="00466DC8"/>
    <w:rsid w:val="004679EE"/>
    <w:rsid w:val="00472D93"/>
    <w:rsid w:val="004737A0"/>
    <w:rsid w:val="00473AA9"/>
    <w:rsid w:val="00474769"/>
    <w:rsid w:val="00477326"/>
    <w:rsid w:val="0047743C"/>
    <w:rsid w:val="00480E4B"/>
    <w:rsid w:val="00480EBC"/>
    <w:rsid w:val="0048135F"/>
    <w:rsid w:val="004823E2"/>
    <w:rsid w:val="00483CC8"/>
    <w:rsid w:val="00484D73"/>
    <w:rsid w:val="00485145"/>
    <w:rsid w:val="00487755"/>
    <w:rsid w:val="00487E27"/>
    <w:rsid w:val="00490217"/>
    <w:rsid w:val="00491BBB"/>
    <w:rsid w:val="00492094"/>
    <w:rsid w:val="00493AF2"/>
    <w:rsid w:val="00493F37"/>
    <w:rsid w:val="004A44A1"/>
    <w:rsid w:val="004A7303"/>
    <w:rsid w:val="004B0E95"/>
    <w:rsid w:val="004B14EA"/>
    <w:rsid w:val="004B1B5E"/>
    <w:rsid w:val="004B273E"/>
    <w:rsid w:val="004B406D"/>
    <w:rsid w:val="004B4751"/>
    <w:rsid w:val="004B48BE"/>
    <w:rsid w:val="004B4C4C"/>
    <w:rsid w:val="004B4C5F"/>
    <w:rsid w:val="004B53AD"/>
    <w:rsid w:val="004B5DC7"/>
    <w:rsid w:val="004B6A20"/>
    <w:rsid w:val="004B7482"/>
    <w:rsid w:val="004B7FA8"/>
    <w:rsid w:val="004C0431"/>
    <w:rsid w:val="004C113F"/>
    <w:rsid w:val="004C133B"/>
    <w:rsid w:val="004C16FE"/>
    <w:rsid w:val="004C2D0F"/>
    <w:rsid w:val="004C351A"/>
    <w:rsid w:val="004C47E9"/>
    <w:rsid w:val="004C50F7"/>
    <w:rsid w:val="004C5537"/>
    <w:rsid w:val="004C67DC"/>
    <w:rsid w:val="004C6C9F"/>
    <w:rsid w:val="004C7C9B"/>
    <w:rsid w:val="004D082C"/>
    <w:rsid w:val="004D2F1A"/>
    <w:rsid w:val="004D3BE1"/>
    <w:rsid w:val="004D52C6"/>
    <w:rsid w:val="004D5795"/>
    <w:rsid w:val="004D6C05"/>
    <w:rsid w:val="004E222D"/>
    <w:rsid w:val="004E2B5F"/>
    <w:rsid w:val="004E2CEB"/>
    <w:rsid w:val="004E2F8B"/>
    <w:rsid w:val="004E33D4"/>
    <w:rsid w:val="004E3C60"/>
    <w:rsid w:val="004E6109"/>
    <w:rsid w:val="004E7243"/>
    <w:rsid w:val="004E767D"/>
    <w:rsid w:val="004E7DD4"/>
    <w:rsid w:val="004F2649"/>
    <w:rsid w:val="004F3747"/>
    <w:rsid w:val="004F5DFD"/>
    <w:rsid w:val="004F6DE2"/>
    <w:rsid w:val="00502214"/>
    <w:rsid w:val="00502F55"/>
    <w:rsid w:val="00503870"/>
    <w:rsid w:val="00503E29"/>
    <w:rsid w:val="00504A0E"/>
    <w:rsid w:val="00505638"/>
    <w:rsid w:val="00505EB8"/>
    <w:rsid w:val="0050610E"/>
    <w:rsid w:val="00506B73"/>
    <w:rsid w:val="00507098"/>
    <w:rsid w:val="0050731B"/>
    <w:rsid w:val="00510780"/>
    <w:rsid w:val="00510D30"/>
    <w:rsid w:val="005118CC"/>
    <w:rsid w:val="0051455F"/>
    <w:rsid w:val="00514B10"/>
    <w:rsid w:val="005154AD"/>
    <w:rsid w:val="00516219"/>
    <w:rsid w:val="005168E3"/>
    <w:rsid w:val="005203EA"/>
    <w:rsid w:val="005211E4"/>
    <w:rsid w:val="00521975"/>
    <w:rsid w:val="00521C74"/>
    <w:rsid w:val="00521E42"/>
    <w:rsid w:val="00522033"/>
    <w:rsid w:val="005231F0"/>
    <w:rsid w:val="00523590"/>
    <w:rsid w:val="0052410D"/>
    <w:rsid w:val="00524D71"/>
    <w:rsid w:val="00524F21"/>
    <w:rsid w:val="00525938"/>
    <w:rsid w:val="0053002B"/>
    <w:rsid w:val="0053050C"/>
    <w:rsid w:val="0053065F"/>
    <w:rsid w:val="0053085B"/>
    <w:rsid w:val="0053085F"/>
    <w:rsid w:val="00532F14"/>
    <w:rsid w:val="00535698"/>
    <w:rsid w:val="00535F3D"/>
    <w:rsid w:val="00536DD8"/>
    <w:rsid w:val="0053793B"/>
    <w:rsid w:val="0054018D"/>
    <w:rsid w:val="005426B6"/>
    <w:rsid w:val="00542A74"/>
    <w:rsid w:val="00542E6A"/>
    <w:rsid w:val="00544D08"/>
    <w:rsid w:val="00544D32"/>
    <w:rsid w:val="005454B0"/>
    <w:rsid w:val="005462CC"/>
    <w:rsid w:val="0054673A"/>
    <w:rsid w:val="00547088"/>
    <w:rsid w:val="005504A0"/>
    <w:rsid w:val="00550F57"/>
    <w:rsid w:val="005513E1"/>
    <w:rsid w:val="00551977"/>
    <w:rsid w:val="005524A7"/>
    <w:rsid w:val="00552632"/>
    <w:rsid w:val="00553614"/>
    <w:rsid w:val="00553C45"/>
    <w:rsid w:val="00555BFF"/>
    <w:rsid w:val="00560F37"/>
    <w:rsid w:val="00560FB0"/>
    <w:rsid w:val="00562973"/>
    <w:rsid w:val="0056310B"/>
    <w:rsid w:val="00563509"/>
    <w:rsid w:val="00563852"/>
    <w:rsid w:val="00563EDC"/>
    <w:rsid w:val="00565719"/>
    <w:rsid w:val="00566A17"/>
    <w:rsid w:val="005676CF"/>
    <w:rsid w:val="005702E2"/>
    <w:rsid w:val="00570338"/>
    <w:rsid w:val="00571454"/>
    <w:rsid w:val="00575BFE"/>
    <w:rsid w:val="0057659C"/>
    <w:rsid w:val="005766EC"/>
    <w:rsid w:val="00576867"/>
    <w:rsid w:val="005769EC"/>
    <w:rsid w:val="005808C8"/>
    <w:rsid w:val="005808DC"/>
    <w:rsid w:val="00580B12"/>
    <w:rsid w:val="00581426"/>
    <w:rsid w:val="00582B49"/>
    <w:rsid w:val="00584071"/>
    <w:rsid w:val="00584D96"/>
    <w:rsid w:val="005855E9"/>
    <w:rsid w:val="005857B9"/>
    <w:rsid w:val="00586249"/>
    <w:rsid w:val="00587AE1"/>
    <w:rsid w:val="00590680"/>
    <w:rsid w:val="00591B40"/>
    <w:rsid w:val="005926DA"/>
    <w:rsid w:val="00593B01"/>
    <w:rsid w:val="005950B7"/>
    <w:rsid w:val="0059621C"/>
    <w:rsid w:val="005A35C0"/>
    <w:rsid w:val="005A384B"/>
    <w:rsid w:val="005A4B1E"/>
    <w:rsid w:val="005A4EF4"/>
    <w:rsid w:val="005A521D"/>
    <w:rsid w:val="005A6421"/>
    <w:rsid w:val="005B05D5"/>
    <w:rsid w:val="005B15DD"/>
    <w:rsid w:val="005B3828"/>
    <w:rsid w:val="005B5785"/>
    <w:rsid w:val="005B5ACA"/>
    <w:rsid w:val="005B706C"/>
    <w:rsid w:val="005B7C3A"/>
    <w:rsid w:val="005C05DF"/>
    <w:rsid w:val="005C07C9"/>
    <w:rsid w:val="005C1B36"/>
    <w:rsid w:val="005C21BE"/>
    <w:rsid w:val="005C2231"/>
    <w:rsid w:val="005C24A8"/>
    <w:rsid w:val="005C39D6"/>
    <w:rsid w:val="005C43EA"/>
    <w:rsid w:val="005C67C4"/>
    <w:rsid w:val="005C78FB"/>
    <w:rsid w:val="005C79C0"/>
    <w:rsid w:val="005D0C52"/>
    <w:rsid w:val="005D16C7"/>
    <w:rsid w:val="005D3A5C"/>
    <w:rsid w:val="005D4DC5"/>
    <w:rsid w:val="005D51F6"/>
    <w:rsid w:val="005D56BA"/>
    <w:rsid w:val="005D5D9C"/>
    <w:rsid w:val="005D70E4"/>
    <w:rsid w:val="005D7672"/>
    <w:rsid w:val="005D773D"/>
    <w:rsid w:val="005D7774"/>
    <w:rsid w:val="005E0708"/>
    <w:rsid w:val="005E246C"/>
    <w:rsid w:val="005E4A22"/>
    <w:rsid w:val="005E69A8"/>
    <w:rsid w:val="005E757D"/>
    <w:rsid w:val="005F0E18"/>
    <w:rsid w:val="005F3504"/>
    <w:rsid w:val="005F3959"/>
    <w:rsid w:val="005F3CD7"/>
    <w:rsid w:val="005F57FB"/>
    <w:rsid w:val="005F66EB"/>
    <w:rsid w:val="005F7A82"/>
    <w:rsid w:val="0060153F"/>
    <w:rsid w:val="00601BFF"/>
    <w:rsid w:val="00601C04"/>
    <w:rsid w:val="00601E8D"/>
    <w:rsid w:val="006034AF"/>
    <w:rsid w:val="006045B7"/>
    <w:rsid w:val="00604A7B"/>
    <w:rsid w:val="00605C0F"/>
    <w:rsid w:val="00606E2B"/>
    <w:rsid w:val="006108AA"/>
    <w:rsid w:val="00611FE0"/>
    <w:rsid w:val="00613212"/>
    <w:rsid w:val="006136E0"/>
    <w:rsid w:val="006158B4"/>
    <w:rsid w:val="0061618F"/>
    <w:rsid w:val="006171C1"/>
    <w:rsid w:val="00620D6A"/>
    <w:rsid w:val="00620DD9"/>
    <w:rsid w:val="006217D4"/>
    <w:rsid w:val="00624325"/>
    <w:rsid w:val="00630DF2"/>
    <w:rsid w:val="00631E21"/>
    <w:rsid w:val="00632047"/>
    <w:rsid w:val="006331B1"/>
    <w:rsid w:val="00633DCC"/>
    <w:rsid w:val="0063411A"/>
    <w:rsid w:val="006345AB"/>
    <w:rsid w:val="00635EE8"/>
    <w:rsid w:val="00636448"/>
    <w:rsid w:val="00643B4A"/>
    <w:rsid w:val="00643F0C"/>
    <w:rsid w:val="006502DC"/>
    <w:rsid w:val="00650684"/>
    <w:rsid w:val="00651BC3"/>
    <w:rsid w:val="00654643"/>
    <w:rsid w:val="006558B7"/>
    <w:rsid w:val="00655F16"/>
    <w:rsid w:val="00657727"/>
    <w:rsid w:val="00661D1A"/>
    <w:rsid w:val="00663F5F"/>
    <w:rsid w:val="00665120"/>
    <w:rsid w:val="0066674D"/>
    <w:rsid w:val="006675A4"/>
    <w:rsid w:val="006708FD"/>
    <w:rsid w:val="00672525"/>
    <w:rsid w:val="00672B1C"/>
    <w:rsid w:val="006742B7"/>
    <w:rsid w:val="00674F39"/>
    <w:rsid w:val="00675464"/>
    <w:rsid w:val="00676192"/>
    <w:rsid w:val="00676260"/>
    <w:rsid w:val="00676A20"/>
    <w:rsid w:val="00677D05"/>
    <w:rsid w:val="00677FBA"/>
    <w:rsid w:val="006820EB"/>
    <w:rsid w:val="00682242"/>
    <w:rsid w:val="0068587E"/>
    <w:rsid w:val="0068601E"/>
    <w:rsid w:val="006870D4"/>
    <w:rsid w:val="00687102"/>
    <w:rsid w:val="00687DBB"/>
    <w:rsid w:val="00690260"/>
    <w:rsid w:val="00690C5C"/>
    <w:rsid w:val="00690E39"/>
    <w:rsid w:val="00692030"/>
    <w:rsid w:val="0069244C"/>
    <w:rsid w:val="00692663"/>
    <w:rsid w:val="006961FB"/>
    <w:rsid w:val="0069669B"/>
    <w:rsid w:val="006977CC"/>
    <w:rsid w:val="006977D5"/>
    <w:rsid w:val="00697E7D"/>
    <w:rsid w:val="006A1827"/>
    <w:rsid w:val="006A19D9"/>
    <w:rsid w:val="006A20D4"/>
    <w:rsid w:val="006A26B7"/>
    <w:rsid w:val="006A2899"/>
    <w:rsid w:val="006A2E2F"/>
    <w:rsid w:val="006A443C"/>
    <w:rsid w:val="006A4547"/>
    <w:rsid w:val="006A52A8"/>
    <w:rsid w:val="006A56F2"/>
    <w:rsid w:val="006A7F76"/>
    <w:rsid w:val="006B00CA"/>
    <w:rsid w:val="006B035C"/>
    <w:rsid w:val="006B2B86"/>
    <w:rsid w:val="006B2CFC"/>
    <w:rsid w:val="006B3438"/>
    <w:rsid w:val="006B3C08"/>
    <w:rsid w:val="006B544A"/>
    <w:rsid w:val="006B6105"/>
    <w:rsid w:val="006B6C5B"/>
    <w:rsid w:val="006C1188"/>
    <w:rsid w:val="006C2EB1"/>
    <w:rsid w:val="006C3328"/>
    <w:rsid w:val="006C367E"/>
    <w:rsid w:val="006C4862"/>
    <w:rsid w:val="006C56EF"/>
    <w:rsid w:val="006C67C1"/>
    <w:rsid w:val="006C7707"/>
    <w:rsid w:val="006D1336"/>
    <w:rsid w:val="006D1B65"/>
    <w:rsid w:val="006D279F"/>
    <w:rsid w:val="006D2F6E"/>
    <w:rsid w:val="006D383D"/>
    <w:rsid w:val="006D405B"/>
    <w:rsid w:val="006D4F2D"/>
    <w:rsid w:val="006D539D"/>
    <w:rsid w:val="006D5DA5"/>
    <w:rsid w:val="006E319F"/>
    <w:rsid w:val="006E3F65"/>
    <w:rsid w:val="006F060D"/>
    <w:rsid w:val="006F061F"/>
    <w:rsid w:val="006F06A1"/>
    <w:rsid w:val="006F09EA"/>
    <w:rsid w:val="006F1D51"/>
    <w:rsid w:val="006F2192"/>
    <w:rsid w:val="006F24E2"/>
    <w:rsid w:val="006F2F13"/>
    <w:rsid w:val="006F30E3"/>
    <w:rsid w:val="006F3290"/>
    <w:rsid w:val="006F3469"/>
    <w:rsid w:val="006F48BB"/>
    <w:rsid w:val="006F48D8"/>
    <w:rsid w:val="006F70F8"/>
    <w:rsid w:val="006F74C4"/>
    <w:rsid w:val="0070072C"/>
    <w:rsid w:val="00700A7B"/>
    <w:rsid w:val="00702CF0"/>
    <w:rsid w:val="00707B05"/>
    <w:rsid w:val="00710172"/>
    <w:rsid w:val="00710269"/>
    <w:rsid w:val="00710836"/>
    <w:rsid w:val="00710886"/>
    <w:rsid w:val="00712C43"/>
    <w:rsid w:val="00713208"/>
    <w:rsid w:val="00713D42"/>
    <w:rsid w:val="007176D1"/>
    <w:rsid w:val="007212F6"/>
    <w:rsid w:val="00722842"/>
    <w:rsid w:val="00725383"/>
    <w:rsid w:val="007259A6"/>
    <w:rsid w:val="00726BD0"/>
    <w:rsid w:val="00726DA2"/>
    <w:rsid w:val="0072730C"/>
    <w:rsid w:val="007301A4"/>
    <w:rsid w:val="007326B6"/>
    <w:rsid w:val="0073482A"/>
    <w:rsid w:val="00734948"/>
    <w:rsid w:val="00735148"/>
    <w:rsid w:val="007357B2"/>
    <w:rsid w:val="00735C23"/>
    <w:rsid w:val="0073606C"/>
    <w:rsid w:val="0073757A"/>
    <w:rsid w:val="00740D2A"/>
    <w:rsid w:val="00741396"/>
    <w:rsid w:val="00743BD6"/>
    <w:rsid w:val="00745256"/>
    <w:rsid w:val="007461D0"/>
    <w:rsid w:val="00751A32"/>
    <w:rsid w:val="00751F2F"/>
    <w:rsid w:val="00752377"/>
    <w:rsid w:val="00753045"/>
    <w:rsid w:val="00755484"/>
    <w:rsid w:val="00755522"/>
    <w:rsid w:val="00755975"/>
    <w:rsid w:val="00755BF5"/>
    <w:rsid w:val="00756701"/>
    <w:rsid w:val="00756F66"/>
    <w:rsid w:val="00757959"/>
    <w:rsid w:val="00760C7D"/>
    <w:rsid w:val="00761741"/>
    <w:rsid w:val="00761922"/>
    <w:rsid w:val="0076196B"/>
    <w:rsid w:val="0076281E"/>
    <w:rsid w:val="00762CF7"/>
    <w:rsid w:val="0076550A"/>
    <w:rsid w:val="0076590A"/>
    <w:rsid w:val="00766102"/>
    <w:rsid w:val="007669A9"/>
    <w:rsid w:val="007677C8"/>
    <w:rsid w:val="007706B6"/>
    <w:rsid w:val="00770E38"/>
    <w:rsid w:val="007715CC"/>
    <w:rsid w:val="00771B44"/>
    <w:rsid w:val="00774304"/>
    <w:rsid w:val="00776B9A"/>
    <w:rsid w:val="00776C0A"/>
    <w:rsid w:val="007802A1"/>
    <w:rsid w:val="00780966"/>
    <w:rsid w:val="00783373"/>
    <w:rsid w:val="00783E6F"/>
    <w:rsid w:val="007840B1"/>
    <w:rsid w:val="00784F5D"/>
    <w:rsid w:val="00784FEB"/>
    <w:rsid w:val="00786BF1"/>
    <w:rsid w:val="00786FA8"/>
    <w:rsid w:val="0078763B"/>
    <w:rsid w:val="00787D8E"/>
    <w:rsid w:val="00794430"/>
    <w:rsid w:val="007974F7"/>
    <w:rsid w:val="00797D5D"/>
    <w:rsid w:val="007A11D6"/>
    <w:rsid w:val="007A11FD"/>
    <w:rsid w:val="007A426A"/>
    <w:rsid w:val="007A452E"/>
    <w:rsid w:val="007A5E12"/>
    <w:rsid w:val="007A7363"/>
    <w:rsid w:val="007A7B31"/>
    <w:rsid w:val="007B1ADB"/>
    <w:rsid w:val="007B1E4F"/>
    <w:rsid w:val="007B2D59"/>
    <w:rsid w:val="007B348F"/>
    <w:rsid w:val="007B3E1B"/>
    <w:rsid w:val="007B48D6"/>
    <w:rsid w:val="007B50C9"/>
    <w:rsid w:val="007B6222"/>
    <w:rsid w:val="007B78D8"/>
    <w:rsid w:val="007C2DD4"/>
    <w:rsid w:val="007C3572"/>
    <w:rsid w:val="007C3BA0"/>
    <w:rsid w:val="007C4663"/>
    <w:rsid w:val="007C5010"/>
    <w:rsid w:val="007C5103"/>
    <w:rsid w:val="007C673D"/>
    <w:rsid w:val="007C67D0"/>
    <w:rsid w:val="007C7620"/>
    <w:rsid w:val="007C7B38"/>
    <w:rsid w:val="007D0A5C"/>
    <w:rsid w:val="007D417A"/>
    <w:rsid w:val="007D63CB"/>
    <w:rsid w:val="007D7725"/>
    <w:rsid w:val="007D7EEC"/>
    <w:rsid w:val="007E01BD"/>
    <w:rsid w:val="007E1A7E"/>
    <w:rsid w:val="007E1B41"/>
    <w:rsid w:val="007E25F8"/>
    <w:rsid w:val="007E2E83"/>
    <w:rsid w:val="007E44C9"/>
    <w:rsid w:val="007E5DA8"/>
    <w:rsid w:val="007E7AF5"/>
    <w:rsid w:val="007E7EFB"/>
    <w:rsid w:val="007F0E63"/>
    <w:rsid w:val="007F149A"/>
    <w:rsid w:val="007F14F7"/>
    <w:rsid w:val="007F197B"/>
    <w:rsid w:val="007F1BE9"/>
    <w:rsid w:val="007F5E3A"/>
    <w:rsid w:val="007F613C"/>
    <w:rsid w:val="0080102D"/>
    <w:rsid w:val="00801993"/>
    <w:rsid w:val="008025C6"/>
    <w:rsid w:val="00802D4D"/>
    <w:rsid w:val="00802E86"/>
    <w:rsid w:val="00803346"/>
    <w:rsid w:val="00804003"/>
    <w:rsid w:val="0080545F"/>
    <w:rsid w:val="008056AA"/>
    <w:rsid w:val="00805F46"/>
    <w:rsid w:val="0080658C"/>
    <w:rsid w:val="00806667"/>
    <w:rsid w:val="00806BD7"/>
    <w:rsid w:val="00807ABC"/>
    <w:rsid w:val="00807AF9"/>
    <w:rsid w:val="0081165A"/>
    <w:rsid w:val="0081222F"/>
    <w:rsid w:val="00813234"/>
    <w:rsid w:val="008153F4"/>
    <w:rsid w:val="0081576F"/>
    <w:rsid w:val="00815AE8"/>
    <w:rsid w:val="00815F29"/>
    <w:rsid w:val="0081663D"/>
    <w:rsid w:val="008176F7"/>
    <w:rsid w:val="00817EF5"/>
    <w:rsid w:val="00817F88"/>
    <w:rsid w:val="00821D35"/>
    <w:rsid w:val="008233F6"/>
    <w:rsid w:val="00824FB4"/>
    <w:rsid w:val="008258F1"/>
    <w:rsid w:val="00826720"/>
    <w:rsid w:val="008270CF"/>
    <w:rsid w:val="0082750B"/>
    <w:rsid w:val="00830C3F"/>
    <w:rsid w:val="008316CD"/>
    <w:rsid w:val="00833B41"/>
    <w:rsid w:val="00836E80"/>
    <w:rsid w:val="00837F6A"/>
    <w:rsid w:val="00841BF3"/>
    <w:rsid w:val="00842E23"/>
    <w:rsid w:val="00844440"/>
    <w:rsid w:val="008449C6"/>
    <w:rsid w:val="00844B4F"/>
    <w:rsid w:val="00844E49"/>
    <w:rsid w:val="00844EFF"/>
    <w:rsid w:val="00845318"/>
    <w:rsid w:val="00845357"/>
    <w:rsid w:val="0084575D"/>
    <w:rsid w:val="008457D8"/>
    <w:rsid w:val="00845E31"/>
    <w:rsid w:val="00850874"/>
    <w:rsid w:val="00850A4A"/>
    <w:rsid w:val="00850B89"/>
    <w:rsid w:val="00850BB0"/>
    <w:rsid w:val="00851C53"/>
    <w:rsid w:val="00854918"/>
    <w:rsid w:val="00855F0F"/>
    <w:rsid w:val="00857153"/>
    <w:rsid w:val="00857BC9"/>
    <w:rsid w:val="00857CDE"/>
    <w:rsid w:val="00857DDD"/>
    <w:rsid w:val="00860571"/>
    <w:rsid w:val="0086073A"/>
    <w:rsid w:val="008611A2"/>
    <w:rsid w:val="00862278"/>
    <w:rsid w:val="00862D4E"/>
    <w:rsid w:val="0086334F"/>
    <w:rsid w:val="00870950"/>
    <w:rsid w:val="00872BC7"/>
    <w:rsid w:val="00872CD1"/>
    <w:rsid w:val="0087406C"/>
    <w:rsid w:val="00874354"/>
    <w:rsid w:val="00875674"/>
    <w:rsid w:val="0087647E"/>
    <w:rsid w:val="00880A6B"/>
    <w:rsid w:val="00882873"/>
    <w:rsid w:val="00887992"/>
    <w:rsid w:val="00892AE5"/>
    <w:rsid w:val="00893408"/>
    <w:rsid w:val="00893E95"/>
    <w:rsid w:val="00894CF5"/>
    <w:rsid w:val="00895D6D"/>
    <w:rsid w:val="00897EE0"/>
    <w:rsid w:val="008A0C95"/>
    <w:rsid w:val="008A0F89"/>
    <w:rsid w:val="008A16F7"/>
    <w:rsid w:val="008A36C4"/>
    <w:rsid w:val="008A3A09"/>
    <w:rsid w:val="008A4AB9"/>
    <w:rsid w:val="008A5C2C"/>
    <w:rsid w:val="008A70AF"/>
    <w:rsid w:val="008A7245"/>
    <w:rsid w:val="008A79A3"/>
    <w:rsid w:val="008B0F03"/>
    <w:rsid w:val="008B2A55"/>
    <w:rsid w:val="008B2D14"/>
    <w:rsid w:val="008B2DC8"/>
    <w:rsid w:val="008B32BE"/>
    <w:rsid w:val="008B38C7"/>
    <w:rsid w:val="008B3954"/>
    <w:rsid w:val="008B55B5"/>
    <w:rsid w:val="008B6CEC"/>
    <w:rsid w:val="008B6EF6"/>
    <w:rsid w:val="008B78E3"/>
    <w:rsid w:val="008B7EC2"/>
    <w:rsid w:val="008C00C6"/>
    <w:rsid w:val="008C31F3"/>
    <w:rsid w:val="008C3D21"/>
    <w:rsid w:val="008C59A6"/>
    <w:rsid w:val="008C7877"/>
    <w:rsid w:val="008C7C4B"/>
    <w:rsid w:val="008D033A"/>
    <w:rsid w:val="008D31C4"/>
    <w:rsid w:val="008D34B2"/>
    <w:rsid w:val="008D3AB9"/>
    <w:rsid w:val="008D3D36"/>
    <w:rsid w:val="008D6C4A"/>
    <w:rsid w:val="008D7C0C"/>
    <w:rsid w:val="008E0DB8"/>
    <w:rsid w:val="008E1393"/>
    <w:rsid w:val="008E17C0"/>
    <w:rsid w:val="008E17D5"/>
    <w:rsid w:val="008E3483"/>
    <w:rsid w:val="008E42B3"/>
    <w:rsid w:val="008E45DD"/>
    <w:rsid w:val="008E5319"/>
    <w:rsid w:val="008E69B2"/>
    <w:rsid w:val="008E76E6"/>
    <w:rsid w:val="008F31DF"/>
    <w:rsid w:val="008F3E62"/>
    <w:rsid w:val="008F57DA"/>
    <w:rsid w:val="008F7D99"/>
    <w:rsid w:val="008F7FF5"/>
    <w:rsid w:val="00900511"/>
    <w:rsid w:val="00901732"/>
    <w:rsid w:val="00901C79"/>
    <w:rsid w:val="009033B2"/>
    <w:rsid w:val="00905221"/>
    <w:rsid w:val="00905B92"/>
    <w:rsid w:val="00906A4E"/>
    <w:rsid w:val="0091005C"/>
    <w:rsid w:val="009157DB"/>
    <w:rsid w:val="0091587F"/>
    <w:rsid w:val="00915C2F"/>
    <w:rsid w:val="00917531"/>
    <w:rsid w:val="0092087F"/>
    <w:rsid w:val="00920B92"/>
    <w:rsid w:val="00921497"/>
    <w:rsid w:val="009216FD"/>
    <w:rsid w:val="009222DF"/>
    <w:rsid w:val="00922FF0"/>
    <w:rsid w:val="00923465"/>
    <w:rsid w:val="009319F3"/>
    <w:rsid w:val="00931C22"/>
    <w:rsid w:val="009335CF"/>
    <w:rsid w:val="00934072"/>
    <w:rsid w:val="00935517"/>
    <w:rsid w:val="009357EE"/>
    <w:rsid w:val="009358B6"/>
    <w:rsid w:val="00935FE4"/>
    <w:rsid w:val="00936081"/>
    <w:rsid w:val="00936378"/>
    <w:rsid w:val="009369B8"/>
    <w:rsid w:val="0094027A"/>
    <w:rsid w:val="009406CA"/>
    <w:rsid w:val="009411EF"/>
    <w:rsid w:val="00942042"/>
    <w:rsid w:val="00945EE4"/>
    <w:rsid w:val="00951FE9"/>
    <w:rsid w:val="0095391E"/>
    <w:rsid w:val="00955879"/>
    <w:rsid w:val="009573DF"/>
    <w:rsid w:val="00957F74"/>
    <w:rsid w:val="009602ED"/>
    <w:rsid w:val="0096198F"/>
    <w:rsid w:val="00962068"/>
    <w:rsid w:val="009620AE"/>
    <w:rsid w:val="009623B1"/>
    <w:rsid w:val="00962DA3"/>
    <w:rsid w:val="00963688"/>
    <w:rsid w:val="009638E8"/>
    <w:rsid w:val="009641B6"/>
    <w:rsid w:val="009643FD"/>
    <w:rsid w:val="00964A34"/>
    <w:rsid w:val="00965410"/>
    <w:rsid w:val="009658DF"/>
    <w:rsid w:val="00966861"/>
    <w:rsid w:val="0097109C"/>
    <w:rsid w:val="00971D43"/>
    <w:rsid w:val="00972484"/>
    <w:rsid w:val="00972B45"/>
    <w:rsid w:val="00972BA3"/>
    <w:rsid w:val="0097435B"/>
    <w:rsid w:val="00975A24"/>
    <w:rsid w:val="00976F0F"/>
    <w:rsid w:val="009779B5"/>
    <w:rsid w:val="00980712"/>
    <w:rsid w:val="00983FA8"/>
    <w:rsid w:val="00985103"/>
    <w:rsid w:val="009865DA"/>
    <w:rsid w:val="009866A7"/>
    <w:rsid w:val="00991347"/>
    <w:rsid w:val="00993E25"/>
    <w:rsid w:val="00994ACE"/>
    <w:rsid w:val="00995313"/>
    <w:rsid w:val="00995736"/>
    <w:rsid w:val="00995F06"/>
    <w:rsid w:val="0099678F"/>
    <w:rsid w:val="0099681C"/>
    <w:rsid w:val="00996DD7"/>
    <w:rsid w:val="009A0FCC"/>
    <w:rsid w:val="009A4076"/>
    <w:rsid w:val="009A4877"/>
    <w:rsid w:val="009A6BE2"/>
    <w:rsid w:val="009B009B"/>
    <w:rsid w:val="009B12DA"/>
    <w:rsid w:val="009B309F"/>
    <w:rsid w:val="009B3251"/>
    <w:rsid w:val="009B516F"/>
    <w:rsid w:val="009B5BE3"/>
    <w:rsid w:val="009B6607"/>
    <w:rsid w:val="009B6976"/>
    <w:rsid w:val="009B74AB"/>
    <w:rsid w:val="009B7FC5"/>
    <w:rsid w:val="009C0460"/>
    <w:rsid w:val="009C09DE"/>
    <w:rsid w:val="009C16DC"/>
    <w:rsid w:val="009C1E5C"/>
    <w:rsid w:val="009C3447"/>
    <w:rsid w:val="009C39F0"/>
    <w:rsid w:val="009C3C18"/>
    <w:rsid w:val="009C4DCF"/>
    <w:rsid w:val="009C52BF"/>
    <w:rsid w:val="009D2071"/>
    <w:rsid w:val="009D37AB"/>
    <w:rsid w:val="009D3BBE"/>
    <w:rsid w:val="009D5817"/>
    <w:rsid w:val="009D5907"/>
    <w:rsid w:val="009D7B1C"/>
    <w:rsid w:val="009E0B4E"/>
    <w:rsid w:val="009E0B66"/>
    <w:rsid w:val="009E1680"/>
    <w:rsid w:val="009E18AB"/>
    <w:rsid w:val="009E1F8C"/>
    <w:rsid w:val="009E22FE"/>
    <w:rsid w:val="009E396F"/>
    <w:rsid w:val="009E3E41"/>
    <w:rsid w:val="009E45FA"/>
    <w:rsid w:val="009E5647"/>
    <w:rsid w:val="009E5BD8"/>
    <w:rsid w:val="009E7E21"/>
    <w:rsid w:val="009E7FE2"/>
    <w:rsid w:val="009F09C1"/>
    <w:rsid w:val="009F2529"/>
    <w:rsid w:val="009F2822"/>
    <w:rsid w:val="009F309F"/>
    <w:rsid w:val="009F39BB"/>
    <w:rsid w:val="009F4B7D"/>
    <w:rsid w:val="009F5AC7"/>
    <w:rsid w:val="009F615B"/>
    <w:rsid w:val="009F7548"/>
    <w:rsid w:val="00A0011D"/>
    <w:rsid w:val="00A0113D"/>
    <w:rsid w:val="00A01218"/>
    <w:rsid w:val="00A04B1A"/>
    <w:rsid w:val="00A05848"/>
    <w:rsid w:val="00A06028"/>
    <w:rsid w:val="00A125A4"/>
    <w:rsid w:val="00A144CA"/>
    <w:rsid w:val="00A15ECF"/>
    <w:rsid w:val="00A16A7E"/>
    <w:rsid w:val="00A170C7"/>
    <w:rsid w:val="00A20387"/>
    <w:rsid w:val="00A20C7B"/>
    <w:rsid w:val="00A22078"/>
    <w:rsid w:val="00A233F9"/>
    <w:rsid w:val="00A24A59"/>
    <w:rsid w:val="00A24E0E"/>
    <w:rsid w:val="00A272E0"/>
    <w:rsid w:val="00A27B6D"/>
    <w:rsid w:val="00A316D4"/>
    <w:rsid w:val="00A318CF"/>
    <w:rsid w:val="00A3244A"/>
    <w:rsid w:val="00A329EA"/>
    <w:rsid w:val="00A3372B"/>
    <w:rsid w:val="00A345D7"/>
    <w:rsid w:val="00A348BB"/>
    <w:rsid w:val="00A34AFA"/>
    <w:rsid w:val="00A3595B"/>
    <w:rsid w:val="00A36661"/>
    <w:rsid w:val="00A413C1"/>
    <w:rsid w:val="00A42FC4"/>
    <w:rsid w:val="00A445F3"/>
    <w:rsid w:val="00A45871"/>
    <w:rsid w:val="00A46767"/>
    <w:rsid w:val="00A50DB9"/>
    <w:rsid w:val="00A52BFE"/>
    <w:rsid w:val="00A5492E"/>
    <w:rsid w:val="00A55CA4"/>
    <w:rsid w:val="00A55EF4"/>
    <w:rsid w:val="00A60F8B"/>
    <w:rsid w:val="00A614F3"/>
    <w:rsid w:val="00A61645"/>
    <w:rsid w:val="00A61B53"/>
    <w:rsid w:val="00A628EF"/>
    <w:rsid w:val="00A63164"/>
    <w:rsid w:val="00A63B50"/>
    <w:rsid w:val="00A64600"/>
    <w:rsid w:val="00A646DA"/>
    <w:rsid w:val="00A64B77"/>
    <w:rsid w:val="00A661E8"/>
    <w:rsid w:val="00A66684"/>
    <w:rsid w:val="00A6699F"/>
    <w:rsid w:val="00A70E2B"/>
    <w:rsid w:val="00A71727"/>
    <w:rsid w:val="00A7211A"/>
    <w:rsid w:val="00A72719"/>
    <w:rsid w:val="00A74DA3"/>
    <w:rsid w:val="00A75208"/>
    <w:rsid w:val="00A7559B"/>
    <w:rsid w:val="00A768A6"/>
    <w:rsid w:val="00A801C6"/>
    <w:rsid w:val="00A8363F"/>
    <w:rsid w:val="00A84C9F"/>
    <w:rsid w:val="00A858D2"/>
    <w:rsid w:val="00A86E51"/>
    <w:rsid w:val="00A879E3"/>
    <w:rsid w:val="00A91A9A"/>
    <w:rsid w:val="00A938B4"/>
    <w:rsid w:val="00A94083"/>
    <w:rsid w:val="00A94414"/>
    <w:rsid w:val="00A94A3C"/>
    <w:rsid w:val="00A965D0"/>
    <w:rsid w:val="00A9670C"/>
    <w:rsid w:val="00A97A89"/>
    <w:rsid w:val="00AA159B"/>
    <w:rsid w:val="00AA2490"/>
    <w:rsid w:val="00AA475A"/>
    <w:rsid w:val="00AA4856"/>
    <w:rsid w:val="00AA4CD4"/>
    <w:rsid w:val="00AA4EDF"/>
    <w:rsid w:val="00AA54C1"/>
    <w:rsid w:val="00AA58A6"/>
    <w:rsid w:val="00AA6057"/>
    <w:rsid w:val="00AA6D57"/>
    <w:rsid w:val="00AA7046"/>
    <w:rsid w:val="00AB103E"/>
    <w:rsid w:val="00AB147B"/>
    <w:rsid w:val="00AB233B"/>
    <w:rsid w:val="00AB33B9"/>
    <w:rsid w:val="00AB44EC"/>
    <w:rsid w:val="00AB56BF"/>
    <w:rsid w:val="00AB6CC8"/>
    <w:rsid w:val="00AB7D99"/>
    <w:rsid w:val="00AC166D"/>
    <w:rsid w:val="00AC21FC"/>
    <w:rsid w:val="00AC3CD0"/>
    <w:rsid w:val="00AC53EC"/>
    <w:rsid w:val="00AC5C2C"/>
    <w:rsid w:val="00AC5C45"/>
    <w:rsid w:val="00AC6177"/>
    <w:rsid w:val="00AC6E5E"/>
    <w:rsid w:val="00AC702B"/>
    <w:rsid w:val="00AD262C"/>
    <w:rsid w:val="00AD2CEE"/>
    <w:rsid w:val="00AD2F5E"/>
    <w:rsid w:val="00AD33D6"/>
    <w:rsid w:val="00AD45C0"/>
    <w:rsid w:val="00AD55E0"/>
    <w:rsid w:val="00AD6839"/>
    <w:rsid w:val="00AD7A76"/>
    <w:rsid w:val="00AE18B4"/>
    <w:rsid w:val="00AE1FE9"/>
    <w:rsid w:val="00AE2172"/>
    <w:rsid w:val="00AE2D2C"/>
    <w:rsid w:val="00AE37A2"/>
    <w:rsid w:val="00AE480F"/>
    <w:rsid w:val="00AE4C85"/>
    <w:rsid w:val="00AE4E93"/>
    <w:rsid w:val="00AF00B7"/>
    <w:rsid w:val="00AF07C1"/>
    <w:rsid w:val="00AF110C"/>
    <w:rsid w:val="00AF2472"/>
    <w:rsid w:val="00AF2580"/>
    <w:rsid w:val="00AF333E"/>
    <w:rsid w:val="00AF3FB3"/>
    <w:rsid w:val="00AF5DAD"/>
    <w:rsid w:val="00B01F7B"/>
    <w:rsid w:val="00B03674"/>
    <w:rsid w:val="00B0369B"/>
    <w:rsid w:val="00B0389B"/>
    <w:rsid w:val="00B05AED"/>
    <w:rsid w:val="00B074A9"/>
    <w:rsid w:val="00B10389"/>
    <w:rsid w:val="00B103BB"/>
    <w:rsid w:val="00B105C5"/>
    <w:rsid w:val="00B11689"/>
    <w:rsid w:val="00B11710"/>
    <w:rsid w:val="00B12560"/>
    <w:rsid w:val="00B13037"/>
    <w:rsid w:val="00B137CE"/>
    <w:rsid w:val="00B1380F"/>
    <w:rsid w:val="00B13DB4"/>
    <w:rsid w:val="00B147A4"/>
    <w:rsid w:val="00B155CE"/>
    <w:rsid w:val="00B159C7"/>
    <w:rsid w:val="00B15F2A"/>
    <w:rsid w:val="00B170F9"/>
    <w:rsid w:val="00B22429"/>
    <w:rsid w:val="00B23FD2"/>
    <w:rsid w:val="00B252F5"/>
    <w:rsid w:val="00B25B47"/>
    <w:rsid w:val="00B25D89"/>
    <w:rsid w:val="00B27FBB"/>
    <w:rsid w:val="00B30A0A"/>
    <w:rsid w:val="00B32733"/>
    <w:rsid w:val="00B32A80"/>
    <w:rsid w:val="00B330D5"/>
    <w:rsid w:val="00B35465"/>
    <w:rsid w:val="00B40A95"/>
    <w:rsid w:val="00B41595"/>
    <w:rsid w:val="00B432DF"/>
    <w:rsid w:val="00B4477D"/>
    <w:rsid w:val="00B50B81"/>
    <w:rsid w:val="00B51468"/>
    <w:rsid w:val="00B5389B"/>
    <w:rsid w:val="00B539C1"/>
    <w:rsid w:val="00B546EC"/>
    <w:rsid w:val="00B5485F"/>
    <w:rsid w:val="00B5570A"/>
    <w:rsid w:val="00B60AAA"/>
    <w:rsid w:val="00B617D2"/>
    <w:rsid w:val="00B625A5"/>
    <w:rsid w:val="00B64A47"/>
    <w:rsid w:val="00B64E6A"/>
    <w:rsid w:val="00B6543D"/>
    <w:rsid w:val="00B667C1"/>
    <w:rsid w:val="00B66893"/>
    <w:rsid w:val="00B677C9"/>
    <w:rsid w:val="00B71C0B"/>
    <w:rsid w:val="00B71C43"/>
    <w:rsid w:val="00B727F4"/>
    <w:rsid w:val="00B730E6"/>
    <w:rsid w:val="00B73C19"/>
    <w:rsid w:val="00B74698"/>
    <w:rsid w:val="00B74C0D"/>
    <w:rsid w:val="00B7638B"/>
    <w:rsid w:val="00B76E9F"/>
    <w:rsid w:val="00B82144"/>
    <w:rsid w:val="00B84454"/>
    <w:rsid w:val="00B850DF"/>
    <w:rsid w:val="00B85435"/>
    <w:rsid w:val="00B85A26"/>
    <w:rsid w:val="00B87856"/>
    <w:rsid w:val="00B90042"/>
    <w:rsid w:val="00B9101C"/>
    <w:rsid w:val="00B91196"/>
    <w:rsid w:val="00B92709"/>
    <w:rsid w:val="00B959CE"/>
    <w:rsid w:val="00B9642B"/>
    <w:rsid w:val="00B97116"/>
    <w:rsid w:val="00B97475"/>
    <w:rsid w:val="00B97BE3"/>
    <w:rsid w:val="00BA1024"/>
    <w:rsid w:val="00BA2B35"/>
    <w:rsid w:val="00BA3350"/>
    <w:rsid w:val="00BA35AF"/>
    <w:rsid w:val="00BA35F2"/>
    <w:rsid w:val="00BA4A60"/>
    <w:rsid w:val="00BA5A27"/>
    <w:rsid w:val="00BA6237"/>
    <w:rsid w:val="00BA6321"/>
    <w:rsid w:val="00BA6CED"/>
    <w:rsid w:val="00BA761D"/>
    <w:rsid w:val="00BA7EF7"/>
    <w:rsid w:val="00BB10DE"/>
    <w:rsid w:val="00BB166F"/>
    <w:rsid w:val="00BB1A1B"/>
    <w:rsid w:val="00BB317F"/>
    <w:rsid w:val="00BB38BE"/>
    <w:rsid w:val="00BB39AF"/>
    <w:rsid w:val="00BB4228"/>
    <w:rsid w:val="00BB4F15"/>
    <w:rsid w:val="00BB605C"/>
    <w:rsid w:val="00BB733D"/>
    <w:rsid w:val="00BC032C"/>
    <w:rsid w:val="00BC035F"/>
    <w:rsid w:val="00BC4386"/>
    <w:rsid w:val="00BC4E7A"/>
    <w:rsid w:val="00BC6214"/>
    <w:rsid w:val="00BC7F4D"/>
    <w:rsid w:val="00BD0338"/>
    <w:rsid w:val="00BD15D9"/>
    <w:rsid w:val="00BD2020"/>
    <w:rsid w:val="00BD37A9"/>
    <w:rsid w:val="00BD381D"/>
    <w:rsid w:val="00BD418F"/>
    <w:rsid w:val="00BD48ED"/>
    <w:rsid w:val="00BD6EB2"/>
    <w:rsid w:val="00BD7B31"/>
    <w:rsid w:val="00BE0750"/>
    <w:rsid w:val="00BE2226"/>
    <w:rsid w:val="00BE3055"/>
    <w:rsid w:val="00BE33AA"/>
    <w:rsid w:val="00BE3EB8"/>
    <w:rsid w:val="00BE4E63"/>
    <w:rsid w:val="00BE62D0"/>
    <w:rsid w:val="00BE6C9C"/>
    <w:rsid w:val="00BF18C0"/>
    <w:rsid w:val="00BF26B0"/>
    <w:rsid w:val="00BF42AA"/>
    <w:rsid w:val="00BF462C"/>
    <w:rsid w:val="00BF47BC"/>
    <w:rsid w:val="00BF5A09"/>
    <w:rsid w:val="00BF6005"/>
    <w:rsid w:val="00BF6863"/>
    <w:rsid w:val="00BF6A45"/>
    <w:rsid w:val="00BF7A0A"/>
    <w:rsid w:val="00C00203"/>
    <w:rsid w:val="00C0158B"/>
    <w:rsid w:val="00C01D34"/>
    <w:rsid w:val="00C01D93"/>
    <w:rsid w:val="00C024EB"/>
    <w:rsid w:val="00C02850"/>
    <w:rsid w:val="00C02F92"/>
    <w:rsid w:val="00C03B68"/>
    <w:rsid w:val="00C0445E"/>
    <w:rsid w:val="00C046ED"/>
    <w:rsid w:val="00C047B9"/>
    <w:rsid w:val="00C06585"/>
    <w:rsid w:val="00C0710A"/>
    <w:rsid w:val="00C07B0A"/>
    <w:rsid w:val="00C1097F"/>
    <w:rsid w:val="00C125D5"/>
    <w:rsid w:val="00C12621"/>
    <w:rsid w:val="00C12BD1"/>
    <w:rsid w:val="00C204E2"/>
    <w:rsid w:val="00C208DF"/>
    <w:rsid w:val="00C2104E"/>
    <w:rsid w:val="00C2312E"/>
    <w:rsid w:val="00C23618"/>
    <w:rsid w:val="00C2431E"/>
    <w:rsid w:val="00C25461"/>
    <w:rsid w:val="00C33832"/>
    <w:rsid w:val="00C36468"/>
    <w:rsid w:val="00C402A0"/>
    <w:rsid w:val="00C40445"/>
    <w:rsid w:val="00C40EFC"/>
    <w:rsid w:val="00C42301"/>
    <w:rsid w:val="00C4324E"/>
    <w:rsid w:val="00C43402"/>
    <w:rsid w:val="00C4379C"/>
    <w:rsid w:val="00C44AE5"/>
    <w:rsid w:val="00C45533"/>
    <w:rsid w:val="00C45748"/>
    <w:rsid w:val="00C46090"/>
    <w:rsid w:val="00C46688"/>
    <w:rsid w:val="00C54732"/>
    <w:rsid w:val="00C55FAA"/>
    <w:rsid w:val="00C57011"/>
    <w:rsid w:val="00C5730F"/>
    <w:rsid w:val="00C605A7"/>
    <w:rsid w:val="00C61EC9"/>
    <w:rsid w:val="00C639BA"/>
    <w:rsid w:val="00C64706"/>
    <w:rsid w:val="00C650F7"/>
    <w:rsid w:val="00C669E7"/>
    <w:rsid w:val="00C66BB0"/>
    <w:rsid w:val="00C67BCE"/>
    <w:rsid w:val="00C70874"/>
    <w:rsid w:val="00C70D5F"/>
    <w:rsid w:val="00C7137D"/>
    <w:rsid w:val="00C71D4A"/>
    <w:rsid w:val="00C72AAE"/>
    <w:rsid w:val="00C73508"/>
    <w:rsid w:val="00C7504E"/>
    <w:rsid w:val="00C7603D"/>
    <w:rsid w:val="00C7690B"/>
    <w:rsid w:val="00C769AB"/>
    <w:rsid w:val="00C80359"/>
    <w:rsid w:val="00C80AFE"/>
    <w:rsid w:val="00C82969"/>
    <w:rsid w:val="00C82A22"/>
    <w:rsid w:val="00C83175"/>
    <w:rsid w:val="00C8326D"/>
    <w:rsid w:val="00C85742"/>
    <w:rsid w:val="00C8612C"/>
    <w:rsid w:val="00C863A9"/>
    <w:rsid w:val="00C8642B"/>
    <w:rsid w:val="00C876A2"/>
    <w:rsid w:val="00C91716"/>
    <w:rsid w:val="00C92585"/>
    <w:rsid w:val="00C9268A"/>
    <w:rsid w:val="00C931E4"/>
    <w:rsid w:val="00C93E71"/>
    <w:rsid w:val="00C96309"/>
    <w:rsid w:val="00C972EE"/>
    <w:rsid w:val="00CA0B1A"/>
    <w:rsid w:val="00CA13CC"/>
    <w:rsid w:val="00CA1671"/>
    <w:rsid w:val="00CA1A2A"/>
    <w:rsid w:val="00CA1E7A"/>
    <w:rsid w:val="00CA41AC"/>
    <w:rsid w:val="00CB1224"/>
    <w:rsid w:val="00CB13B9"/>
    <w:rsid w:val="00CB20B7"/>
    <w:rsid w:val="00CB2EE8"/>
    <w:rsid w:val="00CB3AF8"/>
    <w:rsid w:val="00CB3CCE"/>
    <w:rsid w:val="00CB662B"/>
    <w:rsid w:val="00CC0038"/>
    <w:rsid w:val="00CC0386"/>
    <w:rsid w:val="00CC1654"/>
    <w:rsid w:val="00CC17F1"/>
    <w:rsid w:val="00CC3083"/>
    <w:rsid w:val="00CC44C0"/>
    <w:rsid w:val="00CC459C"/>
    <w:rsid w:val="00CC7AC7"/>
    <w:rsid w:val="00CD00F7"/>
    <w:rsid w:val="00CD01B9"/>
    <w:rsid w:val="00CD30CF"/>
    <w:rsid w:val="00CD3FC9"/>
    <w:rsid w:val="00CD41B5"/>
    <w:rsid w:val="00CD4AC9"/>
    <w:rsid w:val="00CD53E1"/>
    <w:rsid w:val="00CE1D55"/>
    <w:rsid w:val="00CE42FD"/>
    <w:rsid w:val="00CE68BF"/>
    <w:rsid w:val="00CE68FF"/>
    <w:rsid w:val="00CE7033"/>
    <w:rsid w:val="00CF09CB"/>
    <w:rsid w:val="00CF19F6"/>
    <w:rsid w:val="00CF42AE"/>
    <w:rsid w:val="00CF62C2"/>
    <w:rsid w:val="00CF67B5"/>
    <w:rsid w:val="00CF6944"/>
    <w:rsid w:val="00CF7E06"/>
    <w:rsid w:val="00D01575"/>
    <w:rsid w:val="00D03FE2"/>
    <w:rsid w:val="00D048EC"/>
    <w:rsid w:val="00D04AE9"/>
    <w:rsid w:val="00D11C3A"/>
    <w:rsid w:val="00D1383F"/>
    <w:rsid w:val="00D13A70"/>
    <w:rsid w:val="00D13F9C"/>
    <w:rsid w:val="00D1572D"/>
    <w:rsid w:val="00D15CDC"/>
    <w:rsid w:val="00D15D68"/>
    <w:rsid w:val="00D171B7"/>
    <w:rsid w:val="00D202FE"/>
    <w:rsid w:val="00D23C2D"/>
    <w:rsid w:val="00D24336"/>
    <w:rsid w:val="00D245DD"/>
    <w:rsid w:val="00D24BA9"/>
    <w:rsid w:val="00D25091"/>
    <w:rsid w:val="00D2530A"/>
    <w:rsid w:val="00D3094B"/>
    <w:rsid w:val="00D31C8D"/>
    <w:rsid w:val="00D32127"/>
    <w:rsid w:val="00D32357"/>
    <w:rsid w:val="00D325DA"/>
    <w:rsid w:val="00D32A60"/>
    <w:rsid w:val="00D35164"/>
    <w:rsid w:val="00D3601B"/>
    <w:rsid w:val="00D40508"/>
    <w:rsid w:val="00D406CB"/>
    <w:rsid w:val="00D40FFA"/>
    <w:rsid w:val="00D42280"/>
    <w:rsid w:val="00D46E77"/>
    <w:rsid w:val="00D5017C"/>
    <w:rsid w:val="00D51EAC"/>
    <w:rsid w:val="00D5541E"/>
    <w:rsid w:val="00D5582C"/>
    <w:rsid w:val="00D56B43"/>
    <w:rsid w:val="00D57237"/>
    <w:rsid w:val="00D57546"/>
    <w:rsid w:val="00D6145F"/>
    <w:rsid w:val="00D62C9E"/>
    <w:rsid w:val="00D62DD3"/>
    <w:rsid w:val="00D63F50"/>
    <w:rsid w:val="00D642B1"/>
    <w:rsid w:val="00D7223F"/>
    <w:rsid w:val="00D722E9"/>
    <w:rsid w:val="00D727F9"/>
    <w:rsid w:val="00D72B16"/>
    <w:rsid w:val="00D737E8"/>
    <w:rsid w:val="00D74417"/>
    <w:rsid w:val="00D8040C"/>
    <w:rsid w:val="00D80DF6"/>
    <w:rsid w:val="00D83AE6"/>
    <w:rsid w:val="00D84535"/>
    <w:rsid w:val="00D85093"/>
    <w:rsid w:val="00D86411"/>
    <w:rsid w:val="00D868B3"/>
    <w:rsid w:val="00D868D5"/>
    <w:rsid w:val="00D8706E"/>
    <w:rsid w:val="00D90790"/>
    <w:rsid w:val="00D91493"/>
    <w:rsid w:val="00D9215C"/>
    <w:rsid w:val="00D934A1"/>
    <w:rsid w:val="00D93962"/>
    <w:rsid w:val="00D945A8"/>
    <w:rsid w:val="00D9538B"/>
    <w:rsid w:val="00D95B00"/>
    <w:rsid w:val="00DA0669"/>
    <w:rsid w:val="00DA0907"/>
    <w:rsid w:val="00DA0AF0"/>
    <w:rsid w:val="00DA1072"/>
    <w:rsid w:val="00DA112F"/>
    <w:rsid w:val="00DA2084"/>
    <w:rsid w:val="00DA230D"/>
    <w:rsid w:val="00DA290A"/>
    <w:rsid w:val="00DA31A4"/>
    <w:rsid w:val="00DA3752"/>
    <w:rsid w:val="00DA3C85"/>
    <w:rsid w:val="00DA440D"/>
    <w:rsid w:val="00DA66C3"/>
    <w:rsid w:val="00DA7878"/>
    <w:rsid w:val="00DA7E02"/>
    <w:rsid w:val="00DB1388"/>
    <w:rsid w:val="00DB2247"/>
    <w:rsid w:val="00DB23B5"/>
    <w:rsid w:val="00DB35CC"/>
    <w:rsid w:val="00DB4B81"/>
    <w:rsid w:val="00DB5233"/>
    <w:rsid w:val="00DB5B0F"/>
    <w:rsid w:val="00DB7291"/>
    <w:rsid w:val="00DC0C8F"/>
    <w:rsid w:val="00DC0DB2"/>
    <w:rsid w:val="00DC337F"/>
    <w:rsid w:val="00DC3D2A"/>
    <w:rsid w:val="00DC42B2"/>
    <w:rsid w:val="00DC530D"/>
    <w:rsid w:val="00DC5376"/>
    <w:rsid w:val="00DC6AD8"/>
    <w:rsid w:val="00DC74B0"/>
    <w:rsid w:val="00DC793A"/>
    <w:rsid w:val="00DC7EFC"/>
    <w:rsid w:val="00DD2A58"/>
    <w:rsid w:val="00DD313D"/>
    <w:rsid w:val="00DD3726"/>
    <w:rsid w:val="00DD4985"/>
    <w:rsid w:val="00DD4D08"/>
    <w:rsid w:val="00DD5211"/>
    <w:rsid w:val="00DD566A"/>
    <w:rsid w:val="00DD61AC"/>
    <w:rsid w:val="00DD63DC"/>
    <w:rsid w:val="00DD6547"/>
    <w:rsid w:val="00DD6D4F"/>
    <w:rsid w:val="00DD6FF7"/>
    <w:rsid w:val="00DD7819"/>
    <w:rsid w:val="00DE191F"/>
    <w:rsid w:val="00DE2885"/>
    <w:rsid w:val="00DE2BBD"/>
    <w:rsid w:val="00DE30D7"/>
    <w:rsid w:val="00DE4244"/>
    <w:rsid w:val="00DE4780"/>
    <w:rsid w:val="00DF29D1"/>
    <w:rsid w:val="00DF2C97"/>
    <w:rsid w:val="00DF3931"/>
    <w:rsid w:val="00DF6862"/>
    <w:rsid w:val="00DF7705"/>
    <w:rsid w:val="00E01B51"/>
    <w:rsid w:val="00E01C80"/>
    <w:rsid w:val="00E02496"/>
    <w:rsid w:val="00E02E5F"/>
    <w:rsid w:val="00E038C7"/>
    <w:rsid w:val="00E038FC"/>
    <w:rsid w:val="00E03A7F"/>
    <w:rsid w:val="00E03DD5"/>
    <w:rsid w:val="00E03F86"/>
    <w:rsid w:val="00E04301"/>
    <w:rsid w:val="00E046D2"/>
    <w:rsid w:val="00E0514A"/>
    <w:rsid w:val="00E10901"/>
    <w:rsid w:val="00E11D5D"/>
    <w:rsid w:val="00E12B38"/>
    <w:rsid w:val="00E14AE9"/>
    <w:rsid w:val="00E14EB3"/>
    <w:rsid w:val="00E15FB0"/>
    <w:rsid w:val="00E1717E"/>
    <w:rsid w:val="00E21314"/>
    <w:rsid w:val="00E21638"/>
    <w:rsid w:val="00E21AD6"/>
    <w:rsid w:val="00E228BB"/>
    <w:rsid w:val="00E24546"/>
    <w:rsid w:val="00E26E5F"/>
    <w:rsid w:val="00E27C73"/>
    <w:rsid w:val="00E31B2E"/>
    <w:rsid w:val="00E33D13"/>
    <w:rsid w:val="00E3428D"/>
    <w:rsid w:val="00E4388B"/>
    <w:rsid w:val="00E43DEB"/>
    <w:rsid w:val="00E465EE"/>
    <w:rsid w:val="00E46DDE"/>
    <w:rsid w:val="00E501C2"/>
    <w:rsid w:val="00E50771"/>
    <w:rsid w:val="00E50EB9"/>
    <w:rsid w:val="00E529DB"/>
    <w:rsid w:val="00E52DE0"/>
    <w:rsid w:val="00E52E1A"/>
    <w:rsid w:val="00E53FC7"/>
    <w:rsid w:val="00E55053"/>
    <w:rsid w:val="00E55862"/>
    <w:rsid w:val="00E55930"/>
    <w:rsid w:val="00E56658"/>
    <w:rsid w:val="00E57E77"/>
    <w:rsid w:val="00E60AB2"/>
    <w:rsid w:val="00E631E0"/>
    <w:rsid w:val="00E63B8A"/>
    <w:rsid w:val="00E65A23"/>
    <w:rsid w:val="00E676CE"/>
    <w:rsid w:val="00E67E1B"/>
    <w:rsid w:val="00E720DE"/>
    <w:rsid w:val="00E7229A"/>
    <w:rsid w:val="00E73C7A"/>
    <w:rsid w:val="00E73F2A"/>
    <w:rsid w:val="00E74288"/>
    <w:rsid w:val="00E74F8F"/>
    <w:rsid w:val="00E80155"/>
    <w:rsid w:val="00E802C2"/>
    <w:rsid w:val="00E818A8"/>
    <w:rsid w:val="00E8575D"/>
    <w:rsid w:val="00E85F55"/>
    <w:rsid w:val="00E86773"/>
    <w:rsid w:val="00E90E9F"/>
    <w:rsid w:val="00E91657"/>
    <w:rsid w:val="00E9588A"/>
    <w:rsid w:val="00EA39FF"/>
    <w:rsid w:val="00EA5999"/>
    <w:rsid w:val="00EA6CC4"/>
    <w:rsid w:val="00EA7375"/>
    <w:rsid w:val="00EA7A6A"/>
    <w:rsid w:val="00EB1205"/>
    <w:rsid w:val="00EB251E"/>
    <w:rsid w:val="00EB26E7"/>
    <w:rsid w:val="00EB34D9"/>
    <w:rsid w:val="00EB3571"/>
    <w:rsid w:val="00EB4C00"/>
    <w:rsid w:val="00EB4D51"/>
    <w:rsid w:val="00EB5828"/>
    <w:rsid w:val="00EB6829"/>
    <w:rsid w:val="00EB6BC7"/>
    <w:rsid w:val="00EB7B1A"/>
    <w:rsid w:val="00EC0BCD"/>
    <w:rsid w:val="00EC163E"/>
    <w:rsid w:val="00EC1EE1"/>
    <w:rsid w:val="00EC1F16"/>
    <w:rsid w:val="00EC2578"/>
    <w:rsid w:val="00EC28A5"/>
    <w:rsid w:val="00EC4012"/>
    <w:rsid w:val="00EC63B5"/>
    <w:rsid w:val="00EC68BF"/>
    <w:rsid w:val="00ED0326"/>
    <w:rsid w:val="00ED1125"/>
    <w:rsid w:val="00ED17CD"/>
    <w:rsid w:val="00ED19F0"/>
    <w:rsid w:val="00ED20E6"/>
    <w:rsid w:val="00ED2A34"/>
    <w:rsid w:val="00ED371D"/>
    <w:rsid w:val="00ED3F27"/>
    <w:rsid w:val="00ED4134"/>
    <w:rsid w:val="00ED4824"/>
    <w:rsid w:val="00ED4B99"/>
    <w:rsid w:val="00ED528D"/>
    <w:rsid w:val="00ED71EA"/>
    <w:rsid w:val="00EE1F75"/>
    <w:rsid w:val="00EE359A"/>
    <w:rsid w:val="00EE5535"/>
    <w:rsid w:val="00EE6195"/>
    <w:rsid w:val="00EE7256"/>
    <w:rsid w:val="00EE7280"/>
    <w:rsid w:val="00EF05C1"/>
    <w:rsid w:val="00EF1022"/>
    <w:rsid w:val="00EF1575"/>
    <w:rsid w:val="00EF207C"/>
    <w:rsid w:val="00EF4696"/>
    <w:rsid w:val="00EF53CD"/>
    <w:rsid w:val="00EF55C7"/>
    <w:rsid w:val="00EF6D6F"/>
    <w:rsid w:val="00EF77F8"/>
    <w:rsid w:val="00F01165"/>
    <w:rsid w:val="00F01AB4"/>
    <w:rsid w:val="00F02383"/>
    <w:rsid w:val="00F02E91"/>
    <w:rsid w:val="00F03875"/>
    <w:rsid w:val="00F0624C"/>
    <w:rsid w:val="00F06CE3"/>
    <w:rsid w:val="00F106FC"/>
    <w:rsid w:val="00F1076D"/>
    <w:rsid w:val="00F13108"/>
    <w:rsid w:val="00F144AC"/>
    <w:rsid w:val="00F145DB"/>
    <w:rsid w:val="00F15467"/>
    <w:rsid w:val="00F173D7"/>
    <w:rsid w:val="00F17673"/>
    <w:rsid w:val="00F21354"/>
    <w:rsid w:val="00F21359"/>
    <w:rsid w:val="00F2156D"/>
    <w:rsid w:val="00F228B4"/>
    <w:rsid w:val="00F22A5C"/>
    <w:rsid w:val="00F2648D"/>
    <w:rsid w:val="00F267AF"/>
    <w:rsid w:val="00F26BAD"/>
    <w:rsid w:val="00F31E87"/>
    <w:rsid w:val="00F3263E"/>
    <w:rsid w:val="00F33785"/>
    <w:rsid w:val="00F34015"/>
    <w:rsid w:val="00F347AA"/>
    <w:rsid w:val="00F36EFD"/>
    <w:rsid w:val="00F3774F"/>
    <w:rsid w:val="00F37FD4"/>
    <w:rsid w:val="00F415A6"/>
    <w:rsid w:val="00F415EF"/>
    <w:rsid w:val="00F42F8A"/>
    <w:rsid w:val="00F44E48"/>
    <w:rsid w:val="00F44ECE"/>
    <w:rsid w:val="00F47483"/>
    <w:rsid w:val="00F5114E"/>
    <w:rsid w:val="00F513AD"/>
    <w:rsid w:val="00F5403E"/>
    <w:rsid w:val="00F55712"/>
    <w:rsid w:val="00F567AF"/>
    <w:rsid w:val="00F61309"/>
    <w:rsid w:val="00F6223B"/>
    <w:rsid w:val="00F62682"/>
    <w:rsid w:val="00F62801"/>
    <w:rsid w:val="00F62B55"/>
    <w:rsid w:val="00F63D5F"/>
    <w:rsid w:val="00F64DD1"/>
    <w:rsid w:val="00F662FE"/>
    <w:rsid w:val="00F67C7F"/>
    <w:rsid w:val="00F705FF"/>
    <w:rsid w:val="00F7095E"/>
    <w:rsid w:val="00F70C99"/>
    <w:rsid w:val="00F73851"/>
    <w:rsid w:val="00F746C4"/>
    <w:rsid w:val="00F7498C"/>
    <w:rsid w:val="00F75A23"/>
    <w:rsid w:val="00F769C7"/>
    <w:rsid w:val="00F77396"/>
    <w:rsid w:val="00F7794C"/>
    <w:rsid w:val="00F80584"/>
    <w:rsid w:val="00F8155A"/>
    <w:rsid w:val="00F81F1B"/>
    <w:rsid w:val="00F8286E"/>
    <w:rsid w:val="00F83445"/>
    <w:rsid w:val="00F84669"/>
    <w:rsid w:val="00F85508"/>
    <w:rsid w:val="00F85E25"/>
    <w:rsid w:val="00F86B70"/>
    <w:rsid w:val="00F86CCD"/>
    <w:rsid w:val="00F87712"/>
    <w:rsid w:val="00F90E10"/>
    <w:rsid w:val="00F92349"/>
    <w:rsid w:val="00F941A4"/>
    <w:rsid w:val="00F95025"/>
    <w:rsid w:val="00F957C0"/>
    <w:rsid w:val="00F958FC"/>
    <w:rsid w:val="00FA1052"/>
    <w:rsid w:val="00FA1242"/>
    <w:rsid w:val="00FA2246"/>
    <w:rsid w:val="00FA3DD9"/>
    <w:rsid w:val="00FA4FB1"/>
    <w:rsid w:val="00FA5402"/>
    <w:rsid w:val="00FA5E34"/>
    <w:rsid w:val="00FB7465"/>
    <w:rsid w:val="00FC143A"/>
    <w:rsid w:val="00FC145C"/>
    <w:rsid w:val="00FC1AC5"/>
    <w:rsid w:val="00FC1C21"/>
    <w:rsid w:val="00FC2076"/>
    <w:rsid w:val="00FC33DA"/>
    <w:rsid w:val="00FC3BF7"/>
    <w:rsid w:val="00FC3C1A"/>
    <w:rsid w:val="00FC4440"/>
    <w:rsid w:val="00FC4473"/>
    <w:rsid w:val="00FC547C"/>
    <w:rsid w:val="00FC5843"/>
    <w:rsid w:val="00FD0BF9"/>
    <w:rsid w:val="00FD2242"/>
    <w:rsid w:val="00FD722C"/>
    <w:rsid w:val="00FE5E5D"/>
    <w:rsid w:val="00FE63FC"/>
    <w:rsid w:val="00FE76F7"/>
    <w:rsid w:val="00FE78D7"/>
    <w:rsid w:val="00FF10B2"/>
    <w:rsid w:val="00FF3839"/>
    <w:rsid w:val="00FF3A56"/>
    <w:rsid w:val="00FF4B1B"/>
    <w:rsid w:val="00FF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6213C02"/>
  <w15:docId w15:val="{1A388057-7577-4255-852C-EE652546B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Batang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EB2"/>
    <w:pPr>
      <w:spacing w:after="240"/>
    </w:pPr>
    <w:rPr>
      <w:rFonts w:ascii="Times New Roman" w:eastAsia="Times New Roman" w:hAnsi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766EC"/>
    <w:pPr>
      <w:keepNext/>
      <w:numPr>
        <w:numId w:val="37"/>
      </w:numPr>
      <w:spacing w:before="720"/>
      <w:outlineLvl w:val="0"/>
    </w:pPr>
    <w:rPr>
      <w:rFonts w:ascii="Segoe UI" w:hAnsi="Segoe UI" w:cs="Arial"/>
      <w:b/>
      <w:bCs/>
      <w:kern w:val="32"/>
      <w:sz w:val="42"/>
      <w:szCs w:val="42"/>
    </w:rPr>
  </w:style>
  <w:style w:type="paragraph" w:styleId="Heading2">
    <w:name w:val="heading 2"/>
    <w:basedOn w:val="Normal"/>
    <w:next w:val="Normal"/>
    <w:link w:val="Heading2Char"/>
    <w:qFormat/>
    <w:rsid w:val="005766EC"/>
    <w:pPr>
      <w:keepNext/>
      <w:numPr>
        <w:ilvl w:val="1"/>
        <w:numId w:val="37"/>
      </w:numPr>
      <w:spacing w:before="480"/>
      <w:outlineLvl w:val="1"/>
    </w:pPr>
    <w:rPr>
      <w:rFonts w:ascii="Segoe UI" w:hAnsi="Segoe UI" w:cs="Arial"/>
      <w:b/>
      <w:bCs/>
      <w:i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5766EC"/>
    <w:pPr>
      <w:keepNext/>
      <w:numPr>
        <w:ilvl w:val="2"/>
        <w:numId w:val="37"/>
      </w:numPr>
      <w:spacing w:before="240" w:after="0"/>
      <w:outlineLvl w:val="2"/>
    </w:pPr>
    <w:rPr>
      <w:rFonts w:ascii="Segoe UI" w:hAnsi="Segoe UI" w:cs="Arial"/>
      <w:b/>
      <w:bCs/>
      <w:sz w:val="24"/>
    </w:rPr>
  </w:style>
  <w:style w:type="paragraph" w:styleId="Heading4">
    <w:name w:val="heading 4"/>
    <w:basedOn w:val="Normal"/>
    <w:next w:val="Normal"/>
    <w:link w:val="Heading4Char"/>
    <w:qFormat/>
    <w:rsid w:val="00285D2A"/>
    <w:pPr>
      <w:keepNext/>
      <w:numPr>
        <w:ilvl w:val="3"/>
        <w:numId w:val="37"/>
      </w:numPr>
      <w:spacing w:before="240" w:after="20"/>
      <w:outlineLvl w:val="3"/>
    </w:pPr>
    <w:rPr>
      <w:rFonts w:ascii="Segoe UI" w:hAnsi="Segoe UI"/>
      <w:b/>
      <w:bCs/>
      <w:i/>
    </w:rPr>
  </w:style>
  <w:style w:type="paragraph" w:styleId="Heading5">
    <w:name w:val="heading 5"/>
    <w:basedOn w:val="Normal"/>
    <w:next w:val="Normal"/>
    <w:link w:val="Heading5Char"/>
    <w:qFormat/>
    <w:rsid w:val="00285D2A"/>
    <w:pPr>
      <w:spacing w:after="60"/>
      <w:outlineLvl w:val="4"/>
    </w:pPr>
    <w:rPr>
      <w:b/>
      <w:bCs/>
      <w:iCs/>
      <w:sz w:val="24"/>
    </w:rPr>
  </w:style>
  <w:style w:type="paragraph" w:styleId="Heading6">
    <w:name w:val="heading 6"/>
    <w:basedOn w:val="Normal"/>
    <w:next w:val="Normal"/>
    <w:link w:val="Heading6Char"/>
    <w:qFormat/>
    <w:rsid w:val="00285D2A"/>
    <w:pPr>
      <w:spacing w:after="60"/>
      <w:outlineLvl w:val="5"/>
    </w:pPr>
    <w:rPr>
      <w:bCs/>
      <w:i/>
      <w:sz w:val="24"/>
    </w:rPr>
  </w:style>
  <w:style w:type="paragraph" w:styleId="Heading7">
    <w:name w:val="heading 7"/>
    <w:basedOn w:val="Normal"/>
    <w:next w:val="Normal"/>
    <w:link w:val="Heading7Char"/>
    <w:qFormat/>
    <w:rsid w:val="00285D2A"/>
    <w:pPr>
      <w:spacing w:after="60"/>
      <w:ind w:left="360"/>
      <w:outlineLvl w:val="6"/>
    </w:pPr>
    <w:rPr>
      <w:i/>
      <w:sz w:val="24"/>
    </w:rPr>
  </w:style>
  <w:style w:type="paragraph" w:styleId="Heading8">
    <w:name w:val="heading 8"/>
    <w:basedOn w:val="Normal"/>
    <w:next w:val="Normal"/>
    <w:link w:val="Heading8Char"/>
    <w:qFormat/>
    <w:rsid w:val="00E802C2"/>
    <w:pPr>
      <w:keepNext/>
      <w:spacing w:before="1200"/>
      <w:outlineLvl w:val="7"/>
    </w:pPr>
    <w:rPr>
      <w:rFonts w:ascii="Arial" w:hAnsi="Arial"/>
      <w:b/>
      <w:sz w:val="44"/>
      <w:szCs w:val="44"/>
    </w:rPr>
  </w:style>
  <w:style w:type="paragraph" w:styleId="Heading9">
    <w:name w:val="heading 9"/>
    <w:basedOn w:val="Normal"/>
    <w:next w:val="BodyText"/>
    <w:link w:val="Heading9Char"/>
    <w:qFormat/>
    <w:rsid w:val="00BB4228"/>
    <w:pPr>
      <w:keepNext/>
      <w:spacing w:before="240" w:after="60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66EC"/>
    <w:rPr>
      <w:rFonts w:ascii="Segoe UI" w:eastAsia="Times New Roman" w:hAnsi="Segoe UI" w:cs="Arial"/>
      <w:b/>
      <w:bCs/>
      <w:kern w:val="32"/>
      <w:sz w:val="42"/>
      <w:szCs w:val="42"/>
    </w:rPr>
  </w:style>
  <w:style w:type="character" w:customStyle="1" w:styleId="Heading2Char">
    <w:name w:val="Heading 2 Char"/>
    <w:basedOn w:val="DefaultParagraphFont"/>
    <w:link w:val="Heading2"/>
    <w:rsid w:val="005766EC"/>
    <w:rPr>
      <w:rFonts w:ascii="Segoe UI" w:eastAsia="Times New Roman" w:hAnsi="Segoe UI" w:cs="Arial"/>
      <w:b/>
      <w:bCs/>
      <w:iCs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5766EC"/>
    <w:rPr>
      <w:rFonts w:ascii="Segoe UI" w:eastAsia="Times New Roman" w:hAnsi="Segoe UI" w:cs="Arial"/>
      <w:b/>
      <w:bCs/>
      <w:sz w:val="24"/>
      <w:szCs w:val="22"/>
    </w:rPr>
  </w:style>
  <w:style w:type="paragraph" w:styleId="TOCHeading">
    <w:name w:val="TOC Heading"/>
    <w:next w:val="Normal"/>
    <w:uiPriority w:val="39"/>
    <w:unhideWhenUsed/>
    <w:qFormat/>
    <w:rsid w:val="00BB4228"/>
    <w:pPr>
      <w:keepNext/>
      <w:keepLines/>
      <w:spacing w:before="480" w:line="276" w:lineRule="auto"/>
    </w:pPr>
    <w:rPr>
      <w:rFonts w:eastAsia="MS Gothic"/>
      <w:bCs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rsid w:val="00E802C2"/>
    <w:pPr>
      <w:tabs>
        <w:tab w:val="right" w:leader="dot" w:pos="7910"/>
      </w:tabs>
      <w:spacing w:before="240"/>
      <w:ind w:left="720" w:hanging="720"/>
    </w:pPr>
    <w:rPr>
      <w:b/>
    </w:rPr>
  </w:style>
  <w:style w:type="paragraph" w:styleId="TOC2">
    <w:name w:val="toc 2"/>
    <w:basedOn w:val="Normal"/>
    <w:next w:val="Normal"/>
    <w:autoRedefine/>
    <w:rsid w:val="00E802C2"/>
    <w:pPr>
      <w:tabs>
        <w:tab w:val="right" w:leader="dot" w:pos="7910"/>
      </w:tabs>
      <w:ind w:left="1080" w:hanging="720"/>
    </w:pPr>
  </w:style>
  <w:style w:type="paragraph" w:styleId="TOC3">
    <w:name w:val="toc 3"/>
    <w:basedOn w:val="Normal"/>
    <w:next w:val="Normal"/>
    <w:autoRedefine/>
    <w:rsid w:val="00E802C2"/>
    <w:pPr>
      <w:tabs>
        <w:tab w:val="right" w:leader="dot" w:pos="7910"/>
      </w:tabs>
      <w:ind w:left="720"/>
    </w:pPr>
  </w:style>
  <w:style w:type="paragraph" w:styleId="BodyText">
    <w:name w:val="Body Text"/>
    <w:basedOn w:val="Normal"/>
    <w:link w:val="BodyTextChar"/>
    <w:qFormat/>
    <w:rsid w:val="00EB7B1A"/>
    <w:pPr>
      <w:keepNext/>
      <w:tabs>
        <w:tab w:val="left" w:pos="8415"/>
      </w:tabs>
    </w:pPr>
    <w:rPr>
      <w:sz w:val="24"/>
    </w:rPr>
  </w:style>
  <w:style w:type="character" w:customStyle="1" w:styleId="BodyTextChar">
    <w:name w:val="Body Text Char"/>
    <w:link w:val="BodyText"/>
    <w:rsid w:val="00EB7B1A"/>
    <w:rPr>
      <w:rFonts w:ascii="Times New Roman" w:eastAsia="Times New Roman" w:hAnsi="Times New Roman"/>
      <w:sz w:val="24"/>
      <w:szCs w:val="22"/>
    </w:rPr>
  </w:style>
  <w:style w:type="paragraph" w:styleId="ListBullet">
    <w:name w:val="List Bullet"/>
    <w:basedOn w:val="Normal"/>
    <w:link w:val="ListBulletChar"/>
    <w:uiPriority w:val="99"/>
    <w:qFormat/>
    <w:rsid w:val="00F705FF"/>
    <w:pPr>
      <w:numPr>
        <w:numId w:val="29"/>
      </w:numPr>
      <w:spacing w:before="120" w:after="0"/>
      <w:ind w:left="720"/>
    </w:pPr>
    <w:rPr>
      <w:rFonts w:eastAsia="Calibri"/>
      <w:sz w:val="24"/>
    </w:rPr>
  </w:style>
  <w:style w:type="paragraph" w:styleId="ListNumber">
    <w:name w:val="List Number"/>
    <w:basedOn w:val="Normal"/>
    <w:uiPriority w:val="99"/>
    <w:rsid w:val="00BB4228"/>
    <w:pPr>
      <w:numPr>
        <w:numId w:val="17"/>
      </w:numPr>
    </w:pPr>
    <w:rPr>
      <w:rFonts w:eastAsia="Calibri"/>
    </w:rPr>
  </w:style>
  <w:style w:type="paragraph" w:styleId="Header">
    <w:name w:val="header"/>
    <w:basedOn w:val="Normal"/>
    <w:link w:val="HeaderChar"/>
    <w:rsid w:val="00E802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802C2"/>
    <w:rPr>
      <w:rFonts w:ascii="Times New Roman" w:eastAsia="Times New Roman" w:hAnsi="Times New Roman"/>
      <w:sz w:val="22"/>
      <w:szCs w:val="22"/>
    </w:rPr>
  </w:style>
  <w:style w:type="paragraph" w:styleId="Footer">
    <w:name w:val="footer"/>
    <w:basedOn w:val="Normal"/>
    <w:link w:val="FooterChar"/>
    <w:qFormat/>
    <w:rsid w:val="00F705FF"/>
    <w:pPr>
      <w:tabs>
        <w:tab w:val="center" w:pos="4320"/>
        <w:tab w:val="right" w:pos="8640"/>
      </w:tabs>
    </w:pPr>
    <w:rPr>
      <w:rFonts w:ascii="Segoe UI" w:hAnsi="Segoe UI"/>
      <w:sz w:val="20"/>
    </w:rPr>
  </w:style>
  <w:style w:type="character" w:customStyle="1" w:styleId="FooterChar">
    <w:name w:val="Footer Char"/>
    <w:basedOn w:val="DefaultParagraphFont"/>
    <w:link w:val="Footer"/>
    <w:rsid w:val="00F705FF"/>
    <w:rPr>
      <w:rFonts w:ascii="Segoe UI" w:eastAsia="Times New Roman" w:hAnsi="Segoe UI"/>
      <w:szCs w:val="22"/>
    </w:rPr>
  </w:style>
  <w:style w:type="character" w:customStyle="1" w:styleId="Heading4Char">
    <w:name w:val="Heading 4 Char"/>
    <w:basedOn w:val="DefaultParagraphFont"/>
    <w:link w:val="Heading4"/>
    <w:rsid w:val="00285D2A"/>
    <w:rPr>
      <w:rFonts w:ascii="Segoe UI" w:eastAsia="Times New Roman" w:hAnsi="Segoe UI"/>
      <w:b/>
      <w:bCs/>
      <w:i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285D2A"/>
    <w:rPr>
      <w:rFonts w:ascii="Times New Roman" w:eastAsia="Times New Roman" w:hAnsi="Times New Roman"/>
      <w:b/>
      <w:bCs/>
      <w:iCs/>
      <w:sz w:val="24"/>
      <w:szCs w:val="22"/>
    </w:rPr>
  </w:style>
  <w:style w:type="character" w:customStyle="1" w:styleId="Heading6Char">
    <w:name w:val="Heading 6 Char"/>
    <w:basedOn w:val="DefaultParagraphFont"/>
    <w:link w:val="Heading6"/>
    <w:rsid w:val="00285D2A"/>
    <w:rPr>
      <w:rFonts w:ascii="Times New Roman" w:eastAsia="Times New Roman" w:hAnsi="Times New Roman"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285D2A"/>
    <w:rPr>
      <w:rFonts w:ascii="Times New Roman" w:eastAsia="Times New Roman" w:hAnsi="Times New Roman"/>
      <w:i/>
      <w:sz w:val="24"/>
      <w:szCs w:val="22"/>
    </w:rPr>
  </w:style>
  <w:style w:type="character" w:customStyle="1" w:styleId="Heading8Char">
    <w:name w:val="Heading 8 Char"/>
    <w:basedOn w:val="DefaultParagraphFont"/>
    <w:link w:val="Heading8"/>
    <w:rsid w:val="00E802C2"/>
    <w:rPr>
      <w:rFonts w:ascii="Arial" w:eastAsia="Times New Roman" w:hAnsi="Arial"/>
      <w:b/>
      <w:sz w:val="44"/>
      <w:szCs w:val="44"/>
    </w:rPr>
  </w:style>
  <w:style w:type="character" w:customStyle="1" w:styleId="Heading9Char">
    <w:name w:val="Heading 9 Char"/>
    <w:link w:val="Heading9"/>
    <w:rsid w:val="00BB4228"/>
    <w:rPr>
      <w:rFonts w:ascii="Arial" w:eastAsia="Times New Roman" w:hAnsi="Arial"/>
      <w:sz w:val="22"/>
      <w:szCs w:val="2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87D8E"/>
    <w:rPr>
      <w:rFonts w:ascii="Segoe UI" w:hAnsi="Segoe UI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BB4228"/>
    <w:pPr>
      <w:spacing w:line="40" w:lineRule="atLeast"/>
    </w:pPr>
    <w:rPr>
      <w:b/>
      <w:sz w:val="32"/>
      <w:szCs w:val="28"/>
    </w:rPr>
  </w:style>
  <w:style w:type="character" w:customStyle="1" w:styleId="TitleChar">
    <w:name w:val="Title Char"/>
    <w:link w:val="Title"/>
    <w:rsid w:val="00BB4228"/>
    <w:rPr>
      <w:rFonts w:ascii="Times New Roman" w:eastAsia="Times New Roman" w:hAnsi="Times New Roman"/>
      <w:b/>
      <w:sz w:val="32"/>
      <w:szCs w:val="28"/>
    </w:rPr>
  </w:style>
  <w:style w:type="paragraph" w:styleId="NoSpacing">
    <w:name w:val="No Spacing"/>
    <w:basedOn w:val="Normal"/>
    <w:link w:val="NoSpacingChar"/>
    <w:qFormat/>
    <w:rsid w:val="00090405"/>
    <w:pPr>
      <w:tabs>
        <w:tab w:val="center" w:pos="4320"/>
        <w:tab w:val="right" w:pos="8640"/>
      </w:tabs>
      <w:spacing w:after="0"/>
      <w:ind w:right="360"/>
    </w:pPr>
    <w:rPr>
      <w:rFonts w:ascii="Arial" w:hAnsi="Arial"/>
      <w:sz w:val="16"/>
      <w:szCs w:val="16"/>
    </w:rPr>
  </w:style>
  <w:style w:type="paragraph" w:customStyle="1" w:styleId="TitlePageHeading">
    <w:name w:val="Title Page Heading"/>
    <w:basedOn w:val="Normal"/>
    <w:qFormat/>
    <w:rsid w:val="00BB4228"/>
    <w:pPr>
      <w:spacing w:before="720"/>
      <w:ind w:left="1440"/>
    </w:pPr>
    <w:rPr>
      <w:rFonts w:ascii="Calibri" w:hAnsi="Calibri"/>
      <w:b/>
      <w:smallCaps/>
      <w:spacing w:val="40"/>
    </w:rPr>
  </w:style>
  <w:style w:type="paragraph" w:customStyle="1" w:styleId="TitlePageBody">
    <w:name w:val="Title Page Body"/>
    <w:basedOn w:val="Normal"/>
    <w:qFormat/>
    <w:rsid w:val="00BB4228"/>
    <w:pPr>
      <w:spacing w:before="60" w:after="60"/>
      <w:ind w:left="1620"/>
    </w:pPr>
  </w:style>
  <w:style w:type="paragraph" w:customStyle="1" w:styleId="TitlePageDate">
    <w:name w:val="Title Page Date"/>
    <w:basedOn w:val="TitlePageBody"/>
    <w:qFormat/>
    <w:rsid w:val="00BB4228"/>
    <w:pPr>
      <w:spacing w:before="720"/>
    </w:pPr>
  </w:style>
  <w:style w:type="paragraph" w:styleId="ListBullet2">
    <w:name w:val="List Bullet 2"/>
    <w:basedOn w:val="ListBullet4"/>
    <w:uiPriority w:val="99"/>
    <w:rsid w:val="00487755"/>
    <w:pPr>
      <w:numPr>
        <w:numId w:val="31"/>
      </w:numPr>
      <w:spacing w:before="120" w:after="0" w:line="240" w:lineRule="auto"/>
      <w:ind w:left="1080"/>
    </w:pPr>
    <w:rPr>
      <w:sz w:val="24"/>
    </w:rPr>
  </w:style>
  <w:style w:type="numbering" w:customStyle="1" w:styleId="ICFJSNumbered">
    <w:name w:val="ICF J&amp;S Numbered"/>
    <w:uiPriority w:val="99"/>
    <w:rsid w:val="00E60AB2"/>
    <w:pPr>
      <w:numPr>
        <w:numId w:val="32"/>
      </w:numPr>
    </w:pPr>
  </w:style>
  <w:style w:type="character" w:styleId="CommentReference">
    <w:name w:val="annotation reference"/>
    <w:basedOn w:val="DefaultParagraphFont"/>
    <w:uiPriority w:val="99"/>
    <w:unhideWhenUsed/>
    <w:rsid w:val="00E802C2"/>
    <w:rPr>
      <w:sz w:val="16"/>
      <w:szCs w:val="16"/>
    </w:rPr>
  </w:style>
  <w:style w:type="paragraph" w:styleId="Revision">
    <w:name w:val="Revision"/>
    <w:hidden/>
    <w:uiPriority w:val="99"/>
    <w:semiHidden/>
    <w:rsid w:val="00E802C2"/>
    <w:rPr>
      <w:rFonts w:ascii="Times New Roman" w:eastAsia="Times New Roman" w:hAnsi="Times New Roman"/>
      <w:sz w:val="24"/>
      <w:szCs w:val="24"/>
    </w:rPr>
  </w:style>
  <w:style w:type="paragraph" w:customStyle="1" w:styleId="TableText">
    <w:name w:val="Table Text"/>
    <w:basedOn w:val="Normal"/>
    <w:link w:val="TableTextChar"/>
    <w:rsid w:val="00BD6EB2"/>
    <w:pPr>
      <w:keepNext/>
      <w:keepLines/>
      <w:spacing w:before="30" w:after="30"/>
    </w:pPr>
    <w:rPr>
      <w:rFonts w:ascii="Segoe UI" w:hAnsi="Segoe UI"/>
      <w:sz w:val="20"/>
    </w:rPr>
  </w:style>
  <w:style w:type="numbering" w:customStyle="1" w:styleId="ICFJSStandard">
    <w:name w:val="ICF J&amp;S Standard"/>
    <w:uiPriority w:val="99"/>
    <w:rsid w:val="00BB4228"/>
    <w:pPr>
      <w:numPr>
        <w:numId w:val="8"/>
      </w:numPr>
    </w:pPr>
  </w:style>
  <w:style w:type="paragraph" w:customStyle="1" w:styleId="FooterCenter">
    <w:name w:val="Footer Center"/>
    <w:basedOn w:val="Normal"/>
    <w:uiPriority w:val="11"/>
    <w:qFormat/>
    <w:rsid w:val="00BB4228"/>
    <w:pPr>
      <w:spacing w:before="120"/>
      <w:jc w:val="center"/>
    </w:pPr>
    <w:rPr>
      <w:rFonts w:ascii="Cambria" w:hAnsi="Cambria"/>
      <w:color w:val="000000"/>
      <w:sz w:val="18"/>
      <w:lang w:bidi="en-US"/>
    </w:rPr>
  </w:style>
  <w:style w:type="paragraph" w:styleId="BlockText">
    <w:name w:val="Block Text"/>
    <w:basedOn w:val="Normal"/>
    <w:uiPriority w:val="99"/>
    <w:qFormat/>
    <w:rsid w:val="00905B92"/>
    <w:pPr>
      <w:ind w:left="720" w:right="720"/>
    </w:pPr>
    <w:rPr>
      <w:kern w:val="32"/>
      <w:sz w:val="20"/>
    </w:rPr>
  </w:style>
  <w:style w:type="paragraph" w:styleId="BodyText2">
    <w:name w:val="Body Text 2"/>
    <w:basedOn w:val="Normal"/>
    <w:link w:val="BodyText2Char"/>
    <w:rsid w:val="00BB4228"/>
    <w:pPr>
      <w:spacing w:after="120" w:line="480" w:lineRule="auto"/>
    </w:pPr>
  </w:style>
  <w:style w:type="character" w:customStyle="1" w:styleId="BodyText2Char">
    <w:name w:val="Body Text 2 Char"/>
    <w:link w:val="BodyText2"/>
    <w:rsid w:val="00BB4228"/>
    <w:rPr>
      <w:rFonts w:ascii="Times New Roman" w:eastAsia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rsid w:val="00BB4228"/>
    <w:pPr>
      <w:spacing w:after="120" w:line="40" w:lineRule="atLeast"/>
    </w:pPr>
    <w:rPr>
      <w:sz w:val="16"/>
      <w:szCs w:val="16"/>
    </w:rPr>
  </w:style>
  <w:style w:type="character" w:customStyle="1" w:styleId="BodyText3Char">
    <w:name w:val="Body Text 3 Char"/>
    <w:link w:val="BodyText3"/>
    <w:rsid w:val="00BB4228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uiPriority w:val="99"/>
    <w:rsid w:val="00BB4228"/>
    <w:pPr>
      <w:spacing w:line="40" w:lineRule="atLeast"/>
      <w:ind w:left="4320"/>
    </w:pPr>
  </w:style>
  <w:style w:type="character" w:customStyle="1" w:styleId="ClosingChar">
    <w:name w:val="Closing Char"/>
    <w:link w:val="Closing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E802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02C2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802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802C2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rsid w:val="00BB4228"/>
    <w:pPr>
      <w:spacing w:line="40" w:lineRule="atLeast"/>
    </w:pPr>
  </w:style>
  <w:style w:type="character" w:customStyle="1" w:styleId="DateChar">
    <w:name w:val="Date Char"/>
    <w:link w:val="Date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rsid w:val="00BB4228"/>
    <w:pPr>
      <w:shd w:val="clear" w:color="auto" w:fill="000080"/>
      <w:spacing w:line="4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rsid w:val="00BB4228"/>
    <w:rPr>
      <w:rFonts w:ascii="Tahoma" w:eastAsia="Times New Roman" w:hAnsi="Tahoma"/>
      <w:shd w:val="clear" w:color="auto" w:fill="000080"/>
    </w:rPr>
  </w:style>
  <w:style w:type="paragraph" w:styleId="FootnoteText">
    <w:name w:val="footnote text"/>
    <w:basedOn w:val="Normal"/>
    <w:link w:val="FootnoteTextChar"/>
    <w:rsid w:val="00E802C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802C2"/>
    <w:rPr>
      <w:rFonts w:ascii="Times New Roman" w:eastAsia="Times New Roman" w:hAnsi="Times New Roman"/>
    </w:rPr>
  </w:style>
  <w:style w:type="paragraph" w:styleId="Index1">
    <w:name w:val="index 1"/>
    <w:basedOn w:val="Normal"/>
    <w:next w:val="Normal"/>
    <w:autoRedefine/>
    <w:uiPriority w:val="99"/>
    <w:rsid w:val="00BB4228"/>
    <w:pPr>
      <w:spacing w:line="40" w:lineRule="atLeast"/>
      <w:ind w:left="220" w:hanging="220"/>
    </w:pPr>
  </w:style>
  <w:style w:type="paragraph" w:styleId="Index2">
    <w:name w:val="index 2"/>
    <w:basedOn w:val="Normal"/>
    <w:next w:val="Normal"/>
    <w:autoRedefine/>
    <w:uiPriority w:val="99"/>
    <w:rsid w:val="00BB4228"/>
    <w:pPr>
      <w:spacing w:line="40" w:lineRule="atLeast"/>
      <w:ind w:left="440" w:hanging="220"/>
    </w:pPr>
  </w:style>
  <w:style w:type="paragraph" w:styleId="Index3">
    <w:name w:val="index 3"/>
    <w:basedOn w:val="Normal"/>
    <w:next w:val="Normal"/>
    <w:autoRedefine/>
    <w:uiPriority w:val="99"/>
    <w:rsid w:val="00BB4228"/>
    <w:pPr>
      <w:spacing w:line="40" w:lineRule="atLeast"/>
      <w:ind w:left="660" w:hanging="220"/>
    </w:pPr>
  </w:style>
  <w:style w:type="paragraph" w:styleId="Index4">
    <w:name w:val="index 4"/>
    <w:basedOn w:val="Normal"/>
    <w:next w:val="Normal"/>
    <w:autoRedefine/>
    <w:uiPriority w:val="99"/>
    <w:rsid w:val="00BB4228"/>
    <w:pPr>
      <w:spacing w:line="40" w:lineRule="atLeast"/>
      <w:ind w:left="880" w:hanging="220"/>
    </w:pPr>
  </w:style>
  <w:style w:type="paragraph" w:styleId="Index5">
    <w:name w:val="index 5"/>
    <w:basedOn w:val="Normal"/>
    <w:next w:val="Normal"/>
    <w:autoRedefine/>
    <w:uiPriority w:val="99"/>
    <w:rsid w:val="00BB4228"/>
    <w:pPr>
      <w:spacing w:line="40" w:lineRule="atLeast"/>
      <w:ind w:left="1100" w:hanging="220"/>
    </w:pPr>
  </w:style>
  <w:style w:type="paragraph" w:styleId="Index6">
    <w:name w:val="index 6"/>
    <w:basedOn w:val="Normal"/>
    <w:next w:val="Normal"/>
    <w:autoRedefine/>
    <w:uiPriority w:val="99"/>
    <w:rsid w:val="00BB4228"/>
    <w:pPr>
      <w:spacing w:line="40" w:lineRule="atLeast"/>
      <w:ind w:left="1320" w:hanging="220"/>
    </w:pPr>
  </w:style>
  <w:style w:type="paragraph" w:styleId="Index7">
    <w:name w:val="index 7"/>
    <w:basedOn w:val="Normal"/>
    <w:next w:val="Normal"/>
    <w:autoRedefine/>
    <w:uiPriority w:val="99"/>
    <w:rsid w:val="00BB4228"/>
    <w:pPr>
      <w:spacing w:line="40" w:lineRule="atLeast"/>
      <w:ind w:left="1540" w:hanging="220"/>
    </w:pPr>
  </w:style>
  <w:style w:type="paragraph" w:styleId="Index8">
    <w:name w:val="index 8"/>
    <w:basedOn w:val="Normal"/>
    <w:next w:val="Normal"/>
    <w:autoRedefine/>
    <w:uiPriority w:val="99"/>
    <w:rsid w:val="00BB4228"/>
    <w:pPr>
      <w:spacing w:line="40" w:lineRule="atLeast"/>
      <w:ind w:left="1760" w:hanging="220"/>
    </w:pPr>
  </w:style>
  <w:style w:type="paragraph" w:styleId="Index9">
    <w:name w:val="index 9"/>
    <w:basedOn w:val="Normal"/>
    <w:next w:val="Normal"/>
    <w:autoRedefine/>
    <w:uiPriority w:val="99"/>
    <w:rsid w:val="00BB4228"/>
    <w:pPr>
      <w:spacing w:line="40" w:lineRule="atLeast"/>
      <w:ind w:left="1980" w:hanging="220"/>
    </w:pPr>
  </w:style>
  <w:style w:type="paragraph" w:styleId="List">
    <w:name w:val="List"/>
    <w:basedOn w:val="Normal"/>
    <w:uiPriority w:val="99"/>
    <w:rsid w:val="00BB4228"/>
    <w:pPr>
      <w:spacing w:line="40" w:lineRule="atLeast"/>
      <w:ind w:left="360" w:hanging="360"/>
    </w:pPr>
  </w:style>
  <w:style w:type="paragraph" w:styleId="List2">
    <w:name w:val="List 2"/>
    <w:basedOn w:val="Normal"/>
    <w:uiPriority w:val="99"/>
    <w:rsid w:val="00BB4228"/>
    <w:pPr>
      <w:spacing w:line="40" w:lineRule="atLeast"/>
      <w:ind w:left="720" w:hanging="360"/>
    </w:pPr>
  </w:style>
  <w:style w:type="paragraph" w:styleId="List3">
    <w:name w:val="List 3"/>
    <w:basedOn w:val="Normal"/>
    <w:uiPriority w:val="99"/>
    <w:rsid w:val="00BB4228"/>
    <w:pPr>
      <w:spacing w:line="40" w:lineRule="atLeast"/>
      <w:ind w:left="1080" w:hanging="360"/>
    </w:pPr>
  </w:style>
  <w:style w:type="paragraph" w:styleId="List4">
    <w:name w:val="List 4"/>
    <w:basedOn w:val="Normal"/>
    <w:uiPriority w:val="99"/>
    <w:rsid w:val="00BB4228"/>
    <w:pPr>
      <w:spacing w:line="40" w:lineRule="atLeast"/>
      <w:ind w:left="1440" w:hanging="360"/>
    </w:pPr>
  </w:style>
  <w:style w:type="paragraph" w:styleId="List5">
    <w:name w:val="List 5"/>
    <w:basedOn w:val="Normal"/>
    <w:uiPriority w:val="99"/>
    <w:rsid w:val="00BB4228"/>
    <w:pPr>
      <w:spacing w:line="40" w:lineRule="atLeast"/>
      <w:ind w:left="1800" w:hanging="360"/>
    </w:pPr>
  </w:style>
  <w:style w:type="paragraph" w:styleId="ListBullet3">
    <w:name w:val="List Bullet 3"/>
    <w:basedOn w:val="ListBullet"/>
    <w:uiPriority w:val="99"/>
    <w:rsid w:val="00417146"/>
    <w:pPr>
      <w:ind w:left="1440"/>
    </w:pPr>
  </w:style>
  <w:style w:type="paragraph" w:styleId="ListBullet4">
    <w:name w:val="List Bullet 4"/>
    <w:basedOn w:val="Normal"/>
    <w:uiPriority w:val="99"/>
    <w:rsid w:val="00BB4228"/>
    <w:pPr>
      <w:tabs>
        <w:tab w:val="num" w:pos="1440"/>
      </w:tabs>
      <w:spacing w:line="40" w:lineRule="atLeast"/>
      <w:ind w:left="1440" w:hanging="360"/>
    </w:pPr>
  </w:style>
  <w:style w:type="paragraph" w:styleId="ListBullet5">
    <w:name w:val="List Bullet 5"/>
    <w:basedOn w:val="Normal"/>
    <w:uiPriority w:val="99"/>
    <w:rsid w:val="00BB4228"/>
    <w:pPr>
      <w:tabs>
        <w:tab w:val="num" w:pos="1800"/>
      </w:tabs>
      <w:spacing w:line="40" w:lineRule="atLeast"/>
      <w:ind w:left="1800" w:hanging="360"/>
    </w:pPr>
  </w:style>
  <w:style w:type="paragraph" w:styleId="ListNumber2">
    <w:name w:val="List Number 2"/>
    <w:basedOn w:val="Normal"/>
    <w:uiPriority w:val="99"/>
    <w:rsid w:val="00BB4228"/>
    <w:pPr>
      <w:tabs>
        <w:tab w:val="num" w:pos="720"/>
      </w:tabs>
      <w:spacing w:line="40" w:lineRule="atLeast"/>
      <w:ind w:left="720" w:hanging="360"/>
    </w:pPr>
  </w:style>
  <w:style w:type="paragraph" w:styleId="ListNumber3">
    <w:name w:val="List Number 3"/>
    <w:basedOn w:val="Normal"/>
    <w:uiPriority w:val="99"/>
    <w:rsid w:val="00BB4228"/>
    <w:pPr>
      <w:tabs>
        <w:tab w:val="num" w:pos="1080"/>
      </w:tabs>
      <w:spacing w:line="40" w:lineRule="atLeast"/>
      <w:ind w:left="1080" w:hanging="360"/>
    </w:pPr>
  </w:style>
  <w:style w:type="paragraph" w:styleId="ListNumber4">
    <w:name w:val="List Number 4"/>
    <w:basedOn w:val="Normal"/>
    <w:uiPriority w:val="99"/>
    <w:rsid w:val="00BB4228"/>
    <w:pPr>
      <w:tabs>
        <w:tab w:val="num" w:pos="1440"/>
      </w:tabs>
      <w:spacing w:line="40" w:lineRule="atLeast"/>
      <w:ind w:left="1440" w:hanging="360"/>
    </w:pPr>
  </w:style>
  <w:style w:type="paragraph" w:styleId="ListNumber5">
    <w:name w:val="List Number 5"/>
    <w:basedOn w:val="Normal"/>
    <w:uiPriority w:val="99"/>
    <w:rsid w:val="00BB4228"/>
    <w:pPr>
      <w:tabs>
        <w:tab w:val="num" w:pos="1800"/>
      </w:tabs>
      <w:spacing w:line="40" w:lineRule="atLeast"/>
      <w:ind w:left="1800" w:hanging="360"/>
    </w:pPr>
  </w:style>
  <w:style w:type="paragraph" w:styleId="Salutation">
    <w:name w:val="Salutation"/>
    <w:basedOn w:val="Normal"/>
    <w:next w:val="Normal"/>
    <w:link w:val="SalutationChar"/>
    <w:uiPriority w:val="99"/>
    <w:rsid w:val="00BB4228"/>
    <w:pPr>
      <w:spacing w:line="40" w:lineRule="atLeast"/>
    </w:pPr>
  </w:style>
  <w:style w:type="character" w:customStyle="1" w:styleId="SalutationChar">
    <w:name w:val="Salutation Char"/>
    <w:link w:val="Salutation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Signature">
    <w:name w:val="Signature"/>
    <w:basedOn w:val="Normal"/>
    <w:link w:val="SignatureChar"/>
    <w:uiPriority w:val="99"/>
    <w:rsid w:val="00BB4228"/>
    <w:pPr>
      <w:spacing w:line="40" w:lineRule="atLeast"/>
      <w:ind w:left="4320"/>
    </w:pPr>
  </w:style>
  <w:style w:type="character" w:customStyle="1" w:styleId="SignatureChar">
    <w:name w:val="Signature Char"/>
    <w:link w:val="Signature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BB4228"/>
    <w:pPr>
      <w:spacing w:line="40" w:lineRule="atLeast"/>
      <w:ind w:left="220" w:hanging="220"/>
    </w:pPr>
  </w:style>
  <w:style w:type="paragraph" w:styleId="TableofFigures">
    <w:name w:val="table of figures"/>
    <w:basedOn w:val="Normal"/>
    <w:next w:val="Normal"/>
    <w:uiPriority w:val="99"/>
    <w:rsid w:val="00BB4228"/>
    <w:pPr>
      <w:ind w:left="480" w:hanging="480"/>
    </w:pPr>
  </w:style>
  <w:style w:type="paragraph" w:styleId="TOAHeading">
    <w:name w:val="toa heading"/>
    <w:basedOn w:val="Normal"/>
    <w:next w:val="Normal"/>
    <w:uiPriority w:val="99"/>
    <w:rsid w:val="00BB4228"/>
    <w:pPr>
      <w:spacing w:before="120" w:line="40" w:lineRule="atLeast"/>
    </w:pPr>
    <w:rPr>
      <w:rFonts w:ascii="Arial" w:hAnsi="Arial" w:cs="Arial"/>
      <w:b/>
      <w:bCs/>
    </w:rPr>
  </w:style>
  <w:style w:type="paragraph" w:styleId="TOC4">
    <w:name w:val="toc 4"/>
    <w:basedOn w:val="Normal"/>
    <w:next w:val="Normal"/>
    <w:autoRedefine/>
    <w:rsid w:val="00E802C2"/>
    <w:pPr>
      <w:tabs>
        <w:tab w:val="right" w:leader="dot" w:pos="7910"/>
      </w:tabs>
      <w:ind w:left="1080"/>
    </w:pPr>
  </w:style>
  <w:style w:type="paragraph" w:styleId="TOC5">
    <w:name w:val="toc 5"/>
    <w:basedOn w:val="Normal"/>
    <w:next w:val="Normal"/>
    <w:autoRedefine/>
    <w:rsid w:val="00E802C2"/>
    <w:pPr>
      <w:tabs>
        <w:tab w:val="right" w:leader="dot" w:pos="7910"/>
      </w:tabs>
      <w:ind w:left="1440"/>
    </w:pPr>
  </w:style>
  <w:style w:type="paragraph" w:styleId="TOC6">
    <w:name w:val="toc 6"/>
    <w:basedOn w:val="Normal"/>
    <w:next w:val="Normal"/>
    <w:autoRedefine/>
    <w:rsid w:val="00E802C2"/>
    <w:pPr>
      <w:ind w:left="1200"/>
    </w:pPr>
  </w:style>
  <w:style w:type="paragraph" w:styleId="TOC7">
    <w:name w:val="toc 7"/>
    <w:basedOn w:val="Normal"/>
    <w:next w:val="Normal"/>
    <w:autoRedefine/>
    <w:rsid w:val="00E802C2"/>
    <w:pPr>
      <w:ind w:left="1440"/>
    </w:pPr>
  </w:style>
  <w:style w:type="paragraph" w:styleId="TOC8">
    <w:name w:val="toc 8"/>
    <w:basedOn w:val="Normal"/>
    <w:next w:val="Normal"/>
    <w:autoRedefine/>
    <w:rsid w:val="00E802C2"/>
    <w:pPr>
      <w:ind w:left="1680"/>
    </w:pPr>
  </w:style>
  <w:style w:type="paragraph" w:styleId="TOC9">
    <w:name w:val="toc 9"/>
    <w:basedOn w:val="Normal"/>
    <w:next w:val="Normal"/>
    <w:autoRedefine/>
    <w:rsid w:val="00E802C2"/>
    <w:pPr>
      <w:ind w:left="1920"/>
    </w:pPr>
  </w:style>
  <w:style w:type="character" w:styleId="PageNumber">
    <w:name w:val="page number"/>
    <w:basedOn w:val="DefaultParagraphFont"/>
    <w:rsid w:val="00E802C2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rsid w:val="00E802C2"/>
    <w:rPr>
      <w:vertAlign w:val="superscript"/>
    </w:rPr>
  </w:style>
  <w:style w:type="paragraph" w:customStyle="1" w:styleId="ImpactHeading">
    <w:name w:val="Impact Heading"/>
    <w:basedOn w:val="BodyText"/>
    <w:next w:val="BodyText"/>
    <w:link w:val="ImpactHeadingChar"/>
    <w:qFormat/>
    <w:rsid w:val="00BB4228"/>
    <w:rPr>
      <w:b/>
    </w:rPr>
  </w:style>
  <w:style w:type="character" w:customStyle="1" w:styleId="ImpactHeadingChar">
    <w:name w:val="Impact Heading Char"/>
    <w:link w:val="ImpactHeading"/>
    <w:rsid w:val="00BB4228"/>
    <w:rPr>
      <w:rFonts w:ascii="Times New Roman" w:eastAsia="Times New Roman" w:hAnsi="Times New Roman"/>
      <w:b/>
      <w:sz w:val="24"/>
      <w:szCs w:val="24"/>
    </w:rPr>
  </w:style>
  <w:style w:type="paragraph" w:customStyle="1" w:styleId="MMHeading">
    <w:name w:val="MM Heading"/>
    <w:basedOn w:val="BodyText"/>
    <w:next w:val="MMBodyText"/>
    <w:link w:val="MMHeadingChar"/>
    <w:qFormat/>
    <w:rsid w:val="00BB4228"/>
    <w:pPr>
      <w:ind w:left="720"/>
    </w:pPr>
    <w:rPr>
      <w:b/>
    </w:rPr>
  </w:style>
  <w:style w:type="character" w:customStyle="1" w:styleId="MMHeadingChar">
    <w:name w:val="MM Heading Char"/>
    <w:link w:val="MMHeading"/>
    <w:rsid w:val="00BB4228"/>
    <w:rPr>
      <w:rFonts w:ascii="Times New Roman" w:eastAsia="Times New Roman" w:hAnsi="Times New Roman"/>
      <w:b/>
      <w:sz w:val="24"/>
      <w:szCs w:val="24"/>
    </w:rPr>
  </w:style>
  <w:style w:type="paragraph" w:customStyle="1" w:styleId="MMBodyText">
    <w:name w:val="MM Body Text"/>
    <w:basedOn w:val="BodyText"/>
    <w:link w:val="MMBodyTextChar"/>
    <w:qFormat/>
    <w:rsid w:val="00BB4228"/>
    <w:pPr>
      <w:ind w:left="720"/>
    </w:pPr>
  </w:style>
  <w:style w:type="character" w:customStyle="1" w:styleId="MMBodyTextChar">
    <w:name w:val="MM Body Text Char"/>
    <w:basedOn w:val="BodyTextChar"/>
    <w:link w:val="MMBodyText"/>
    <w:rsid w:val="00BB4228"/>
    <w:rPr>
      <w:rFonts w:ascii="Times New Roman" w:eastAsia="Times New Roman" w:hAnsi="Times New Roman"/>
      <w:sz w:val="24"/>
      <w:szCs w:val="24"/>
    </w:rPr>
  </w:style>
  <w:style w:type="numbering" w:customStyle="1" w:styleId="ICFJSSection">
    <w:name w:val="ICF J&amp;S Section"/>
    <w:uiPriority w:val="99"/>
    <w:rsid w:val="00E60AB2"/>
  </w:style>
  <w:style w:type="character" w:customStyle="1" w:styleId="JobNumber">
    <w:name w:val="Job Number"/>
    <w:unhideWhenUsed/>
    <w:rsid w:val="00BB4228"/>
    <w:rPr>
      <w:sz w:val="14"/>
      <w:szCs w:val="14"/>
    </w:rPr>
  </w:style>
  <w:style w:type="paragraph" w:customStyle="1" w:styleId="HeaderRight">
    <w:name w:val="Header Right"/>
    <w:basedOn w:val="Header"/>
    <w:uiPriority w:val="11"/>
    <w:qFormat/>
    <w:rsid w:val="006331B1"/>
    <w:pPr>
      <w:jc w:val="right"/>
    </w:pPr>
    <w:rPr>
      <w:rFonts w:ascii="Segoe UI" w:hAnsi="Segoe UI" w:cs="Arial"/>
      <w:noProof/>
      <w:sz w:val="20"/>
    </w:rPr>
  </w:style>
  <w:style w:type="paragraph" w:customStyle="1" w:styleId="TableTitle">
    <w:name w:val="Table Title"/>
    <w:basedOn w:val="Caption"/>
    <w:next w:val="Normal"/>
    <w:link w:val="TableTitleChar"/>
    <w:rsid w:val="00BD6EB2"/>
    <w:pPr>
      <w:spacing w:before="240" w:after="120"/>
    </w:pPr>
    <w:rPr>
      <w:rFonts w:eastAsia="Calibri"/>
      <w:sz w:val="22"/>
    </w:rPr>
  </w:style>
  <w:style w:type="paragraph" w:customStyle="1" w:styleId="MMListBullet">
    <w:name w:val="MM List Bullet"/>
    <w:basedOn w:val="ListBullet"/>
    <w:qFormat/>
    <w:rsid w:val="00BB4228"/>
    <w:pPr>
      <w:numPr>
        <w:numId w:val="18"/>
      </w:numPr>
    </w:pPr>
  </w:style>
  <w:style w:type="paragraph" w:customStyle="1" w:styleId="MMListBullet2">
    <w:name w:val="MM List Bullet 2"/>
    <w:basedOn w:val="ListBullet2"/>
    <w:qFormat/>
    <w:rsid w:val="00BB4228"/>
    <w:pPr>
      <w:numPr>
        <w:numId w:val="19"/>
      </w:numPr>
    </w:pPr>
  </w:style>
  <w:style w:type="paragraph" w:customStyle="1" w:styleId="Citation">
    <w:name w:val="Citation"/>
    <w:basedOn w:val="LiteratureCited"/>
    <w:link w:val="CitationChar"/>
    <w:qFormat/>
    <w:rsid w:val="00F705FF"/>
    <w:pPr>
      <w:spacing w:before="240" w:after="0"/>
    </w:pPr>
    <w:rPr>
      <w:sz w:val="24"/>
    </w:rPr>
  </w:style>
  <w:style w:type="paragraph" w:styleId="BalloonText">
    <w:name w:val="Balloon Text"/>
    <w:basedOn w:val="Normal"/>
    <w:link w:val="BalloonTextChar"/>
    <w:semiHidden/>
    <w:rsid w:val="00E802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802C2"/>
    <w:rPr>
      <w:rFonts w:ascii="Tahoma" w:eastAsia="Times New Roman" w:hAnsi="Tahoma" w:cs="Tahoma"/>
      <w:sz w:val="16"/>
      <w:szCs w:val="16"/>
    </w:rPr>
  </w:style>
  <w:style w:type="paragraph" w:customStyle="1" w:styleId="TOCFigureTableList">
    <w:name w:val="TOC Figure Table List"/>
    <w:basedOn w:val="Normal"/>
    <w:qFormat/>
    <w:rsid w:val="00BB4228"/>
    <w:pPr>
      <w:tabs>
        <w:tab w:val="left" w:pos="1440"/>
        <w:tab w:val="right" w:leader="dot" w:pos="9360"/>
      </w:tabs>
      <w:spacing w:before="160"/>
      <w:ind w:left="1440" w:right="1080" w:hanging="1440"/>
    </w:pPr>
    <w:rPr>
      <w:rFonts w:ascii="Calibri" w:hAnsi="Calibri"/>
    </w:rPr>
  </w:style>
  <w:style w:type="paragraph" w:customStyle="1" w:styleId="TableBullet">
    <w:name w:val="Table Bullet"/>
    <w:basedOn w:val="ListBullet"/>
    <w:uiPriority w:val="99"/>
    <w:qFormat/>
    <w:rsid w:val="00BB4228"/>
    <w:pPr>
      <w:spacing w:before="20" w:after="20" w:line="40" w:lineRule="atLeast"/>
      <w:ind w:left="187" w:hanging="187"/>
      <w:contextualSpacing/>
    </w:pPr>
    <w:rPr>
      <w:rFonts w:eastAsia="PMingLiU" w:cs="Arial"/>
      <w:sz w:val="20"/>
      <w:szCs w:val="18"/>
    </w:rPr>
  </w:style>
  <w:style w:type="character" w:styleId="PlaceholderText">
    <w:name w:val="Placeholder Text"/>
    <w:uiPriority w:val="99"/>
    <w:rsid w:val="00BB4228"/>
    <w:rPr>
      <w:color w:val="808080"/>
    </w:rPr>
  </w:style>
  <w:style w:type="paragraph" w:customStyle="1" w:styleId="VersoBody">
    <w:name w:val="Verso Body"/>
    <w:basedOn w:val="Normal"/>
    <w:qFormat/>
    <w:rsid w:val="00BB4228"/>
    <w:pPr>
      <w:spacing w:before="60" w:after="60"/>
      <w:ind w:left="1620"/>
    </w:pPr>
  </w:style>
  <w:style w:type="paragraph" w:styleId="BodyTextFirstIndent">
    <w:name w:val="Body Text First Indent"/>
    <w:basedOn w:val="BodyText"/>
    <w:link w:val="BodyTextFirstIndentChar"/>
    <w:uiPriority w:val="99"/>
    <w:rsid w:val="00BB4228"/>
    <w:pPr>
      <w:spacing w:line="40" w:lineRule="atLeast"/>
      <w:ind w:firstLine="210"/>
    </w:pPr>
    <w:rPr>
      <w:bCs/>
    </w:rPr>
  </w:style>
  <w:style w:type="character" w:customStyle="1" w:styleId="BodyTextFirstIndentChar">
    <w:name w:val="Body Text First Indent Char"/>
    <w:link w:val="BodyTextFirstIndent"/>
    <w:uiPriority w:val="99"/>
    <w:rsid w:val="00BB4228"/>
    <w:rPr>
      <w:rFonts w:ascii="Times New Roman" w:eastAsia="Times New Roman" w:hAnsi="Times New Roman"/>
      <w:bCs/>
      <w:sz w:val="22"/>
      <w:szCs w:val="22"/>
    </w:rPr>
  </w:style>
  <w:style w:type="paragraph" w:styleId="BodyTextIndent">
    <w:name w:val="Body Text Indent"/>
    <w:basedOn w:val="Normal"/>
    <w:link w:val="BodyTextIndentChar"/>
    <w:rsid w:val="00BB4228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BB4228"/>
    <w:rPr>
      <w:rFonts w:ascii="Times New Roman" w:eastAsia="Times New Roman" w:hAnsi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4228"/>
    <w:pPr>
      <w:spacing w:line="40" w:lineRule="atLeast"/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BodyTextIndent2">
    <w:name w:val="Body Text Indent 2"/>
    <w:basedOn w:val="Normal"/>
    <w:link w:val="BodyTextIndent2Char"/>
    <w:rsid w:val="00BB422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BB4228"/>
    <w:rPr>
      <w:rFonts w:ascii="Times New Roman" w:eastAsia="Times New Roman" w:hAnsi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BB422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B4228"/>
    <w:rPr>
      <w:rFonts w:ascii="Times New Roman" w:eastAsia="Times New Roman" w:hAnsi="Times New Roman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rsid w:val="00BB4228"/>
    <w:pPr>
      <w:spacing w:line="40" w:lineRule="atLeast"/>
    </w:pPr>
  </w:style>
  <w:style w:type="character" w:customStyle="1" w:styleId="E-mailSignatureChar">
    <w:name w:val="E-mail Signature Char"/>
    <w:link w:val="E-mailSignature"/>
    <w:uiPriority w:val="99"/>
    <w:rsid w:val="00BB4228"/>
    <w:rPr>
      <w:rFonts w:ascii="Times New Roman" w:eastAsia="Times New Roman" w:hAnsi="Times New Roman"/>
      <w:sz w:val="22"/>
      <w:szCs w:val="22"/>
    </w:rPr>
  </w:style>
  <w:style w:type="character" w:styleId="Emphasis">
    <w:name w:val="Emphasis"/>
    <w:basedOn w:val="DefaultParagraphFont"/>
    <w:qFormat/>
    <w:rsid w:val="00E802C2"/>
    <w:rPr>
      <w:b/>
      <w:i/>
      <w:iCs/>
      <w:sz w:val="28"/>
      <w:szCs w:val="28"/>
    </w:rPr>
  </w:style>
  <w:style w:type="character" w:styleId="EndnoteReference">
    <w:name w:val="endnote reference"/>
    <w:uiPriority w:val="99"/>
    <w:rsid w:val="00BB422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BB4228"/>
    <w:pPr>
      <w:spacing w:line="40" w:lineRule="atLeast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B4228"/>
    <w:rPr>
      <w:rFonts w:ascii="Times New Roman" w:eastAsia="Times New Roman" w:hAnsi="Times New Roman"/>
    </w:rPr>
  </w:style>
  <w:style w:type="paragraph" w:styleId="EnvelopeReturn">
    <w:name w:val="envelope return"/>
    <w:basedOn w:val="Normal"/>
    <w:uiPriority w:val="99"/>
    <w:rsid w:val="00BB4228"/>
    <w:pPr>
      <w:spacing w:line="40" w:lineRule="atLeast"/>
    </w:pPr>
    <w:rPr>
      <w:rFonts w:ascii="Arial" w:hAnsi="Arial" w:cs="Arial"/>
      <w:sz w:val="20"/>
      <w:szCs w:val="20"/>
    </w:rPr>
  </w:style>
  <w:style w:type="character" w:styleId="HTMLAcronym">
    <w:name w:val="HTML Acronym"/>
    <w:uiPriority w:val="99"/>
    <w:semiHidden/>
    <w:unhideWhenUsed/>
    <w:rsid w:val="00BB4228"/>
    <w:rPr>
      <w:color w:val="000000"/>
    </w:rPr>
  </w:style>
  <w:style w:type="paragraph" w:styleId="HTMLAddress">
    <w:name w:val="HTML Address"/>
    <w:basedOn w:val="Normal"/>
    <w:link w:val="HTMLAddressChar"/>
    <w:rsid w:val="00BB4228"/>
    <w:pPr>
      <w:spacing w:line="40" w:lineRule="atLeast"/>
    </w:pPr>
    <w:rPr>
      <w:i/>
      <w:iCs/>
    </w:rPr>
  </w:style>
  <w:style w:type="character" w:customStyle="1" w:styleId="HTMLAddressChar">
    <w:name w:val="HTML Address Char"/>
    <w:link w:val="HTMLAddress"/>
    <w:rsid w:val="00BB4228"/>
    <w:rPr>
      <w:rFonts w:ascii="Times New Roman" w:eastAsia="Times New Roman" w:hAnsi="Times New Roman"/>
      <w:i/>
      <w:iCs/>
      <w:sz w:val="22"/>
      <w:szCs w:val="22"/>
    </w:rPr>
  </w:style>
  <w:style w:type="character" w:styleId="HTMLCite">
    <w:name w:val="HTML Cite"/>
    <w:uiPriority w:val="99"/>
    <w:unhideWhenUsed/>
    <w:rsid w:val="00BB4228"/>
    <w:rPr>
      <w:i/>
      <w:iCs/>
    </w:rPr>
  </w:style>
  <w:style w:type="character" w:styleId="HTMLCode">
    <w:name w:val="HTML Code"/>
    <w:uiPriority w:val="99"/>
    <w:semiHidden/>
    <w:unhideWhenUsed/>
    <w:rsid w:val="00BB4228"/>
    <w:rPr>
      <w:rFonts w:ascii="Consolas" w:hAnsi="Consolas"/>
      <w:color w:val="000000"/>
      <w:sz w:val="20"/>
      <w:szCs w:val="20"/>
    </w:rPr>
  </w:style>
  <w:style w:type="character" w:styleId="HTMLDefinition">
    <w:name w:val="HTML Definition"/>
    <w:uiPriority w:val="99"/>
    <w:semiHidden/>
    <w:unhideWhenUsed/>
    <w:rsid w:val="00BB4228"/>
    <w:rPr>
      <w:i/>
      <w:iCs/>
      <w:color w:val="000000"/>
    </w:rPr>
  </w:style>
  <w:style w:type="character" w:styleId="HTMLKeyboard">
    <w:name w:val="HTML Keyboard"/>
    <w:uiPriority w:val="99"/>
    <w:semiHidden/>
    <w:unhideWhenUsed/>
    <w:rsid w:val="00BB4228"/>
    <w:rPr>
      <w:rFonts w:ascii="Consolas" w:hAnsi="Consolas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rsid w:val="00BB42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BB4228"/>
    <w:rPr>
      <w:rFonts w:ascii="Courier New" w:eastAsia="Times New Roman" w:hAnsi="Courier New"/>
    </w:rPr>
  </w:style>
  <w:style w:type="character" w:styleId="HTMLSample">
    <w:name w:val="HTML Sample"/>
    <w:uiPriority w:val="99"/>
    <w:semiHidden/>
    <w:unhideWhenUsed/>
    <w:rsid w:val="00BB4228"/>
    <w:rPr>
      <w:rFonts w:ascii="Consolas" w:hAnsi="Consolas"/>
      <w:color w:val="000000"/>
      <w:sz w:val="24"/>
      <w:szCs w:val="24"/>
    </w:rPr>
  </w:style>
  <w:style w:type="numbering" w:customStyle="1" w:styleId="ICFJSListBullet">
    <w:name w:val="ICF J&amp;S List Bullet"/>
    <w:uiPriority w:val="99"/>
    <w:rsid w:val="00BD48ED"/>
    <w:pPr>
      <w:numPr>
        <w:numId w:val="3"/>
      </w:numPr>
    </w:pPr>
  </w:style>
  <w:style w:type="numbering" w:customStyle="1" w:styleId="ICFJSListNumber">
    <w:name w:val="ICF J&amp;S List Number"/>
    <w:uiPriority w:val="99"/>
    <w:rsid w:val="00BB4228"/>
    <w:pPr>
      <w:numPr>
        <w:numId w:val="6"/>
      </w:numPr>
    </w:pPr>
  </w:style>
  <w:style w:type="paragraph" w:customStyle="1" w:styleId="BlockHeading">
    <w:name w:val="Block Heading"/>
    <w:next w:val="BlockText"/>
    <w:qFormat/>
    <w:rsid w:val="00BB4228"/>
    <w:pPr>
      <w:keepNext/>
      <w:spacing w:before="240" w:line="216" w:lineRule="auto"/>
      <w:ind w:left="720"/>
    </w:pPr>
    <w:rPr>
      <w:rFonts w:ascii="Calibri" w:hAnsi="Calibri"/>
      <w:b/>
      <w:sz w:val="21"/>
      <w:szCs w:val="21"/>
      <w:lang w:bidi="en-US"/>
    </w:rPr>
  </w:style>
  <w:style w:type="paragraph" w:customStyle="1" w:styleId="BlockListBullet">
    <w:name w:val="Block List Bullet"/>
    <w:basedOn w:val="BlockText"/>
    <w:qFormat/>
    <w:rsid w:val="00BB4228"/>
    <w:pPr>
      <w:numPr>
        <w:numId w:val="13"/>
      </w:numPr>
    </w:pPr>
  </w:style>
  <w:style w:type="paragraph" w:customStyle="1" w:styleId="BlockList">
    <w:name w:val="Block List"/>
    <w:basedOn w:val="BlockText"/>
    <w:qFormat/>
    <w:rsid w:val="00BB4228"/>
    <w:pPr>
      <w:ind w:left="1080"/>
    </w:pPr>
  </w:style>
  <w:style w:type="paragraph" w:customStyle="1" w:styleId="BlockListBullet2">
    <w:name w:val="Block List Bullet 2"/>
    <w:basedOn w:val="BlockListBullet"/>
    <w:qFormat/>
    <w:rsid w:val="00BB4228"/>
    <w:pPr>
      <w:numPr>
        <w:numId w:val="14"/>
      </w:numPr>
    </w:pPr>
  </w:style>
  <w:style w:type="paragraph" w:customStyle="1" w:styleId="BlockList2">
    <w:name w:val="Block List 2"/>
    <w:basedOn w:val="BlockList"/>
    <w:qFormat/>
    <w:rsid w:val="00BB4228"/>
    <w:pPr>
      <w:ind w:left="1440"/>
    </w:pPr>
  </w:style>
  <w:style w:type="paragraph" w:customStyle="1" w:styleId="BlockListNumber">
    <w:name w:val="Block List Number"/>
    <w:basedOn w:val="BlockText"/>
    <w:qFormat/>
    <w:rsid w:val="00BB4228"/>
    <w:pPr>
      <w:ind w:left="1080" w:hanging="360"/>
    </w:pPr>
  </w:style>
  <w:style w:type="paragraph" w:customStyle="1" w:styleId="BlockListNumber2">
    <w:name w:val="Block List Number 2"/>
    <w:basedOn w:val="BlockListNumber"/>
    <w:qFormat/>
    <w:rsid w:val="00BB4228"/>
    <w:pPr>
      <w:ind w:left="1440"/>
    </w:pPr>
  </w:style>
  <w:style w:type="paragraph" w:customStyle="1" w:styleId="MMList">
    <w:name w:val="MM List"/>
    <w:basedOn w:val="MMBodyText"/>
    <w:qFormat/>
    <w:rsid w:val="00BB4228"/>
    <w:pPr>
      <w:spacing w:before="120"/>
      <w:ind w:left="1080"/>
    </w:pPr>
  </w:style>
  <w:style w:type="paragraph" w:customStyle="1" w:styleId="MMList2">
    <w:name w:val="MM List 2"/>
    <w:basedOn w:val="MMList"/>
    <w:qFormat/>
    <w:rsid w:val="00BB4228"/>
    <w:pPr>
      <w:ind w:left="1440"/>
    </w:pPr>
  </w:style>
  <w:style w:type="paragraph" w:customStyle="1" w:styleId="MMListNumber">
    <w:name w:val="MM List Number"/>
    <w:basedOn w:val="MMBodyText"/>
    <w:qFormat/>
    <w:rsid w:val="00BB4228"/>
    <w:pPr>
      <w:spacing w:before="120"/>
      <w:ind w:left="1080" w:hanging="360"/>
    </w:pPr>
  </w:style>
  <w:style w:type="paragraph" w:customStyle="1" w:styleId="MMListNumber2">
    <w:name w:val="MM List Number 2"/>
    <w:basedOn w:val="MMListNumber"/>
    <w:qFormat/>
    <w:rsid w:val="00BB4228"/>
    <w:pPr>
      <w:ind w:left="1440"/>
    </w:pPr>
  </w:style>
  <w:style w:type="paragraph" w:customStyle="1" w:styleId="Heading0">
    <w:name w:val="Heading 0"/>
    <w:basedOn w:val="Heading1"/>
    <w:next w:val="BodyText"/>
    <w:qFormat/>
    <w:rsid w:val="00F705FF"/>
    <w:pPr>
      <w:numPr>
        <w:numId w:val="0"/>
      </w:numPr>
    </w:pPr>
  </w:style>
  <w:style w:type="paragraph" w:customStyle="1" w:styleId="CulturalAuthor">
    <w:name w:val="Cultural Author"/>
    <w:basedOn w:val="BodyText"/>
    <w:qFormat/>
    <w:rsid w:val="00BB4228"/>
    <w:pPr>
      <w:keepLines/>
    </w:pPr>
  </w:style>
  <w:style w:type="paragraph" w:customStyle="1" w:styleId="CulturalCitation">
    <w:name w:val="Cultural Citation"/>
    <w:basedOn w:val="CulturalAuthor"/>
    <w:next w:val="CulturalAuthor"/>
    <w:qFormat/>
    <w:rsid w:val="00BB4228"/>
    <w:pPr>
      <w:keepNext w:val="0"/>
      <w:tabs>
        <w:tab w:val="left" w:pos="1440"/>
      </w:tabs>
      <w:ind w:left="1080" w:hanging="360"/>
    </w:pPr>
  </w:style>
  <w:style w:type="paragraph" w:customStyle="1" w:styleId="TOCAcroText">
    <w:name w:val="TOC Acro Text"/>
    <w:basedOn w:val="Normal"/>
    <w:rsid w:val="00BB4228"/>
    <w:pPr>
      <w:spacing w:before="20"/>
    </w:pPr>
  </w:style>
  <w:style w:type="paragraph" w:customStyle="1" w:styleId="TOC-PageFollowsPage">
    <w:name w:val="TOC-Page/Follows Page"/>
    <w:basedOn w:val="Normal"/>
    <w:rsid w:val="00BB4228"/>
    <w:pPr>
      <w:tabs>
        <w:tab w:val="right" w:pos="9360"/>
      </w:tabs>
      <w:ind w:left="1440"/>
      <w:jc w:val="right"/>
    </w:pPr>
    <w:rPr>
      <w:rFonts w:ascii="Calibri" w:hAnsi="Calibri"/>
      <w:b/>
    </w:rPr>
  </w:style>
  <w:style w:type="paragraph" w:customStyle="1" w:styleId="TableBullet2">
    <w:name w:val="Table Bullet 2"/>
    <w:basedOn w:val="TableBullet"/>
    <w:qFormat/>
    <w:rsid w:val="00BB4228"/>
    <w:pPr>
      <w:numPr>
        <w:numId w:val="23"/>
      </w:numPr>
    </w:pPr>
  </w:style>
  <w:style w:type="character" w:styleId="LineNumber">
    <w:name w:val="line number"/>
    <w:rsid w:val="00BB4228"/>
  </w:style>
  <w:style w:type="paragraph" w:customStyle="1" w:styleId="TOC-TableFigureTitle">
    <w:name w:val="TOC-Table/Figure Title"/>
    <w:basedOn w:val="Normal"/>
    <w:rsid w:val="00BB4228"/>
    <w:pPr>
      <w:tabs>
        <w:tab w:val="left" w:pos="720"/>
        <w:tab w:val="right" w:leader="dot" w:pos="9360"/>
      </w:tabs>
      <w:spacing w:before="160"/>
      <w:ind w:left="720" w:right="1440" w:hanging="720"/>
    </w:pPr>
  </w:style>
  <w:style w:type="character" w:customStyle="1" w:styleId="TableTextChar">
    <w:name w:val="Table Text Char"/>
    <w:link w:val="TableText"/>
    <w:locked/>
    <w:rsid w:val="00BD6EB2"/>
    <w:rPr>
      <w:rFonts w:ascii="Segoe UI" w:eastAsia="Times New Roman" w:hAnsi="Segoe UI"/>
      <w:szCs w:val="22"/>
    </w:rPr>
  </w:style>
  <w:style w:type="paragraph" w:customStyle="1" w:styleId="TableSubheading">
    <w:name w:val="Table Subheading"/>
    <w:basedOn w:val="TableText"/>
    <w:qFormat/>
    <w:rsid w:val="00BB4228"/>
    <w:pPr>
      <w:spacing w:before="20" w:after="20"/>
    </w:pPr>
    <w:rPr>
      <w:rFonts w:ascii="Calibri" w:hAnsi="Calibri"/>
      <w:b/>
    </w:rPr>
  </w:style>
  <w:style w:type="paragraph" w:customStyle="1" w:styleId="TableHeading">
    <w:name w:val="Table Heading"/>
    <w:basedOn w:val="Normal"/>
    <w:link w:val="TableHeadingChar"/>
    <w:qFormat/>
    <w:rsid w:val="00BB4228"/>
    <w:pPr>
      <w:keepNext/>
      <w:keepLines/>
      <w:jc w:val="center"/>
    </w:pPr>
    <w:rPr>
      <w:b/>
      <w:sz w:val="20"/>
    </w:rPr>
  </w:style>
  <w:style w:type="paragraph" w:customStyle="1" w:styleId="BodyTextStacked">
    <w:name w:val="Body Text Stacked"/>
    <w:basedOn w:val="BodyText"/>
    <w:next w:val="BodyText"/>
    <w:link w:val="BodyTextStackedChar"/>
    <w:qFormat/>
    <w:rsid w:val="00740D2A"/>
    <w:pPr>
      <w:ind w:left="2160"/>
    </w:pPr>
    <w:rPr>
      <w:szCs w:val="20"/>
    </w:rPr>
  </w:style>
  <w:style w:type="character" w:customStyle="1" w:styleId="BodyTextStackedChar">
    <w:name w:val="Body Text Stacked Char"/>
    <w:link w:val="BodyTextStacked"/>
    <w:rsid w:val="00740D2A"/>
    <w:rPr>
      <w:rFonts w:ascii="Times New Roman" w:hAnsi="Times New Roman"/>
      <w:sz w:val="21"/>
      <w:lang w:val="x-none" w:eastAsia="x-none"/>
    </w:rPr>
  </w:style>
  <w:style w:type="character" w:customStyle="1" w:styleId="A0">
    <w:name w:val="A0"/>
    <w:uiPriority w:val="99"/>
    <w:rsid w:val="00740D2A"/>
    <w:rPr>
      <w:color w:val="000000"/>
      <w:sz w:val="20"/>
      <w:szCs w:val="20"/>
    </w:rPr>
  </w:style>
  <w:style w:type="character" w:styleId="Hyperlink">
    <w:name w:val="Hyperlink"/>
    <w:basedOn w:val="DefaultParagraphFont"/>
    <w:rsid w:val="00E802C2"/>
    <w:rPr>
      <w:color w:val="0000FF"/>
      <w:u w:val="single"/>
    </w:rPr>
  </w:style>
  <w:style w:type="table" w:styleId="TableGrid">
    <w:name w:val="Table Grid"/>
    <w:basedOn w:val="TableNormal"/>
    <w:uiPriority w:val="59"/>
    <w:rsid w:val="00E802C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BulletChar">
    <w:name w:val="List Bullet Char"/>
    <w:link w:val="ListBullet"/>
    <w:uiPriority w:val="99"/>
    <w:rsid w:val="00F705FF"/>
    <w:rPr>
      <w:rFonts w:ascii="Times New Roman" w:eastAsia="Calibri" w:hAnsi="Times New Roman"/>
      <w:sz w:val="24"/>
      <w:szCs w:val="22"/>
    </w:rPr>
  </w:style>
  <w:style w:type="paragraph" w:styleId="ListParagraph">
    <w:name w:val="List Paragraph"/>
    <w:basedOn w:val="Normal"/>
    <w:link w:val="ListParagraphChar"/>
    <w:uiPriority w:val="99"/>
    <w:qFormat/>
    <w:rsid w:val="00BB4228"/>
    <w:pPr>
      <w:tabs>
        <w:tab w:val="left" w:pos="1627"/>
      </w:tabs>
      <w:ind w:left="720"/>
    </w:pPr>
  </w:style>
  <w:style w:type="numbering" w:customStyle="1" w:styleId="ICFJSListBullet1">
    <w:name w:val="ICF J&amp;S List Bullet1"/>
    <w:uiPriority w:val="99"/>
    <w:rsid w:val="00BB4228"/>
    <w:pPr>
      <w:numPr>
        <w:numId w:val="2"/>
      </w:numPr>
    </w:pPr>
  </w:style>
  <w:style w:type="paragraph" w:customStyle="1" w:styleId="ListBulletLast">
    <w:name w:val="List Bullet Last"/>
    <w:basedOn w:val="ListBullet"/>
    <w:rsid w:val="009E1F8C"/>
    <w:pPr>
      <w:numPr>
        <w:numId w:val="4"/>
      </w:numPr>
      <w:spacing w:after="260"/>
    </w:pPr>
    <w:rPr>
      <w:rFonts w:eastAsia="Times New Roman"/>
      <w:szCs w:val="20"/>
    </w:rPr>
  </w:style>
  <w:style w:type="numbering" w:customStyle="1" w:styleId="ICFJSStandard2">
    <w:name w:val="ICF J&amp;S Standard2"/>
    <w:rsid w:val="00BB4228"/>
    <w:pPr>
      <w:numPr>
        <w:numId w:val="9"/>
      </w:numPr>
    </w:pPr>
  </w:style>
  <w:style w:type="character" w:customStyle="1" w:styleId="CitationChar">
    <w:name w:val="Citation Char"/>
    <w:link w:val="Citation"/>
    <w:rsid w:val="00F705FF"/>
    <w:rPr>
      <w:rFonts w:ascii="Times New Roman" w:eastAsia="Times New Roman" w:hAnsi="Times New Roman"/>
      <w:sz w:val="24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6E2B"/>
  </w:style>
  <w:style w:type="paragraph" w:styleId="EnvelopeAddress">
    <w:name w:val="envelope address"/>
    <w:basedOn w:val="Normal"/>
    <w:uiPriority w:val="99"/>
    <w:rsid w:val="00BB4228"/>
    <w:pPr>
      <w:framePr w:w="7920" w:h="1980" w:hRule="exact" w:hSpace="180" w:wrap="auto" w:hAnchor="page" w:xAlign="center" w:yAlign="bottom"/>
      <w:spacing w:line="40" w:lineRule="atLeast"/>
      <w:ind w:left="2880"/>
    </w:pPr>
    <w:rPr>
      <w:rFonts w:ascii="Arial" w:hAnsi="Arial" w:cs="Arial"/>
    </w:rPr>
  </w:style>
  <w:style w:type="paragraph" w:styleId="IndexHeading">
    <w:name w:val="index heading"/>
    <w:basedOn w:val="Normal"/>
    <w:next w:val="Index1"/>
    <w:uiPriority w:val="99"/>
    <w:rsid w:val="00BB4228"/>
    <w:pPr>
      <w:spacing w:line="40" w:lineRule="atLeast"/>
    </w:pPr>
    <w:rPr>
      <w:rFonts w:ascii="Arial" w:hAnsi="Arial" w:cs="Arial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BB4228"/>
    <w:pPr>
      <w:ind w:left="720" w:right="720"/>
    </w:pPr>
    <w:rPr>
      <w:rFonts w:ascii="Calibri" w:hAnsi="Calibri"/>
      <w:b/>
      <w:i/>
      <w:lang w:bidi="en-US"/>
    </w:rPr>
  </w:style>
  <w:style w:type="character" w:customStyle="1" w:styleId="IntenseQuoteChar">
    <w:name w:val="Intense Quote Char"/>
    <w:basedOn w:val="DefaultParagraphFont"/>
    <w:link w:val="IntenseQuote"/>
    <w:rsid w:val="00BB4228"/>
    <w:rPr>
      <w:rFonts w:ascii="Calibri" w:eastAsia="Times New Roman" w:hAnsi="Calibri"/>
      <w:b/>
      <w:i/>
      <w:sz w:val="24"/>
      <w:szCs w:val="22"/>
      <w:lang w:bidi="en-US"/>
    </w:rPr>
  </w:style>
  <w:style w:type="paragraph" w:styleId="ListContinue">
    <w:name w:val="List Continue"/>
    <w:basedOn w:val="Normal"/>
    <w:uiPriority w:val="99"/>
    <w:rsid w:val="00BB4228"/>
    <w:pPr>
      <w:spacing w:after="120" w:line="40" w:lineRule="atLeast"/>
      <w:ind w:left="360"/>
    </w:pPr>
  </w:style>
  <w:style w:type="paragraph" w:styleId="ListContinue2">
    <w:name w:val="List Continue 2"/>
    <w:basedOn w:val="Normal"/>
    <w:uiPriority w:val="99"/>
    <w:rsid w:val="00BB4228"/>
    <w:pPr>
      <w:spacing w:after="120" w:line="40" w:lineRule="atLeast"/>
      <w:ind w:left="720"/>
    </w:pPr>
  </w:style>
  <w:style w:type="paragraph" w:styleId="ListContinue3">
    <w:name w:val="List Continue 3"/>
    <w:basedOn w:val="Normal"/>
    <w:uiPriority w:val="99"/>
    <w:rsid w:val="00BB4228"/>
    <w:pPr>
      <w:spacing w:after="120" w:line="40" w:lineRule="atLeast"/>
      <w:ind w:left="1080"/>
    </w:pPr>
  </w:style>
  <w:style w:type="paragraph" w:styleId="ListContinue4">
    <w:name w:val="List Continue 4"/>
    <w:basedOn w:val="Normal"/>
    <w:uiPriority w:val="99"/>
    <w:rsid w:val="00BB4228"/>
    <w:pPr>
      <w:spacing w:after="120" w:line="40" w:lineRule="atLeast"/>
      <w:ind w:left="1440"/>
    </w:pPr>
  </w:style>
  <w:style w:type="paragraph" w:styleId="ListContinue5">
    <w:name w:val="List Continue 5"/>
    <w:basedOn w:val="Normal"/>
    <w:uiPriority w:val="99"/>
    <w:rsid w:val="00BB4228"/>
    <w:pPr>
      <w:spacing w:after="120" w:line="40" w:lineRule="atLeast"/>
      <w:ind w:left="1800"/>
    </w:pPr>
  </w:style>
  <w:style w:type="paragraph" w:styleId="MacroText">
    <w:name w:val="macro"/>
    <w:link w:val="MacroTextChar"/>
    <w:uiPriority w:val="99"/>
    <w:rsid w:val="00BB42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40" w:lineRule="atLeast"/>
    </w:pPr>
    <w:rPr>
      <w:rFonts w:ascii="Courier New" w:eastAsia="Times New Roman" w:hAnsi="Courier New" w:cs="Courier New"/>
      <w:sz w:val="24"/>
      <w:szCs w:val="24"/>
    </w:rPr>
  </w:style>
  <w:style w:type="character" w:customStyle="1" w:styleId="MacroTextChar">
    <w:name w:val="Macro Text Char"/>
    <w:link w:val="MacroText"/>
    <w:uiPriority w:val="99"/>
    <w:rsid w:val="00BB4228"/>
    <w:rPr>
      <w:rFonts w:ascii="Courier New" w:eastAsia="Times New Roman" w:hAnsi="Courier New" w:cs="Courier New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rsid w:val="00BB42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40" w:lineRule="atLeast"/>
      <w:ind w:left="1080" w:hanging="1080"/>
    </w:pPr>
    <w:rPr>
      <w:rFonts w:ascii="Arial" w:hAnsi="Arial"/>
    </w:rPr>
  </w:style>
  <w:style w:type="character" w:customStyle="1" w:styleId="MessageHeaderChar">
    <w:name w:val="Message Header Char"/>
    <w:link w:val="MessageHeader"/>
    <w:uiPriority w:val="99"/>
    <w:rsid w:val="00BB4228"/>
    <w:rPr>
      <w:rFonts w:ascii="Arial" w:eastAsia="Times New Roman" w:hAnsi="Arial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unhideWhenUsed/>
    <w:rsid w:val="00E802C2"/>
  </w:style>
  <w:style w:type="paragraph" w:styleId="NormalIndent">
    <w:name w:val="Normal Indent"/>
    <w:basedOn w:val="Normal"/>
    <w:uiPriority w:val="99"/>
    <w:rsid w:val="00BB4228"/>
    <w:pPr>
      <w:spacing w:line="40" w:lineRule="atLeast"/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rsid w:val="00BB4228"/>
    <w:pPr>
      <w:spacing w:line="40" w:lineRule="atLeast"/>
    </w:pPr>
  </w:style>
  <w:style w:type="character" w:customStyle="1" w:styleId="NoteHeadingChar">
    <w:name w:val="Note Heading Char"/>
    <w:link w:val="NoteHeading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PlainText">
    <w:name w:val="Plain Text"/>
    <w:basedOn w:val="Normal"/>
    <w:link w:val="PlainTextChar"/>
    <w:rsid w:val="00BB4228"/>
    <w:pPr>
      <w:spacing w:line="40" w:lineRule="atLeast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sid w:val="00BB4228"/>
    <w:rPr>
      <w:rFonts w:ascii="Courier New" w:eastAsia="Times New Roman" w:hAnsi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B422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B4228"/>
    <w:rPr>
      <w:rFonts w:ascii="Times New Roman" w:eastAsia="Times New Roman" w:hAnsi="Times New Roman"/>
      <w:i/>
      <w:iCs/>
      <w:color w:val="000000" w:themeColor="text1"/>
      <w:sz w:val="24"/>
      <w:szCs w:val="24"/>
    </w:rPr>
  </w:style>
  <w:style w:type="paragraph" w:styleId="Subtitle">
    <w:name w:val="Subtitle"/>
    <w:basedOn w:val="Normal"/>
    <w:link w:val="SubtitleChar"/>
    <w:qFormat/>
    <w:rsid w:val="00BB4228"/>
    <w:pPr>
      <w:spacing w:after="60" w:line="40" w:lineRule="atLeast"/>
      <w:jc w:val="center"/>
      <w:outlineLvl w:val="1"/>
    </w:pPr>
    <w:rPr>
      <w:rFonts w:ascii="Arial" w:hAnsi="Arial"/>
    </w:rPr>
  </w:style>
  <w:style w:type="character" w:customStyle="1" w:styleId="SubtitleChar">
    <w:name w:val="Subtitle Char"/>
    <w:link w:val="Subtitle"/>
    <w:rsid w:val="00BB4228"/>
    <w:rPr>
      <w:rFonts w:ascii="Arial" w:eastAsia="Times New Roman" w:hAnsi="Arial"/>
      <w:sz w:val="24"/>
      <w:szCs w:val="24"/>
    </w:rPr>
  </w:style>
  <w:style w:type="character" w:customStyle="1" w:styleId="biblio-authors">
    <w:name w:val="biblio-authors"/>
    <w:rsid w:val="00BB4228"/>
  </w:style>
  <w:style w:type="character" w:customStyle="1" w:styleId="biblio-title">
    <w:name w:val="biblio-title"/>
    <w:rsid w:val="00BB4228"/>
  </w:style>
  <w:style w:type="paragraph" w:customStyle="1" w:styleId="blank">
    <w:name w:val="blank"/>
    <w:basedOn w:val="Normal"/>
    <w:uiPriority w:val="99"/>
    <w:rsid w:val="00BB4228"/>
    <w:pPr>
      <w:tabs>
        <w:tab w:val="left" w:pos="720"/>
        <w:tab w:val="left" w:pos="1627"/>
      </w:tabs>
      <w:ind w:left="720" w:hanging="360"/>
    </w:pPr>
  </w:style>
  <w:style w:type="character" w:customStyle="1" w:styleId="BodyTextBold">
    <w:name w:val="Body Text Bold"/>
    <w:rsid w:val="00BB4228"/>
    <w:rPr>
      <w:rFonts w:ascii="Times New Roman" w:hAnsi="Times New Roman"/>
      <w:b/>
      <w:sz w:val="24"/>
    </w:rPr>
  </w:style>
  <w:style w:type="paragraph" w:customStyle="1" w:styleId="BodyTextRECIRC">
    <w:name w:val="Body Text_RECIRC"/>
    <w:rsid w:val="00BB4228"/>
    <w:pPr>
      <w:spacing w:before="160" w:line="264" w:lineRule="auto"/>
      <w:ind w:left="360"/>
    </w:pPr>
    <w:rPr>
      <w:rFonts w:eastAsia="Times New Roman"/>
      <w:color w:val="1F497D"/>
      <w:sz w:val="21"/>
      <w:szCs w:val="21"/>
    </w:rPr>
  </w:style>
  <w:style w:type="paragraph" w:customStyle="1" w:styleId="BodyText1">
    <w:name w:val="Body Text1"/>
    <w:link w:val="BodytextChar0"/>
    <w:uiPriority w:val="99"/>
    <w:rsid w:val="00BB4228"/>
    <w:pPr>
      <w:spacing w:after="200"/>
    </w:pPr>
    <w:rPr>
      <w:rFonts w:ascii="Times New Roman" w:hAnsi="Times New Roman"/>
      <w:sz w:val="24"/>
      <w:szCs w:val="24"/>
    </w:rPr>
  </w:style>
  <w:style w:type="character" w:customStyle="1" w:styleId="BodytextChar0">
    <w:name w:val="Body text Char"/>
    <w:link w:val="BodyText1"/>
    <w:uiPriority w:val="99"/>
    <w:locked/>
    <w:rsid w:val="00BB4228"/>
    <w:rPr>
      <w:rFonts w:ascii="Times New Roman" w:hAnsi="Times New Roman"/>
      <w:sz w:val="24"/>
      <w:szCs w:val="24"/>
    </w:rPr>
  </w:style>
  <w:style w:type="paragraph" w:customStyle="1" w:styleId="Bullet">
    <w:name w:val="Bullet"/>
    <w:next w:val="BodyText"/>
    <w:rsid w:val="00BB4228"/>
    <w:pPr>
      <w:numPr>
        <w:numId w:val="15"/>
      </w:numPr>
      <w:spacing w:after="120" w:line="264" w:lineRule="auto"/>
    </w:pPr>
    <w:rPr>
      <w:rFonts w:ascii="Times New Roman" w:hAnsi="Times New Roman"/>
      <w:sz w:val="24"/>
      <w:szCs w:val="24"/>
    </w:rPr>
  </w:style>
  <w:style w:type="character" w:customStyle="1" w:styleId="CaptionChar">
    <w:name w:val="Caption Char"/>
    <w:link w:val="Caption"/>
    <w:uiPriority w:val="35"/>
    <w:rsid w:val="00787D8E"/>
    <w:rPr>
      <w:rFonts w:ascii="Segoe UI" w:eastAsia="Times New Roman" w:hAnsi="Segoe UI"/>
      <w:b/>
      <w:bCs/>
    </w:rPr>
  </w:style>
  <w:style w:type="paragraph" w:customStyle="1" w:styleId="Checklistletter">
    <w:name w:val="Checklist letter"/>
    <w:basedOn w:val="BodyText"/>
    <w:rsid w:val="00BB4228"/>
    <w:pPr>
      <w:ind w:hanging="720"/>
    </w:pPr>
  </w:style>
  <w:style w:type="paragraph" w:customStyle="1" w:styleId="LiteratureCited">
    <w:name w:val="Literature Cited"/>
    <w:basedOn w:val="Normal"/>
    <w:rsid w:val="00BB4228"/>
    <w:pPr>
      <w:ind w:left="720" w:hanging="720"/>
    </w:pPr>
  </w:style>
  <w:style w:type="paragraph" w:customStyle="1" w:styleId="CitationRECIRC">
    <w:name w:val="Citation_RECIRC"/>
    <w:basedOn w:val="BodyTextRECIRC"/>
    <w:qFormat/>
    <w:rsid w:val="00BB4228"/>
    <w:pPr>
      <w:ind w:left="720" w:hanging="360"/>
    </w:pPr>
  </w:style>
  <w:style w:type="paragraph" w:customStyle="1" w:styleId="Default">
    <w:name w:val="Default"/>
    <w:rsid w:val="00BB422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55">
    <w:name w:val="CM55"/>
    <w:basedOn w:val="Default"/>
    <w:next w:val="Default"/>
    <w:uiPriority w:val="99"/>
    <w:rsid w:val="00BB4228"/>
    <w:rPr>
      <w:rFonts w:eastAsia="Calibri"/>
      <w:color w:val="auto"/>
    </w:rPr>
  </w:style>
  <w:style w:type="paragraph" w:customStyle="1" w:styleId="Contents">
    <w:name w:val="Contents"/>
    <w:next w:val="BodyText"/>
    <w:qFormat/>
    <w:rsid w:val="00F705FF"/>
    <w:pPr>
      <w:pBdr>
        <w:bottom w:val="single" w:sz="4" w:space="1" w:color="auto"/>
      </w:pBdr>
      <w:spacing w:after="360" w:line="440" w:lineRule="exact"/>
    </w:pPr>
    <w:rPr>
      <w:rFonts w:ascii="Segoe UI" w:eastAsia="Times New Roman" w:hAnsi="Segoe UI"/>
      <w:b/>
      <w:sz w:val="44"/>
    </w:rPr>
  </w:style>
  <w:style w:type="character" w:customStyle="1" w:styleId="DeltaViewInsertion">
    <w:name w:val="DeltaView Insertion"/>
    <w:rsid w:val="00BB4228"/>
    <w:rPr>
      <w:color w:val="0000FF"/>
      <w:spacing w:val="0"/>
      <w:u w:val="double"/>
    </w:rPr>
  </w:style>
  <w:style w:type="character" w:customStyle="1" w:styleId="DocumentTitle">
    <w:name w:val="Document Title"/>
    <w:rsid w:val="00BB4228"/>
    <w:rPr>
      <w:rFonts w:ascii="Times New Roman" w:hAnsi="Times New Roman"/>
      <w:i/>
      <w:sz w:val="22"/>
    </w:rPr>
  </w:style>
  <w:style w:type="paragraph" w:customStyle="1" w:styleId="Figure">
    <w:name w:val="Figure"/>
    <w:basedOn w:val="Normal"/>
    <w:next w:val="FigureCaption"/>
    <w:qFormat/>
    <w:rsid w:val="00BB4228"/>
    <w:rPr>
      <w:noProof/>
    </w:rPr>
  </w:style>
  <w:style w:type="paragraph" w:customStyle="1" w:styleId="FigureCaption">
    <w:name w:val="Figure Caption"/>
    <w:next w:val="Normal"/>
    <w:link w:val="FigureCaptionChar"/>
    <w:autoRedefine/>
    <w:rsid w:val="00BB4228"/>
    <w:pPr>
      <w:tabs>
        <w:tab w:val="left" w:pos="900"/>
        <w:tab w:val="left" w:pos="1440"/>
      </w:tabs>
    </w:pPr>
    <w:rPr>
      <w:rFonts w:ascii="Arial" w:eastAsia="Times New Roman" w:hAnsi="Arial"/>
      <w:sz w:val="24"/>
      <w:szCs w:val="24"/>
    </w:rPr>
  </w:style>
  <w:style w:type="character" w:customStyle="1" w:styleId="FigureCaptionChar">
    <w:name w:val="Figure Caption Char"/>
    <w:link w:val="FigureCaption"/>
    <w:rsid w:val="00BB4228"/>
    <w:rPr>
      <w:rFonts w:ascii="Arial" w:eastAsia="Times New Roman" w:hAnsi="Arial"/>
      <w:sz w:val="24"/>
      <w:szCs w:val="24"/>
    </w:rPr>
  </w:style>
  <w:style w:type="paragraph" w:customStyle="1" w:styleId="FigureNote">
    <w:name w:val="Figure Note"/>
    <w:basedOn w:val="TableText"/>
    <w:qFormat/>
    <w:rsid w:val="00BB4228"/>
    <w:pPr>
      <w:keepNext w:val="0"/>
      <w:spacing w:before="0" w:after="20"/>
    </w:pPr>
    <w:rPr>
      <w:sz w:val="16"/>
    </w:rPr>
  </w:style>
  <w:style w:type="paragraph" w:customStyle="1" w:styleId="FigureTitle">
    <w:name w:val="Figure Title"/>
    <w:basedOn w:val="Caption"/>
    <w:link w:val="FigureTitleChar"/>
    <w:rsid w:val="001B04F9"/>
    <w:rPr>
      <w:rFonts w:eastAsiaTheme="minorHAnsi"/>
      <w:sz w:val="24"/>
    </w:rPr>
  </w:style>
  <w:style w:type="character" w:customStyle="1" w:styleId="FigureTitleChar">
    <w:name w:val="Figure Title Char"/>
    <w:link w:val="FigureTitle"/>
    <w:locked/>
    <w:rsid w:val="001B04F9"/>
    <w:rPr>
      <w:rFonts w:ascii="Segoe UI" w:eastAsiaTheme="minorHAnsi" w:hAnsi="Segoe UI"/>
      <w:b/>
      <w:bCs/>
      <w:sz w:val="24"/>
    </w:rPr>
  </w:style>
  <w:style w:type="character" w:styleId="FollowedHyperlink">
    <w:name w:val="FollowedHyperlink"/>
    <w:rsid w:val="00BB4228"/>
    <w:rPr>
      <w:color w:val="800080"/>
      <w:u w:val="single"/>
    </w:rPr>
  </w:style>
  <w:style w:type="paragraph" w:customStyle="1" w:styleId="FooterBorder">
    <w:name w:val="Footer Border"/>
    <w:basedOn w:val="Footer"/>
    <w:rsid w:val="00BB4228"/>
    <w:pPr>
      <w:pBdr>
        <w:bottom w:val="single" w:sz="4" w:space="1" w:color="auto"/>
      </w:pBdr>
    </w:pPr>
  </w:style>
  <w:style w:type="paragraph" w:customStyle="1" w:styleId="FooterRt">
    <w:name w:val="FooterRt"/>
    <w:basedOn w:val="HeaderRt"/>
    <w:rsid w:val="000E30A7"/>
    <w:pPr>
      <w:spacing w:after="0"/>
    </w:pPr>
    <w:rPr>
      <w:rFonts w:ascii="Segoe UI" w:hAnsi="Segoe UI"/>
    </w:rPr>
  </w:style>
  <w:style w:type="paragraph" w:customStyle="1" w:styleId="FooterLft">
    <w:name w:val="FooterLft"/>
    <w:basedOn w:val="FooterRt"/>
    <w:rsid w:val="000E30A7"/>
    <w:pPr>
      <w:jc w:val="left"/>
    </w:pPr>
    <w:rPr>
      <w:szCs w:val="24"/>
    </w:rPr>
  </w:style>
  <w:style w:type="paragraph" w:customStyle="1" w:styleId="footnote">
    <w:name w:val="footnote"/>
    <w:basedOn w:val="Normal"/>
    <w:link w:val="footnoteChar"/>
    <w:rsid w:val="00BB4228"/>
    <w:pPr>
      <w:keepNext/>
      <w:keepLines/>
    </w:pPr>
    <w:rPr>
      <w:rFonts w:ascii="Arial" w:hAnsi="Arial"/>
      <w:sz w:val="18"/>
    </w:rPr>
  </w:style>
  <w:style w:type="character" w:customStyle="1" w:styleId="footnoteChar">
    <w:name w:val="footnote Char"/>
    <w:link w:val="footnote"/>
    <w:rsid w:val="00BB4228"/>
    <w:rPr>
      <w:rFonts w:ascii="Arial" w:eastAsia="Times New Roman" w:hAnsi="Arial"/>
      <w:sz w:val="18"/>
      <w:szCs w:val="24"/>
    </w:rPr>
  </w:style>
  <w:style w:type="paragraph" w:customStyle="1" w:styleId="Footnote0">
    <w:name w:val="Footnote"/>
    <w:basedOn w:val="Normal"/>
    <w:link w:val="FootnoteChar0"/>
    <w:qFormat/>
    <w:rsid w:val="00BB4228"/>
    <w:pPr>
      <w:jc w:val="center"/>
    </w:pPr>
    <w:rPr>
      <w:rFonts w:asciiTheme="minorHAnsi" w:eastAsiaTheme="minorHAnsi" w:hAnsiTheme="minorHAnsi" w:cstheme="minorBidi"/>
      <w:vertAlign w:val="superscript"/>
    </w:rPr>
  </w:style>
  <w:style w:type="character" w:customStyle="1" w:styleId="FootnoteChar0">
    <w:name w:val="Footnote Char"/>
    <w:basedOn w:val="DefaultParagraphFont"/>
    <w:link w:val="Footnote0"/>
    <w:rsid w:val="00BB4228"/>
    <w:rPr>
      <w:rFonts w:asciiTheme="minorHAnsi" w:eastAsiaTheme="minorHAnsi" w:hAnsiTheme="minorHAnsi" w:cstheme="minorBidi"/>
      <w:sz w:val="22"/>
      <w:szCs w:val="22"/>
      <w:vertAlign w:val="superscript"/>
    </w:rPr>
  </w:style>
  <w:style w:type="paragraph" w:customStyle="1" w:styleId="Footnotes">
    <w:name w:val="Footnotes"/>
    <w:autoRedefine/>
    <w:uiPriority w:val="99"/>
    <w:rsid w:val="00BB4228"/>
    <w:pPr>
      <w:spacing w:after="60"/>
      <w:ind w:firstLine="360"/>
    </w:pPr>
    <w:rPr>
      <w:rFonts w:ascii="Times New Roman" w:eastAsia="Times New Roman" w:hAnsi="Times New Roman"/>
      <w:sz w:val="24"/>
      <w:szCs w:val="24"/>
    </w:rPr>
  </w:style>
  <w:style w:type="paragraph" w:customStyle="1" w:styleId="Graphic">
    <w:name w:val="Graphic"/>
    <w:next w:val="FigureTitle"/>
    <w:uiPriority w:val="99"/>
    <w:rsid w:val="00BB4228"/>
    <w:pPr>
      <w:widowControl w:val="0"/>
      <w:spacing w:after="120"/>
    </w:pPr>
    <w:rPr>
      <w:rFonts w:ascii="Times New Roman" w:eastAsia="Times New Roman" w:hAnsi="Times New Roman"/>
      <w:sz w:val="24"/>
      <w:szCs w:val="24"/>
    </w:rPr>
  </w:style>
  <w:style w:type="paragraph" w:customStyle="1" w:styleId="HeaderLft">
    <w:name w:val="HeaderLft"/>
    <w:basedOn w:val="HeaderRt"/>
    <w:rsid w:val="00E802C2"/>
    <w:pPr>
      <w:jc w:val="left"/>
    </w:pPr>
  </w:style>
  <w:style w:type="paragraph" w:customStyle="1" w:styleId="HeaderRt">
    <w:name w:val="HeaderRt"/>
    <w:basedOn w:val="Header"/>
    <w:rsid w:val="00E802C2"/>
    <w:pPr>
      <w:jc w:val="right"/>
    </w:pPr>
    <w:rPr>
      <w:rFonts w:ascii="Arial" w:hAnsi="Arial"/>
      <w:sz w:val="20"/>
      <w:szCs w:val="20"/>
    </w:rPr>
  </w:style>
  <w:style w:type="character" w:styleId="HTMLTypewriter">
    <w:name w:val="HTML Typewriter"/>
    <w:uiPriority w:val="99"/>
    <w:unhideWhenUsed/>
    <w:rsid w:val="00BB4228"/>
    <w:rPr>
      <w:rFonts w:ascii="Courier New" w:eastAsia="Times New Roman" w:hAnsi="Courier New" w:cs="Courier New"/>
      <w:sz w:val="20"/>
      <w:szCs w:val="20"/>
    </w:rPr>
  </w:style>
  <w:style w:type="character" w:customStyle="1" w:styleId="Hypertext">
    <w:name w:val="Hypertext"/>
    <w:rsid w:val="00BB4228"/>
    <w:rPr>
      <w:color w:val="0000FF"/>
      <w:u w:val="single"/>
    </w:rPr>
  </w:style>
  <w:style w:type="numbering" w:customStyle="1" w:styleId="ICFJSSection1">
    <w:name w:val="ICF J&amp;S Section1"/>
    <w:uiPriority w:val="99"/>
    <w:rsid w:val="00BB4228"/>
    <w:pPr>
      <w:numPr>
        <w:numId w:val="7"/>
      </w:numPr>
    </w:pPr>
  </w:style>
  <w:style w:type="paragraph" w:customStyle="1" w:styleId="Index">
    <w:name w:val="Index"/>
    <w:basedOn w:val="BodyText"/>
    <w:qFormat/>
    <w:rsid w:val="00BB4228"/>
    <w:pPr>
      <w:tabs>
        <w:tab w:val="right" w:leader="dot" w:pos="9360"/>
      </w:tabs>
      <w:ind w:left="720" w:hanging="360"/>
      <w:jc w:val="right"/>
    </w:pPr>
    <w:rPr>
      <w:noProof/>
    </w:rPr>
  </w:style>
  <w:style w:type="paragraph" w:customStyle="1" w:styleId="InsideCoverAddressBlock">
    <w:name w:val="Inside Cover Address Block"/>
    <w:uiPriority w:val="99"/>
    <w:rsid w:val="00BB4228"/>
    <w:pPr>
      <w:tabs>
        <w:tab w:val="left" w:pos="2520"/>
        <w:tab w:val="left" w:pos="3960"/>
      </w:tabs>
      <w:ind w:left="1080"/>
    </w:pPr>
    <w:rPr>
      <w:rFonts w:ascii="Arial Narrow" w:eastAsia="Times New Roman" w:hAnsi="Arial Narrow" w:cs="Arial"/>
      <w:iCs/>
      <w:sz w:val="24"/>
      <w:szCs w:val="24"/>
    </w:rPr>
  </w:style>
  <w:style w:type="character" w:styleId="IntenseEmphasis">
    <w:name w:val="Intense Emphasis"/>
    <w:qFormat/>
    <w:rsid w:val="00BB4228"/>
    <w:rPr>
      <w:b/>
      <w:bCs/>
      <w:i/>
      <w:iCs/>
      <w:color w:val="4F81BD"/>
    </w:rPr>
  </w:style>
  <w:style w:type="character" w:styleId="IntenseReference">
    <w:name w:val="Intense Reference"/>
    <w:qFormat/>
    <w:rsid w:val="00BB4228"/>
    <w:rPr>
      <w:b/>
      <w:sz w:val="24"/>
      <w:u w:val="single"/>
    </w:rPr>
  </w:style>
  <w:style w:type="paragraph" w:customStyle="1" w:styleId="ListBulletEND">
    <w:name w:val="List Bullet END"/>
    <w:basedOn w:val="ListBullet"/>
    <w:uiPriority w:val="99"/>
    <w:rsid w:val="00BB4228"/>
    <w:pPr>
      <w:tabs>
        <w:tab w:val="num" w:pos="0"/>
        <w:tab w:val="left" w:pos="900"/>
        <w:tab w:val="left" w:pos="1627"/>
      </w:tabs>
      <w:spacing w:line="40" w:lineRule="atLeast"/>
      <w:ind w:left="360"/>
    </w:pPr>
  </w:style>
  <w:style w:type="character" w:customStyle="1" w:styleId="ListParagraphChar">
    <w:name w:val="List Paragraph Char"/>
    <w:link w:val="ListParagraph"/>
    <w:uiPriority w:val="99"/>
    <w:rsid w:val="00BB4228"/>
    <w:rPr>
      <w:rFonts w:ascii="Times New Roman" w:eastAsia="Times New Roman" w:hAnsi="Times New Roman"/>
      <w:sz w:val="24"/>
      <w:szCs w:val="24"/>
    </w:rPr>
  </w:style>
  <w:style w:type="paragraph" w:customStyle="1" w:styleId="ListParagraph2">
    <w:name w:val="List Paragraph 2"/>
    <w:basedOn w:val="Normal"/>
    <w:uiPriority w:val="99"/>
    <w:rsid w:val="00BB4228"/>
    <w:pPr>
      <w:tabs>
        <w:tab w:val="left" w:pos="1627"/>
      </w:tabs>
      <w:ind w:left="2808" w:hanging="360"/>
    </w:pPr>
  </w:style>
  <w:style w:type="character" w:customStyle="1" w:styleId="MediumGrid11">
    <w:name w:val="Medium Grid 11"/>
    <w:uiPriority w:val="99"/>
    <w:unhideWhenUsed/>
    <w:rsid w:val="00BB4228"/>
    <w:rPr>
      <w:color w:val="808080"/>
    </w:rPr>
  </w:style>
  <w:style w:type="paragraph" w:customStyle="1" w:styleId="MediumGrid21">
    <w:name w:val="Medium Grid 21"/>
    <w:uiPriority w:val="99"/>
    <w:semiHidden/>
    <w:unhideWhenUsed/>
    <w:rsid w:val="00BB4228"/>
    <w:pPr>
      <w:spacing w:line="264" w:lineRule="auto"/>
    </w:pPr>
    <w:rPr>
      <w:color w:val="000000"/>
      <w:sz w:val="22"/>
      <w:szCs w:val="22"/>
      <w:lang w:bidi="en-US"/>
    </w:rPr>
  </w:style>
  <w:style w:type="paragraph" w:customStyle="1" w:styleId="MMListBulletRECIRC">
    <w:name w:val="MM List Bullet_RECIRC"/>
    <w:basedOn w:val="Normal"/>
    <w:qFormat/>
    <w:rsid w:val="00BB4228"/>
    <w:pPr>
      <w:numPr>
        <w:numId w:val="20"/>
      </w:numPr>
      <w:spacing w:before="120"/>
    </w:pPr>
    <w:rPr>
      <w:color w:val="1F497D"/>
      <w:sz w:val="21"/>
      <w:szCs w:val="21"/>
    </w:rPr>
  </w:style>
  <w:style w:type="paragraph" w:customStyle="1" w:styleId="MMText">
    <w:name w:val="MM Text"/>
    <w:basedOn w:val="BodyText"/>
    <w:link w:val="MMTextChar"/>
    <w:qFormat/>
    <w:rsid w:val="00BB4228"/>
    <w:pPr>
      <w:ind w:left="2880"/>
    </w:pPr>
  </w:style>
  <w:style w:type="character" w:customStyle="1" w:styleId="MMTextChar">
    <w:name w:val="MM Text Char"/>
    <w:basedOn w:val="BodyTextChar"/>
    <w:link w:val="MMText"/>
    <w:rsid w:val="00BB4228"/>
    <w:rPr>
      <w:rFonts w:ascii="Times New Roman" w:eastAsia="Times New Roman" w:hAnsi="Times New Roman"/>
      <w:sz w:val="24"/>
      <w:szCs w:val="24"/>
    </w:rPr>
  </w:style>
  <w:style w:type="character" w:customStyle="1" w:styleId="NoSpacingChar">
    <w:name w:val="No Spacing Char"/>
    <w:link w:val="NoSpacing"/>
    <w:rsid w:val="00090405"/>
    <w:rPr>
      <w:rFonts w:ascii="Arial" w:eastAsia="Times New Roman" w:hAnsi="Arial"/>
      <w:sz w:val="16"/>
      <w:szCs w:val="16"/>
    </w:rPr>
  </w:style>
  <w:style w:type="paragraph" w:customStyle="1" w:styleId="NormalText">
    <w:name w:val="Normal Text"/>
    <w:basedOn w:val="Normal"/>
    <w:rsid w:val="00BB4228"/>
    <w:pPr>
      <w:ind w:left="720"/>
    </w:pPr>
  </w:style>
  <w:style w:type="paragraph" w:customStyle="1" w:styleId="ParagraphNoIndent">
    <w:name w:val="Paragraph No Indent"/>
    <w:basedOn w:val="Normal"/>
    <w:link w:val="ParagraphNoIndentChar"/>
    <w:rsid w:val="00BB4228"/>
    <w:pPr>
      <w:overflowPunct w:val="0"/>
      <w:autoSpaceDE w:val="0"/>
      <w:autoSpaceDN w:val="0"/>
      <w:adjustRightInd w:val="0"/>
      <w:spacing w:before="240"/>
      <w:textAlignment w:val="baseline"/>
    </w:pPr>
    <w:rPr>
      <w:rFonts w:eastAsia="Calibri"/>
      <w:szCs w:val="20"/>
      <w:lang w:eastAsia="zh-CN"/>
    </w:rPr>
  </w:style>
  <w:style w:type="character" w:customStyle="1" w:styleId="ParagraphNoIndentChar">
    <w:name w:val="Paragraph No Indent Char"/>
    <w:link w:val="ParagraphNoIndent"/>
    <w:locked/>
    <w:rsid w:val="00BB4228"/>
    <w:rPr>
      <w:rFonts w:ascii="Times New Roman" w:eastAsia="Calibri" w:hAnsi="Times New Roman"/>
      <w:sz w:val="24"/>
      <w:lang w:eastAsia="zh-CN"/>
    </w:rPr>
  </w:style>
  <w:style w:type="paragraph" w:customStyle="1" w:styleId="Post">
    <w:name w:val="Post"/>
    <w:basedOn w:val="Normal"/>
    <w:qFormat/>
    <w:rsid w:val="00BB4228"/>
    <w:pPr>
      <w:spacing w:after="320"/>
    </w:pPr>
    <w:rPr>
      <w:sz w:val="2"/>
    </w:rPr>
  </w:style>
  <w:style w:type="paragraph" w:customStyle="1" w:styleId="PullQuote">
    <w:name w:val="Pull Quote"/>
    <w:basedOn w:val="Normal"/>
    <w:rsid w:val="00BB4228"/>
    <w:pPr>
      <w:keepLines/>
    </w:pPr>
    <w:rPr>
      <w:i/>
      <w:sz w:val="20"/>
    </w:rPr>
  </w:style>
  <w:style w:type="paragraph" w:customStyle="1" w:styleId="PullQuoteGreen">
    <w:name w:val="Pull Quote Green"/>
    <w:basedOn w:val="Normal"/>
    <w:qFormat/>
    <w:rsid w:val="00BB4228"/>
    <w:pPr>
      <w:pBdr>
        <w:top w:val="single" w:sz="4" w:space="6" w:color="9BBB59" w:themeColor="accent3"/>
        <w:bottom w:val="single" w:sz="4" w:space="6" w:color="9BBB59" w:themeColor="accent3"/>
      </w:pBdr>
      <w:spacing w:before="120" w:line="280" w:lineRule="atLeast"/>
    </w:pPr>
    <w:rPr>
      <w:rFonts w:ascii="Arial" w:hAnsi="Arial"/>
      <w:iCs/>
      <w:color w:val="9BBB59" w:themeColor="accent3"/>
      <w:sz w:val="20"/>
    </w:rPr>
  </w:style>
  <w:style w:type="paragraph" w:customStyle="1" w:styleId="References">
    <w:name w:val="References"/>
    <w:basedOn w:val="Default"/>
    <w:next w:val="Default"/>
    <w:link w:val="ReferencesChar"/>
    <w:rsid w:val="00BB4228"/>
    <w:pPr>
      <w:spacing w:after="180"/>
    </w:pPr>
    <w:rPr>
      <w:rFonts w:ascii="GIMEMA+TimesNewRoman" w:hAnsi="GIMEMA+TimesNewRoman"/>
      <w:color w:val="auto"/>
    </w:rPr>
  </w:style>
  <w:style w:type="character" w:customStyle="1" w:styleId="ReferencesChar">
    <w:name w:val="References Char"/>
    <w:link w:val="References"/>
    <w:locked/>
    <w:rsid w:val="00BB4228"/>
    <w:rPr>
      <w:rFonts w:ascii="GIMEMA+TimesNewRoman" w:eastAsia="Times New Roman" w:hAnsi="GIMEMA+TimesNewRoman"/>
      <w:sz w:val="24"/>
      <w:szCs w:val="24"/>
    </w:rPr>
  </w:style>
  <w:style w:type="character" w:styleId="Strong">
    <w:name w:val="Strong"/>
    <w:qFormat/>
    <w:rsid w:val="00BB4228"/>
    <w:rPr>
      <w:rFonts w:cs="Times New Roman"/>
      <w:b/>
      <w:bCs/>
    </w:rPr>
  </w:style>
  <w:style w:type="numbering" w:customStyle="1" w:styleId="Style1">
    <w:name w:val="Style1"/>
    <w:uiPriority w:val="99"/>
    <w:rsid w:val="00BB4228"/>
    <w:pPr>
      <w:numPr>
        <w:numId w:val="10"/>
      </w:numPr>
    </w:pPr>
  </w:style>
  <w:style w:type="numbering" w:customStyle="1" w:styleId="Style2">
    <w:name w:val="Style2"/>
    <w:uiPriority w:val="99"/>
    <w:rsid w:val="00BB4228"/>
    <w:pPr>
      <w:numPr>
        <w:numId w:val="11"/>
      </w:numPr>
    </w:pPr>
  </w:style>
  <w:style w:type="paragraph" w:customStyle="1" w:styleId="sub-bullet">
    <w:name w:val="sub-bullet"/>
    <w:basedOn w:val="Normal"/>
    <w:rsid w:val="00BB4228"/>
    <w:pPr>
      <w:numPr>
        <w:numId w:val="21"/>
      </w:numPr>
      <w:spacing w:after="120"/>
    </w:pPr>
    <w:rPr>
      <w:rFonts w:eastAsia="Calibri"/>
    </w:rPr>
  </w:style>
  <w:style w:type="character" w:styleId="SubtleEmphasis">
    <w:name w:val="Subtle Emphasis"/>
    <w:qFormat/>
    <w:rsid w:val="00BB4228"/>
    <w:rPr>
      <w:i/>
      <w:iCs/>
      <w:color w:val="808080"/>
    </w:rPr>
  </w:style>
  <w:style w:type="character" w:styleId="SubtleReference">
    <w:name w:val="Subtle Reference"/>
    <w:qFormat/>
    <w:rsid w:val="00BB4228"/>
    <w:rPr>
      <w:sz w:val="24"/>
      <w:szCs w:val="24"/>
      <w:u w:val="single"/>
    </w:rPr>
  </w:style>
  <w:style w:type="paragraph" w:customStyle="1" w:styleId="Table">
    <w:name w:val="Table"/>
    <w:basedOn w:val="Normal"/>
    <w:rsid w:val="00BB4228"/>
    <w:pPr>
      <w:spacing w:before="100" w:beforeAutospacing="1" w:after="100" w:afterAutospacing="1"/>
    </w:pPr>
    <w:rPr>
      <w:rFonts w:ascii="Arial" w:eastAsia="Times" w:hAnsi="Arial"/>
      <w:iCs/>
      <w:sz w:val="20"/>
    </w:rPr>
  </w:style>
  <w:style w:type="paragraph" w:customStyle="1" w:styleId="tableboldcentered">
    <w:name w:val="table bold centered"/>
    <w:basedOn w:val="Normal"/>
    <w:uiPriority w:val="99"/>
    <w:rsid w:val="00BB4228"/>
    <w:pPr>
      <w:keepNext/>
      <w:keepLines/>
      <w:jc w:val="center"/>
    </w:pPr>
    <w:rPr>
      <w:rFonts w:ascii="Arial" w:hAnsi="Arial"/>
      <w:b/>
      <w:color w:val="000000"/>
      <w:position w:val="-6"/>
      <w:szCs w:val="16"/>
    </w:rPr>
  </w:style>
  <w:style w:type="paragraph" w:customStyle="1" w:styleId="TableCaption">
    <w:name w:val="Table Caption"/>
    <w:basedOn w:val="BodyText"/>
    <w:next w:val="BodyText"/>
    <w:uiPriority w:val="99"/>
    <w:rsid w:val="00BB4228"/>
    <w:pPr>
      <w:keepLines/>
      <w:numPr>
        <w:numId w:val="24"/>
      </w:numPr>
      <w:spacing w:before="120"/>
    </w:pPr>
    <w:rPr>
      <w:bCs/>
      <w:i/>
      <w:color w:val="000000"/>
      <w:szCs w:val="20"/>
    </w:rPr>
  </w:style>
  <w:style w:type="table" w:styleId="TableClassic2">
    <w:name w:val="Table Classic 2"/>
    <w:basedOn w:val="TableNormal"/>
    <w:rsid w:val="00BB4228"/>
    <w:rPr>
      <w:rFonts w:ascii="Times New Roman" w:eastAsia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footnotes">
    <w:name w:val="table footnotes"/>
    <w:link w:val="tablefootnotesChar"/>
    <w:autoRedefine/>
    <w:rsid w:val="00BB4228"/>
    <w:pPr>
      <w:keepNext/>
      <w:keepLines/>
      <w:spacing w:before="20" w:after="60" w:line="264" w:lineRule="auto"/>
      <w:ind w:firstLine="240"/>
    </w:pPr>
    <w:rPr>
      <w:rFonts w:ascii="Arial" w:eastAsia="Times New Roman" w:hAnsi="Arial"/>
      <w:bCs/>
      <w:sz w:val="18"/>
      <w:szCs w:val="18"/>
    </w:rPr>
  </w:style>
  <w:style w:type="character" w:customStyle="1" w:styleId="tablefootnotesChar">
    <w:name w:val="table footnotes Char"/>
    <w:link w:val="tablefootnotes"/>
    <w:rsid w:val="00BB4228"/>
    <w:rPr>
      <w:rFonts w:ascii="Arial" w:eastAsia="Times New Roman" w:hAnsi="Arial"/>
      <w:bCs/>
      <w:sz w:val="18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BB422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B422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B422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B422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HeadingChar">
    <w:name w:val="Table Heading Char"/>
    <w:link w:val="TableHeading"/>
    <w:rsid w:val="00BB4228"/>
    <w:rPr>
      <w:rFonts w:ascii="Times New Roman" w:eastAsia="Times New Roman" w:hAnsi="Times New Roman"/>
      <w:b/>
      <w:szCs w:val="22"/>
    </w:rPr>
  </w:style>
  <w:style w:type="paragraph" w:customStyle="1" w:styleId="TableKey">
    <w:name w:val="Table Key"/>
    <w:basedOn w:val="Normal"/>
    <w:uiPriority w:val="99"/>
    <w:rsid w:val="00BB4228"/>
    <w:pPr>
      <w:tabs>
        <w:tab w:val="left" w:pos="1627"/>
      </w:tabs>
      <w:spacing w:before="30"/>
      <w:ind w:left="1627"/>
    </w:pPr>
    <w:rPr>
      <w:rFonts w:ascii="Arial" w:hAnsi="Arial"/>
      <w:sz w:val="16"/>
    </w:rPr>
  </w:style>
  <w:style w:type="paragraph" w:customStyle="1" w:styleId="TableNotes">
    <w:name w:val="Table Notes"/>
    <w:basedOn w:val="Normal"/>
    <w:uiPriority w:val="99"/>
    <w:rsid w:val="00787D8E"/>
    <w:pPr>
      <w:tabs>
        <w:tab w:val="left" w:pos="1627"/>
      </w:tabs>
      <w:spacing w:before="30" w:after="120"/>
      <w:ind w:left="144" w:hanging="144"/>
    </w:pPr>
    <w:rPr>
      <w:rFonts w:ascii="Segoe UI" w:hAnsi="Segoe UI"/>
      <w:sz w:val="20"/>
    </w:rPr>
  </w:style>
  <w:style w:type="paragraph" w:customStyle="1" w:styleId="TableNotesNumbered">
    <w:name w:val="Table Notes Numbered"/>
    <w:basedOn w:val="TableNotes"/>
    <w:qFormat/>
    <w:rsid w:val="00BB4228"/>
    <w:pPr>
      <w:ind w:left="245" w:hanging="245"/>
    </w:pPr>
  </w:style>
  <w:style w:type="paragraph" w:customStyle="1" w:styleId="TableParagraph">
    <w:name w:val="Table Paragraph"/>
    <w:basedOn w:val="Normal"/>
    <w:uiPriority w:val="1"/>
    <w:qFormat/>
    <w:rsid w:val="001B04F9"/>
    <w:pPr>
      <w:widowControl w:val="0"/>
    </w:pPr>
    <w:rPr>
      <w:rFonts w:ascii="Segoe UI" w:hAnsi="Segoe UI" w:cstheme="minorBidi"/>
      <w:sz w:val="24"/>
    </w:rPr>
  </w:style>
  <w:style w:type="paragraph" w:customStyle="1" w:styleId="TableSource">
    <w:name w:val="Table Source"/>
    <w:basedOn w:val="Normal"/>
    <w:link w:val="TableSourceChar"/>
    <w:rsid w:val="001B04F9"/>
    <w:pPr>
      <w:spacing w:before="20" w:line="40" w:lineRule="atLeast"/>
    </w:pPr>
    <w:rPr>
      <w:rFonts w:ascii="Segoe UI" w:hAnsi="Segoe UI"/>
      <w:i/>
      <w:sz w:val="16"/>
    </w:rPr>
  </w:style>
  <w:style w:type="character" w:customStyle="1" w:styleId="TableSourceChar">
    <w:name w:val="Table Source Char"/>
    <w:link w:val="TableSource"/>
    <w:rsid w:val="001B04F9"/>
    <w:rPr>
      <w:rFonts w:ascii="Segoe UI" w:eastAsia="Times New Roman" w:hAnsi="Segoe UI"/>
      <w:i/>
      <w:sz w:val="16"/>
      <w:szCs w:val="22"/>
    </w:rPr>
  </w:style>
  <w:style w:type="paragraph" w:customStyle="1" w:styleId="TableSubtext-footnote">
    <w:name w:val="Table Subtext-footnote"/>
    <w:uiPriority w:val="99"/>
    <w:rsid w:val="00BB4228"/>
    <w:pPr>
      <w:spacing w:before="20"/>
      <w:ind w:left="187" w:hanging="187"/>
    </w:pPr>
    <w:rPr>
      <w:rFonts w:ascii="Arial" w:eastAsia="Times New Roman" w:hAnsi="Arial"/>
      <w:sz w:val="16"/>
      <w:szCs w:val="24"/>
    </w:rPr>
  </w:style>
  <w:style w:type="character" w:customStyle="1" w:styleId="TableTitleChar">
    <w:name w:val="Table Title Char"/>
    <w:link w:val="TableTitle"/>
    <w:locked/>
    <w:rsid w:val="00BD6EB2"/>
    <w:rPr>
      <w:rFonts w:ascii="Segoe UI" w:eastAsia="Calibri" w:hAnsi="Segoe UI"/>
      <w:b/>
      <w:bCs/>
      <w:sz w:val="22"/>
    </w:rPr>
  </w:style>
  <w:style w:type="paragraph" w:customStyle="1" w:styleId="AutoCorrect">
    <w:name w:val="AutoCorrect"/>
    <w:uiPriority w:val="99"/>
    <w:rsid w:val="00BB422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473AA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473AA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473AA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473AA9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DefaultParagraphFont"/>
    <w:rsid w:val="00473AA9"/>
  </w:style>
  <w:style w:type="paragraph" w:customStyle="1" w:styleId="TOC-AcroText">
    <w:name w:val="TOC-Acro Text"/>
    <w:basedOn w:val="Normal"/>
    <w:rsid w:val="00BB4228"/>
    <w:pPr>
      <w:spacing w:before="60" w:after="60"/>
    </w:pPr>
    <w:rPr>
      <w:rFonts w:ascii="Arial" w:hAnsi="Arial"/>
    </w:rPr>
  </w:style>
  <w:style w:type="paragraph" w:customStyle="1" w:styleId="HeaderLeft">
    <w:name w:val="Header Left"/>
    <w:basedOn w:val="Normal"/>
    <w:uiPriority w:val="99"/>
    <w:rsid w:val="001B04F9"/>
    <w:pPr>
      <w:tabs>
        <w:tab w:val="left" w:pos="1627"/>
        <w:tab w:val="right" w:pos="9360"/>
      </w:tabs>
    </w:pPr>
    <w:rPr>
      <w:rFonts w:ascii="Segoe UI" w:hAnsi="Segoe UI"/>
      <w:sz w:val="20"/>
      <w:szCs w:val="20"/>
    </w:rPr>
  </w:style>
  <w:style w:type="paragraph" w:customStyle="1" w:styleId="BlockHeading5">
    <w:name w:val="Block Heading 5"/>
    <w:basedOn w:val="BlockHeading4"/>
    <w:next w:val="BlockList"/>
    <w:qFormat/>
    <w:rsid w:val="007F197B"/>
    <w:pPr>
      <w:spacing w:line="240" w:lineRule="auto"/>
    </w:pPr>
    <w:rPr>
      <w:lang w:bidi="ar-SA"/>
    </w:rPr>
  </w:style>
  <w:style w:type="paragraph" w:customStyle="1" w:styleId="BlockHeading6">
    <w:name w:val="Block Heading 6"/>
    <w:basedOn w:val="BlockHeading5"/>
    <w:qFormat/>
    <w:rsid w:val="007F197B"/>
    <w:pPr>
      <w:spacing w:before="200"/>
      <w:ind w:left="720" w:firstLine="0"/>
    </w:pPr>
    <w:rPr>
      <w:sz w:val="20"/>
    </w:rPr>
  </w:style>
  <w:style w:type="paragraph" w:customStyle="1" w:styleId="BlockHeading7">
    <w:name w:val="Block Heading 7"/>
    <w:basedOn w:val="BlockHeading6"/>
    <w:qFormat/>
    <w:rsid w:val="007F197B"/>
    <w:pPr>
      <w:numPr>
        <w:ilvl w:val="5"/>
        <w:numId w:val="25"/>
      </w:numPr>
      <w:ind w:left="720"/>
    </w:pPr>
    <w:rPr>
      <w:i/>
    </w:rPr>
  </w:style>
  <w:style w:type="paragraph" w:customStyle="1" w:styleId="BlockHeading4">
    <w:name w:val="Block Heading 4"/>
    <w:basedOn w:val="BodyText"/>
    <w:qFormat/>
    <w:rsid w:val="007F197B"/>
    <w:pPr>
      <w:tabs>
        <w:tab w:val="clear" w:pos="8415"/>
      </w:tabs>
      <w:spacing w:after="0" w:line="264" w:lineRule="auto"/>
      <w:ind w:left="2160" w:hanging="1440"/>
    </w:pPr>
    <w:rPr>
      <w:rFonts w:ascii="Calibri" w:eastAsia="Batang" w:hAnsi="Calibri"/>
      <w:b/>
      <w:color w:val="000000"/>
      <w:szCs w:val="21"/>
      <w:lang w:bidi="en-US"/>
    </w:rPr>
  </w:style>
  <w:style w:type="paragraph" w:customStyle="1" w:styleId="TitleR">
    <w:name w:val="TitleR"/>
    <w:basedOn w:val="Normal"/>
    <w:rsid w:val="00E802C2"/>
    <w:rPr>
      <w:rFonts w:ascii="Arial" w:hAnsi="Arial"/>
      <w:b/>
      <w:sz w:val="60"/>
      <w:szCs w:val="60"/>
    </w:rPr>
  </w:style>
  <w:style w:type="paragraph" w:customStyle="1" w:styleId="Title3IdentTxt">
    <w:name w:val="Title3IdentTxt"/>
    <w:basedOn w:val="Normal"/>
    <w:rsid w:val="00E802C2"/>
    <w:pPr>
      <w:tabs>
        <w:tab w:val="right" w:pos="10080"/>
      </w:tabs>
    </w:pPr>
    <w:rPr>
      <w:rFonts w:ascii="Arial" w:hAnsi="Arial" w:cs="Arial"/>
      <w:sz w:val="20"/>
      <w:szCs w:val="20"/>
    </w:rPr>
  </w:style>
  <w:style w:type="paragraph" w:customStyle="1" w:styleId="Title2Aux">
    <w:name w:val="Title2Aux"/>
    <w:basedOn w:val="Normal"/>
    <w:rsid w:val="00E802C2"/>
    <w:rPr>
      <w:rFonts w:ascii="Arial" w:hAnsi="Arial"/>
      <w:b/>
      <w:sz w:val="32"/>
      <w:szCs w:val="32"/>
    </w:rPr>
  </w:style>
  <w:style w:type="paragraph" w:customStyle="1" w:styleId="Reference">
    <w:name w:val="Reference"/>
    <w:basedOn w:val="Normal"/>
    <w:rsid w:val="00E802C2"/>
    <w:pPr>
      <w:ind w:left="720" w:hanging="720"/>
    </w:pPr>
  </w:style>
  <w:style w:type="paragraph" w:customStyle="1" w:styleId="USBRbullet1">
    <w:name w:val="USBR bullet 1"/>
    <w:basedOn w:val="Normal"/>
    <w:qFormat/>
    <w:rsid w:val="00E802C2"/>
    <w:pPr>
      <w:numPr>
        <w:numId w:val="27"/>
      </w:numPr>
      <w:tabs>
        <w:tab w:val="right" w:pos="7920"/>
      </w:tabs>
      <w:spacing w:after="120"/>
    </w:pPr>
    <w:rPr>
      <w:sz w:val="24"/>
      <w:szCs w:val="24"/>
    </w:rPr>
  </w:style>
  <w:style w:type="paragraph" w:customStyle="1" w:styleId="USBRbullet1last">
    <w:name w:val="USBR bullet 1_last"/>
    <w:basedOn w:val="USBRbullet1"/>
    <w:qFormat/>
    <w:rsid w:val="00E802C2"/>
    <w:pPr>
      <w:numPr>
        <w:numId w:val="28"/>
      </w:numPr>
      <w:spacing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cal%20Documents\Reclamation%20Templates%20Bucket\ICF%20M%20Drive%20Templates\USBR%20Numbere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9320a93-a9f0-4135-97e0-380ac3311a04">W2DYDCZSR3KP-629994455-1126</_dlc_DocId>
    <_dlc_DocIdUrl xmlns="d9320a93-a9f0-4135-97e0-380ac3311a04">
      <Url>https://sitesreservoirproject.sharepoint.com/EnvPlanning/_layouts/15/DocIdRedir.aspx?ID=W2DYDCZSR3KP-629994455-1126</Url>
      <Description>W2DYDCZSR3KP-629994455-1126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D66E09DFEF084EBB0C5ADE6865F1E1" ma:contentTypeVersion="6" ma:contentTypeDescription="Create a new document." ma:contentTypeScope="" ma:versionID="86b04cb778c11cad8cb652fb14c93877">
  <xsd:schema xmlns:xsd="http://www.w3.org/2001/XMLSchema" xmlns:xs="http://www.w3.org/2001/XMLSchema" xmlns:p="http://schemas.microsoft.com/office/2006/metadata/properties" xmlns:ns2="d9320a93-a9f0-4135-97e0-380ac3311a04" xmlns:ns3="08d43d19-4638-428e-a58c-f366915cb30f" targetNamespace="http://schemas.microsoft.com/office/2006/metadata/properties" ma:root="true" ma:fieldsID="1d2be5cd76efe1cb9965e365f9d15e4f" ns2:_="" ns3:_="">
    <xsd:import namespace="d9320a93-a9f0-4135-97e0-380ac3311a04"/>
    <xsd:import namespace="08d43d19-4638-428e-a58c-f366915cb30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20a93-a9f0-4135-97e0-380ac3311a0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43d19-4638-428e-a58c-f366915cb3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D7453E-5836-476A-905B-3AF5727B8D24}">
  <ds:schemaRefs>
    <ds:schemaRef ds:uri="http://schemas.microsoft.com/office/2006/documentManagement/types"/>
    <ds:schemaRef ds:uri="http://schemas.microsoft.com/office/2006/metadata/properties"/>
    <ds:schemaRef ds:uri="1ff7fdbc-33fd-4ea8-a1cf-7d6a075e8d54"/>
    <ds:schemaRef ds:uri="c13a0cbb-84db-4e0c-b605-6580bf45c70f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purl.org/dc/elements/1.1/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DA592DA-AA07-4EC9-9305-1091CC0D2B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833D37-B156-4A3C-B9C8-5EF44B2128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3809B-2518-4EEC-925A-AD7FF17CF4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68AB5C-8612-4897-A13F-27DC897099EE}"/>
</file>

<file path=docProps/app.xml><?xml version="1.0" encoding="utf-8"?>
<Properties xmlns="http://schemas.openxmlformats.org/officeDocument/2006/extended-properties" xmlns:vt="http://schemas.openxmlformats.org/officeDocument/2006/docPropsVTypes">
  <Template>USBR Numbered Template</Template>
  <TotalTime>29</TotalTime>
  <Pages>7</Pages>
  <Words>1462</Words>
  <Characters>8339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ICF International</Company>
  <LinksUpToDate>false</LinksUpToDate>
  <CharactersWithSpaces>9782</CharactersWithSpaces>
  <SharedDoc>false</SharedDoc>
  <HLinks>
    <vt:vector size="18" baseType="variant">
      <vt:variant>
        <vt:i4>1179697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_Toc343008191</vt:lpwstr>
      </vt:variant>
      <vt:variant>
        <vt:i4>1179697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_Toc343008190</vt:lpwstr>
      </vt:variant>
      <vt:variant>
        <vt:i4>1245233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_Toc343008189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Daugherty, Lisa</dc:creator>
  <cp:lastModifiedBy>Cherry, Jesse</cp:lastModifiedBy>
  <cp:revision>11</cp:revision>
  <cp:lastPrinted>2012-12-12T00:03:00Z</cp:lastPrinted>
  <dcterms:created xsi:type="dcterms:W3CDTF">2021-05-12T21:24:00Z</dcterms:created>
  <dcterms:modified xsi:type="dcterms:W3CDTF">2021-05-22T15:05:00Z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0x01010088D66E09DFEF084EBB0C5ADE6865F1E1</vt:lpwstr>
  </property>
  <property fmtid="{D5CDD505-2E9C-101B-9397-08002B2CF9AE}" pid="3" name="_dlc_DocIdItemGuid">
    <vt:lpwstr>4d54a598-b401-44d5-8e9b-3637b227b6fd</vt:lpwstr>
  </property>
</Properties>
</file>