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9210D1" w14:textId="12662773" w:rsidR="0054018D" w:rsidRDefault="008F1AAF" w:rsidP="009A0971">
      <w:pPr>
        <w:pStyle w:val="Heading1"/>
      </w:pPr>
      <w:r>
        <w:t xml:space="preserve">Sturgeon </w:t>
      </w:r>
      <w:r w:rsidR="00843137">
        <w:t xml:space="preserve">Bay-Delta </w:t>
      </w:r>
      <w:r>
        <w:t>Analys</w:t>
      </w:r>
      <w:r w:rsidR="00843137">
        <w:t>e</w:t>
      </w:r>
      <w:r>
        <w:t>s</w:t>
      </w:r>
    </w:p>
    <w:p w14:paraId="3D9C117F" w14:textId="51918954" w:rsidR="007C5103" w:rsidRPr="001C007D" w:rsidRDefault="00BF095F" w:rsidP="002C72F5">
      <w:pPr>
        <w:pStyle w:val="Heading2"/>
      </w:pPr>
      <w:r>
        <w:t>Introduction</w:t>
      </w:r>
    </w:p>
    <w:p w14:paraId="5B3E24C7" w14:textId="552BC6E3" w:rsidR="00FE0075" w:rsidRDefault="007C273A" w:rsidP="002C72F5">
      <w:pPr>
        <w:pStyle w:val="BodyText"/>
        <w:rPr>
          <w:noProof/>
        </w:rPr>
      </w:pPr>
      <w:bookmarkStart w:id="0" w:name="_Toc424052411"/>
      <w:bookmarkStart w:id="1" w:name="_Toc424053706"/>
      <w:bookmarkStart w:id="2" w:name="_Toc424052412"/>
      <w:bookmarkStart w:id="3" w:name="_Toc424053707"/>
      <w:bookmarkStart w:id="4" w:name="_Toc424052414"/>
      <w:bookmarkStart w:id="5" w:name="_Toc424053709"/>
      <w:bookmarkStart w:id="6" w:name="_Toc424052415"/>
      <w:bookmarkStart w:id="7" w:name="_Toc424053710"/>
      <w:bookmarkStart w:id="8" w:name="_Toc424052416"/>
      <w:bookmarkStart w:id="9" w:name="_Toc424053711"/>
      <w:bookmarkStart w:id="10" w:name="_Toc424052417"/>
      <w:bookmarkStart w:id="11" w:name="_Toc424053712"/>
      <w:bookmarkStart w:id="12" w:name="_Toc424052418"/>
      <w:bookmarkStart w:id="13" w:name="_Toc424053713"/>
      <w:bookmarkStart w:id="14" w:name="_Toc424052419"/>
      <w:bookmarkStart w:id="15" w:name="_Toc424053714"/>
      <w:bookmarkStart w:id="16" w:name="_Toc424052420"/>
      <w:bookmarkStart w:id="17" w:name="_Toc424053715"/>
      <w:bookmarkStart w:id="18" w:name="_Toc424052421"/>
      <w:bookmarkStart w:id="19" w:name="_Toc424053716"/>
      <w:bookmarkStart w:id="20" w:name="_Toc424052423"/>
      <w:bookmarkStart w:id="21" w:name="_Toc424053718"/>
      <w:bookmarkStart w:id="22" w:name="_Toc424052424"/>
      <w:bookmarkStart w:id="23" w:name="_Toc424053719"/>
      <w:bookmarkStart w:id="24" w:name="_Toc424052425"/>
      <w:bookmarkStart w:id="25" w:name="_Toc424053720"/>
      <w:bookmarkStart w:id="26" w:name="_Toc424052426"/>
      <w:bookmarkStart w:id="27" w:name="_Toc424053721"/>
      <w:bookmarkStart w:id="28" w:name="_Toc424052427"/>
      <w:bookmarkStart w:id="29" w:name="_Toc424053722"/>
      <w:bookmarkStart w:id="30" w:name="_Toc424052428"/>
      <w:bookmarkStart w:id="31" w:name="_Toc424053723"/>
      <w:bookmarkStart w:id="32" w:name="_Toc424052429"/>
      <w:bookmarkStart w:id="33" w:name="_Toc424053724"/>
      <w:bookmarkStart w:id="34" w:name="_Toc424052430"/>
      <w:bookmarkStart w:id="35" w:name="_Toc424053725"/>
      <w:bookmarkStart w:id="36" w:name="_Toc424052431"/>
      <w:bookmarkStart w:id="37" w:name="_Toc424053726"/>
      <w:bookmarkStart w:id="38" w:name="_Toc424052432"/>
      <w:bookmarkStart w:id="39" w:name="_Toc424053727"/>
      <w:bookmarkStart w:id="40" w:name="_Toc424052433"/>
      <w:bookmarkStart w:id="41" w:name="_Toc424053728"/>
      <w:bookmarkStart w:id="42" w:name="_Toc424052434"/>
      <w:bookmarkStart w:id="43" w:name="_Toc424053729"/>
      <w:bookmarkStart w:id="44" w:name="_Toc424052435"/>
      <w:bookmarkStart w:id="45" w:name="_Toc424053730"/>
      <w:bookmarkStart w:id="46" w:name="_Toc424052436"/>
      <w:bookmarkStart w:id="47" w:name="_Toc424053731"/>
      <w:bookmarkStart w:id="48" w:name="_Toc424052437"/>
      <w:bookmarkStart w:id="49" w:name="_Toc424053732"/>
      <w:bookmarkStart w:id="50" w:name="_Toc424052438"/>
      <w:bookmarkStart w:id="51" w:name="_Toc424053733"/>
      <w:bookmarkStart w:id="52" w:name="_Toc424052442"/>
      <w:bookmarkStart w:id="53" w:name="_Toc424053737"/>
      <w:bookmarkStart w:id="54" w:name="_Toc424052447"/>
      <w:bookmarkStart w:id="55" w:name="_Toc424053742"/>
      <w:bookmarkStart w:id="56" w:name="_Toc424052450"/>
      <w:bookmarkStart w:id="57" w:name="_Toc424053745"/>
      <w:bookmarkStart w:id="58" w:name="_Toc424052454"/>
      <w:bookmarkStart w:id="59" w:name="_Toc424053749"/>
      <w:bookmarkStart w:id="60" w:name="_Toc424052456"/>
      <w:bookmarkStart w:id="61" w:name="_Toc424053751"/>
      <w:bookmarkStart w:id="62" w:name="_Toc424052459"/>
      <w:bookmarkStart w:id="63" w:name="_Toc424053754"/>
      <w:bookmarkStart w:id="64" w:name="_Toc424052461"/>
      <w:bookmarkStart w:id="65" w:name="_Toc424053756"/>
      <w:bookmarkStart w:id="66" w:name="_Toc424052464"/>
      <w:bookmarkStart w:id="67" w:name="_Toc424053759"/>
      <w:bookmarkStart w:id="68" w:name="_Toc424052467"/>
      <w:bookmarkStart w:id="69" w:name="_Toc424053762"/>
      <w:bookmarkStart w:id="70" w:name="_Hlk53754301"/>
      <w:bookmarkStart w:id="71" w:name="_Toc31638002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r>
        <w:t>Analyses undertaken for sturgeon included the salvage-density analysis for south Delta entrainment</w:t>
      </w:r>
      <w:r w:rsidR="000C786C">
        <w:t xml:space="preserve"> risk</w:t>
      </w:r>
      <w:r>
        <w:t xml:space="preserve"> (green sturgeon and white sturgeon) and the Delta outflow-year class strength regression analysis (white sturgeon). These</w:t>
      </w:r>
      <w:r w:rsidR="00847746">
        <w:t xml:space="preserve"> analyses</w:t>
      </w:r>
      <w:r>
        <w:t xml:space="preserve"> are d</w:t>
      </w:r>
      <w:r w:rsidR="00CC758D">
        <w:t>iscussed</w:t>
      </w:r>
      <w:r>
        <w:t xml:space="preserve"> below.</w:t>
      </w:r>
      <w:r w:rsidR="0081072B">
        <w:t xml:space="preserve"> </w:t>
      </w:r>
      <w:r w:rsidR="00847746">
        <w:t>The</w:t>
      </w:r>
      <w:r w:rsidR="0081072B">
        <w:t xml:space="preserve"> sturgeon analyses </w:t>
      </w:r>
      <w:r w:rsidR="00CC758D">
        <w:t xml:space="preserve">for </w:t>
      </w:r>
      <w:r w:rsidR="0081072B">
        <w:t>upstream of the Bay-Delta are d</w:t>
      </w:r>
      <w:r w:rsidR="00CC758D">
        <w:t>escribed</w:t>
      </w:r>
      <w:r w:rsidR="0081072B">
        <w:t xml:space="preserve"> in Chapter 11</w:t>
      </w:r>
      <w:r w:rsidR="00D750DF">
        <w:t xml:space="preserve">, </w:t>
      </w:r>
      <w:r w:rsidR="00D750DF" w:rsidRPr="00D750DF">
        <w:rPr>
          <w:i/>
          <w:iCs/>
        </w:rPr>
        <w:t>Aquatic Biological Resources</w:t>
      </w:r>
      <w:r w:rsidR="0081072B">
        <w:t>.</w:t>
      </w:r>
    </w:p>
    <w:p w14:paraId="5B59CFDF" w14:textId="5935D201" w:rsidR="008979F7" w:rsidRDefault="008979F7" w:rsidP="0081072B">
      <w:pPr>
        <w:pStyle w:val="Heading2"/>
      </w:pPr>
      <w:r w:rsidRPr="008979F7">
        <w:t>Salvage-</w:t>
      </w:r>
      <w:r>
        <w:t>D</w:t>
      </w:r>
      <w:r w:rsidRPr="008979F7">
        <w:t xml:space="preserve">ensity </w:t>
      </w:r>
      <w:r>
        <w:t>A</w:t>
      </w:r>
      <w:r w:rsidRPr="008979F7">
        <w:t>nalysis (</w:t>
      </w:r>
      <w:r>
        <w:t>S</w:t>
      </w:r>
      <w:r w:rsidRPr="008979F7">
        <w:t xml:space="preserve">outh Delta </w:t>
      </w:r>
      <w:r>
        <w:t>E</w:t>
      </w:r>
      <w:r w:rsidRPr="008979F7">
        <w:t>ntrainment</w:t>
      </w:r>
      <w:r w:rsidR="000C786C">
        <w:t xml:space="preserve"> Risk</w:t>
      </w:r>
      <w:r w:rsidRPr="008979F7">
        <w:t>)</w:t>
      </w:r>
    </w:p>
    <w:p w14:paraId="2614882D" w14:textId="02D46AF6" w:rsidR="008979F7" w:rsidRPr="008979F7" w:rsidRDefault="004A607A" w:rsidP="002C72F5">
      <w:pPr>
        <w:pStyle w:val="BodyText"/>
      </w:pPr>
      <w:r>
        <w:t>T</w:t>
      </w:r>
      <w:r w:rsidR="007C273A">
        <w:t>he salvage-density analysis of south Delta entrainment risk weights modeled south Delta exports as a function of historical patterns in sturgeon salvage density</w:t>
      </w:r>
      <w:r w:rsidR="00C6178E">
        <w:t>. The methods for this analys</w:t>
      </w:r>
      <w:r w:rsidR="00317D7D">
        <w:t>is</w:t>
      </w:r>
      <w:r w:rsidR="007C273A">
        <w:t xml:space="preserve"> are described in Appendix 11</w:t>
      </w:r>
      <w:r w:rsidR="00C6178E">
        <w:t>Q,</w:t>
      </w:r>
      <w:r w:rsidR="007C273A">
        <w:t xml:space="preserve"> </w:t>
      </w:r>
      <w:r w:rsidR="007C273A">
        <w:rPr>
          <w:i/>
          <w:iCs/>
        </w:rPr>
        <w:t>Other Bay-Delta Species Analyses</w:t>
      </w:r>
      <w:r w:rsidR="00C6178E" w:rsidRPr="00C6178E">
        <w:t>,</w:t>
      </w:r>
      <w:r w:rsidR="00C6178E">
        <w:t xml:space="preserve"> and t</w:t>
      </w:r>
      <w:r w:rsidR="0081072B">
        <w:t xml:space="preserve">he results </w:t>
      </w:r>
      <w:r w:rsidR="00C6178E">
        <w:t>are presented</w:t>
      </w:r>
      <w:r w:rsidR="0081072B">
        <w:t xml:space="preserve"> in Chapter 11.</w:t>
      </w:r>
    </w:p>
    <w:p w14:paraId="37B629CC" w14:textId="64FE4B56" w:rsidR="008979F7" w:rsidRDefault="008979F7" w:rsidP="0081072B">
      <w:pPr>
        <w:pStyle w:val="Heading2"/>
      </w:pPr>
      <w:r w:rsidRPr="008979F7">
        <w:t xml:space="preserve">Delta </w:t>
      </w:r>
      <w:r>
        <w:t>O</w:t>
      </w:r>
      <w:r w:rsidRPr="008979F7">
        <w:t>utflow</w:t>
      </w:r>
      <w:r w:rsidR="00E408C2">
        <w:t xml:space="preserve"> </w:t>
      </w:r>
      <w:r>
        <w:t>Y</w:t>
      </w:r>
      <w:r w:rsidRPr="008979F7">
        <w:t>ear</w:t>
      </w:r>
      <w:r w:rsidR="00E408C2">
        <w:t>-</w:t>
      </w:r>
      <w:r>
        <w:t>C</w:t>
      </w:r>
      <w:r w:rsidRPr="008979F7">
        <w:t xml:space="preserve">lass </w:t>
      </w:r>
      <w:r>
        <w:t>S</w:t>
      </w:r>
      <w:r w:rsidRPr="008979F7">
        <w:t>trength</w:t>
      </w:r>
      <w:r w:rsidR="000C786C">
        <w:t xml:space="preserve"> Regression Analysis</w:t>
      </w:r>
      <w:r w:rsidRPr="008979F7">
        <w:t xml:space="preserve"> </w:t>
      </w:r>
    </w:p>
    <w:p w14:paraId="50998B98" w14:textId="766D151B" w:rsidR="00522FAE" w:rsidRDefault="00522FAE" w:rsidP="002C72F5">
      <w:pPr>
        <w:pStyle w:val="BodyText"/>
      </w:pPr>
      <w:r>
        <w:t>The analysis of white sturgeon year-class strength as a function of Delta outflow was originally used by ICF International (2016:</w:t>
      </w:r>
      <w:r w:rsidRPr="00522FAE">
        <w:t>5-197</w:t>
      </w:r>
      <w:r w:rsidR="00E408C2">
        <w:t>–</w:t>
      </w:r>
      <w:r w:rsidRPr="00522FAE">
        <w:t>5-205</w:t>
      </w:r>
      <w:r>
        <w:t>).</w:t>
      </w:r>
      <w:r w:rsidR="009C0ED5">
        <w:t xml:space="preserve"> Historical data for white sturgeon year-class index were regressed against historical mean</w:t>
      </w:r>
      <w:r w:rsidR="00E408C2">
        <w:t xml:space="preserve"> Delta outflow data from</w:t>
      </w:r>
      <w:r w:rsidR="009C0ED5">
        <w:t xml:space="preserve"> March</w:t>
      </w:r>
      <w:r w:rsidR="00E408C2">
        <w:t xml:space="preserve"> through </w:t>
      </w:r>
      <w:r w:rsidR="009C0ED5">
        <w:t xml:space="preserve">July and </w:t>
      </w:r>
      <w:r w:rsidR="00E408C2">
        <w:t>from</w:t>
      </w:r>
      <w:r w:rsidR="009C0ED5">
        <w:t xml:space="preserve"> April</w:t>
      </w:r>
      <w:r w:rsidR="00E408C2">
        <w:t xml:space="preserve"> through </w:t>
      </w:r>
      <w:r w:rsidR="009C0ED5">
        <w:t>May (Table</w:t>
      </w:r>
      <w:r w:rsidR="00E408C2">
        <w:t xml:space="preserve"> 11L-1</w:t>
      </w:r>
      <w:r w:rsidR="009C0ED5">
        <w:t xml:space="preserve">). These regressions (Figure </w:t>
      </w:r>
      <w:r w:rsidR="00E408C2">
        <w:t>11L-1</w:t>
      </w:r>
      <w:r w:rsidR="009C0ED5">
        <w:t>) were then applied to the C</w:t>
      </w:r>
      <w:r w:rsidR="00E408C2">
        <w:t>ALSIM</w:t>
      </w:r>
      <w:r w:rsidR="009C0ED5">
        <w:t xml:space="preserve"> </w:t>
      </w:r>
      <w:r w:rsidR="00E408C2">
        <w:t xml:space="preserve">modeled </w:t>
      </w:r>
      <w:r w:rsidR="009C0ED5">
        <w:t xml:space="preserve">data for </w:t>
      </w:r>
      <w:r w:rsidR="00607F1F">
        <w:t xml:space="preserve">the </w:t>
      </w:r>
      <w:r w:rsidR="00E408C2">
        <w:t>No Action Alternative</w:t>
      </w:r>
      <w:r w:rsidR="00607F1F">
        <w:t xml:space="preserve"> and Alternatives 1–3 using </w:t>
      </w:r>
      <w:r w:rsidR="00607F1F" w:rsidRPr="00607F1F">
        <w:t>PROC GLM and PROC PLM in SAS/STAT software, Version 9.4 of the SAS System for Windows</w:t>
      </w:r>
      <w:r w:rsidR="00607F1F">
        <w:rPr>
          <w:rStyle w:val="FootnoteReference"/>
        </w:rPr>
        <w:footnoteReference w:id="2"/>
      </w:r>
      <w:r w:rsidR="00607F1F">
        <w:t xml:space="preserve">. </w:t>
      </w:r>
      <w:r w:rsidR="0081072B">
        <w:t>The results of the Delta outflow</w:t>
      </w:r>
      <w:r w:rsidR="00317D7D">
        <w:t xml:space="preserve"> </w:t>
      </w:r>
      <w:r w:rsidR="0081072B">
        <w:t>year</w:t>
      </w:r>
      <w:r w:rsidR="00317D7D">
        <w:t>-</w:t>
      </w:r>
      <w:r w:rsidR="0081072B">
        <w:t>class strength analyses are described in Chapter 11.</w:t>
      </w:r>
      <w:r w:rsidR="009C0ED5">
        <w:t xml:space="preserve"> </w:t>
      </w:r>
    </w:p>
    <w:p w14:paraId="3D0BDAC2" w14:textId="06D64A76" w:rsidR="009C0ED5" w:rsidRDefault="009C0ED5" w:rsidP="002C72F5">
      <w:pPr>
        <w:pStyle w:val="TableTitle"/>
      </w:pPr>
      <w:r>
        <w:t xml:space="preserve">Table </w:t>
      </w:r>
      <w:r w:rsidR="00E408C2">
        <w:t>11L-1</w:t>
      </w:r>
      <w:r>
        <w:t xml:space="preserve">. Historical Data Used to Develop Regressions of White Sturgeon Year-Class Strength </w:t>
      </w:r>
      <w:r w:rsidR="0044416E">
        <w:t>v</w:t>
      </w:r>
      <w:r>
        <w:t>ersus Mean</w:t>
      </w:r>
      <w:r w:rsidR="0044416E">
        <w:t xml:space="preserve"> Delta Outflow Data (</w:t>
      </w:r>
      <w:proofErr w:type="spellStart"/>
      <w:r w:rsidR="0044416E">
        <w:t>cfs</w:t>
      </w:r>
      <w:proofErr w:type="spellEnd"/>
      <w:r w:rsidR="0044416E">
        <w:t>) for</w:t>
      </w:r>
      <w:r>
        <w:t xml:space="preserve"> March</w:t>
      </w:r>
      <w:r>
        <w:softHyphen/>
        <w:t>–July and April–May.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8"/>
        <w:gridCol w:w="1780"/>
        <w:gridCol w:w="3271"/>
        <w:gridCol w:w="3231"/>
      </w:tblGrid>
      <w:tr w:rsidR="00522FAE" w:rsidRPr="002C72F5" w14:paraId="071DC675" w14:textId="77777777" w:rsidTr="004B156E">
        <w:trPr>
          <w:trHeight w:val="300"/>
          <w:tblHeader/>
        </w:trPr>
        <w:tc>
          <w:tcPr>
            <w:tcW w:w="571" w:type="pct"/>
            <w:shd w:val="clear" w:color="auto" w:fill="auto"/>
            <w:noWrap/>
            <w:vAlign w:val="center"/>
            <w:hideMark/>
          </w:tcPr>
          <w:p w14:paraId="23079A50" w14:textId="5B650159" w:rsidR="00522FAE" w:rsidRPr="002C72F5" w:rsidRDefault="00E408C2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b/>
                <w:bCs/>
                <w:sz w:val="20"/>
                <w:szCs w:val="20"/>
              </w:rPr>
            </w:pPr>
            <w:r>
              <w:rPr>
                <w:rFonts w:cs="Segoe UI"/>
                <w:b/>
                <w:bCs/>
                <w:sz w:val="20"/>
                <w:szCs w:val="20"/>
              </w:rPr>
              <w:t>Y</w:t>
            </w:r>
            <w:r w:rsidR="00522FAE" w:rsidRPr="002C72F5">
              <w:rPr>
                <w:rFonts w:cs="Segoe UI"/>
                <w:b/>
                <w:bCs/>
                <w:sz w:val="20"/>
                <w:szCs w:val="20"/>
              </w:rPr>
              <w:t>ear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14:paraId="75B7C560" w14:textId="275EBDA6" w:rsidR="00522FAE" w:rsidRPr="002C72F5" w:rsidRDefault="00E408C2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b/>
                <w:bCs/>
                <w:sz w:val="20"/>
                <w:szCs w:val="20"/>
              </w:rPr>
            </w:pPr>
            <w:r>
              <w:rPr>
                <w:rFonts w:cs="Segoe UI"/>
                <w:b/>
                <w:bCs/>
                <w:sz w:val="20"/>
                <w:szCs w:val="20"/>
              </w:rPr>
              <w:t>Y</w:t>
            </w:r>
            <w:r w:rsidR="00522FAE" w:rsidRPr="002C72F5">
              <w:rPr>
                <w:rFonts w:cs="Segoe UI"/>
                <w:b/>
                <w:bCs/>
                <w:sz w:val="20"/>
                <w:szCs w:val="20"/>
              </w:rPr>
              <w:t>ear-</w:t>
            </w:r>
            <w:r>
              <w:rPr>
                <w:rFonts w:cs="Segoe UI"/>
                <w:b/>
                <w:bCs/>
                <w:sz w:val="20"/>
                <w:szCs w:val="20"/>
              </w:rPr>
              <w:t>C</w:t>
            </w:r>
            <w:r w:rsidR="00522FAE" w:rsidRPr="002C72F5">
              <w:rPr>
                <w:rFonts w:cs="Segoe UI"/>
                <w:b/>
                <w:bCs/>
                <w:sz w:val="20"/>
                <w:szCs w:val="20"/>
              </w:rPr>
              <w:t xml:space="preserve">lass </w:t>
            </w:r>
            <w:r>
              <w:rPr>
                <w:rFonts w:cs="Segoe UI"/>
                <w:b/>
                <w:bCs/>
                <w:sz w:val="20"/>
                <w:szCs w:val="20"/>
              </w:rPr>
              <w:t>I</w:t>
            </w:r>
            <w:r w:rsidR="00522FAE" w:rsidRPr="002C72F5">
              <w:rPr>
                <w:rFonts w:cs="Segoe UI"/>
                <w:b/>
                <w:bCs/>
                <w:sz w:val="20"/>
                <w:szCs w:val="20"/>
              </w:rPr>
              <w:t>ndex</w:t>
            </w:r>
          </w:p>
        </w:tc>
        <w:tc>
          <w:tcPr>
            <w:tcW w:w="1749" w:type="pct"/>
            <w:shd w:val="clear" w:color="auto" w:fill="auto"/>
            <w:noWrap/>
            <w:vAlign w:val="center"/>
            <w:hideMark/>
          </w:tcPr>
          <w:p w14:paraId="261BFDAC" w14:textId="2847850C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b/>
                <w:bCs/>
                <w:sz w:val="20"/>
                <w:szCs w:val="20"/>
              </w:rPr>
            </w:pPr>
            <w:r w:rsidRPr="002C72F5">
              <w:rPr>
                <w:rFonts w:cs="Segoe UI"/>
                <w:b/>
                <w:bCs/>
                <w:sz w:val="20"/>
                <w:szCs w:val="20"/>
              </w:rPr>
              <w:t>March</w:t>
            </w:r>
            <w:r w:rsidR="009C0ED5" w:rsidRPr="002C72F5">
              <w:rPr>
                <w:rFonts w:cs="Segoe UI"/>
                <w:b/>
                <w:bCs/>
                <w:sz w:val="20"/>
                <w:szCs w:val="20"/>
              </w:rPr>
              <w:t>–</w:t>
            </w:r>
            <w:r w:rsidRPr="002C72F5">
              <w:rPr>
                <w:rFonts w:cs="Segoe UI"/>
                <w:b/>
                <w:bCs/>
                <w:sz w:val="20"/>
                <w:szCs w:val="20"/>
              </w:rPr>
              <w:t xml:space="preserve">July Delta </w:t>
            </w:r>
            <w:r w:rsidR="002D6041">
              <w:rPr>
                <w:rFonts w:cs="Segoe UI"/>
                <w:b/>
                <w:bCs/>
                <w:sz w:val="20"/>
                <w:szCs w:val="20"/>
              </w:rPr>
              <w:t>O</w:t>
            </w:r>
            <w:r w:rsidRPr="002C72F5">
              <w:rPr>
                <w:rFonts w:cs="Segoe UI"/>
                <w:b/>
                <w:bCs/>
                <w:sz w:val="20"/>
                <w:szCs w:val="20"/>
              </w:rPr>
              <w:t>utflow (</w:t>
            </w:r>
            <w:proofErr w:type="spellStart"/>
            <w:r w:rsidRPr="002C72F5">
              <w:rPr>
                <w:rFonts w:cs="Segoe UI"/>
                <w:b/>
                <w:bCs/>
                <w:sz w:val="20"/>
                <w:szCs w:val="20"/>
              </w:rPr>
              <w:t>cfs</w:t>
            </w:r>
            <w:proofErr w:type="spellEnd"/>
            <w:r w:rsidRPr="002C72F5">
              <w:rPr>
                <w:rFonts w:cs="Segoe U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29" w:type="pct"/>
            <w:shd w:val="clear" w:color="auto" w:fill="auto"/>
            <w:noWrap/>
            <w:vAlign w:val="center"/>
            <w:hideMark/>
          </w:tcPr>
          <w:p w14:paraId="1ADF6476" w14:textId="25C24AB2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b/>
                <w:bCs/>
                <w:sz w:val="20"/>
                <w:szCs w:val="20"/>
              </w:rPr>
            </w:pPr>
            <w:r w:rsidRPr="002C72F5">
              <w:rPr>
                <w:rFonts w:cs="Segoe UI"/>
                <w:b/>
                <w:bCs/>
                <w:sz w:val="20"/>
                <w:szCs w:val="20"/>
              </w:rPr>
              <w:t>April</w:t>
            </w:r>
            <w:r w:rsidR="009C0ED5" w:rsidRPr="002C72F5">
              <w:rPr>
                <w:rFonts w:cs="Segoe UI"/>
                <w:b/>
                <w:bCs/>
                <w:sz w:val="20"/>
                <w:szCs w:val="20"/>
              </w:rPr>
              <w:t>–</w:t>
            </w:r>
            <w:r w:rsidRPr="002C72F5">
              <w:rPr>
                <w:rFonts w:cs="Segoe UI"/>
                <w:b/>
                <w:bCs/>
                <w:sz w:val="20"/>
                <w:szCs w:val="20"/>
              </w:rPr>
              <w:t xml:space="preserve">May Delta </w:t>
            </w:r>
            <w:r w:rsidR="002D6041">
              <w:rPr>
                <w:rFonts w:cs="Segoe UI"/>
                <w:b/>
                <w:bCs/>
                <w:sz w:val="20"/>
                <w:szCs w:val="20"/>
              </w:rPr>
              <w:t>O</w:t>
            </w:r>
            <w:r w:rsidRPr="002C72F5">
              <w:rPr>
                <w:rFonts w:cs="Segoe UI"/>
                <w:b/>
                <w:bCs/>
                <w:sz w:val="20"/>
                <w:szCs w:val="20"/>
              </w:rPr>
              <w:t>utflow (</w:t>
            </w:r>
            <w:proofErr w:type="spellStart"/>
            <w:r w:rsidRPr="002C72F5">
              <w:rPr>
                <w:rFonts w:cs="Segoe UI"/>
                <w:b/>
                <w:bCs/>
                <w:sz w:val="20"/>
                <w:szCs w:val="20"/>
              </w:rPr>
              <w:t>cfs</w:t>
            </w:r>
            <w:proofErr w:type="spellEnd"/>
            <w:r w:rsidRPr="002C72F5">
              <w:rPr>
                <w:rFonts w:cs="Segoe UI"/>
                <w:b/>
                <w:bCs/>
                <w:sz w:val="20"/>
                <w:szCs w:val="20"/>
              </w:rPr>
              <w:t>)</w:t>
            </w:r>
          </w:p>
        </w:tc>
      </w:tr>
      <w:tr w:rsidR="00522FAE" w:rsidRPr="002C72F5" w14:paraId="5B78955B" w14:textId="77777777" w:rsidTr="004B156E">
        <w:trPr>
          <w:trHeight w:val="300"/>
        </w:trPr>
        <w:tc>
          <w:tcPr>
            <w:tcW w:w="571" w:type="pct"/>
            <w:shd w:val="clear" w:color="auto" w:fill="auto"/>
            <w:noWrap/>
            <w:vAlign w:val="center"/>
            <w:hideMark/>
          </w:tcPr>
          <w:p w14:paraId="1C5323D7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1980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14:paraId="3C929E76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11</w:t>
            </w:r>
          </w:p>
        </w:tc>
        <w:tc>
          <w:tcPr>
            <w:tcW w:w="1749" w:type="pct"/>
            <w:shd w:val="clear" w:color="auto" w:fill="auto"/>
            <w:noWrap/>
            <w:vAlign w:val="center"/>
            <w:hideMark/>
          </w:tcPr>
          <w:p w14:paraId="5FD5E6E9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49,292</w:t>
            </w:r>
          </w:p>
        </w:tc>
        <w:tc>
          <w:tcPr>
            <w:tcW w:w="1729" w:type="pct"/>
            <w:shd w:val="clear" w:color="auto" w:fill="auto"/>
            <w:noWrap/>
            <w:vAlign w:val="center"/>
            <w:hideMark/>
          </w:tcPr>
          <w:p w14:paraId="2C0874E1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24,652</w:t>
            </w:r>
          </w:p>
        </w:tc>
      </w:tr>
      <w:tr w:rsidR="00522FAE" w:rsidRPr="002C72F5" w14:paraId="14485D54" w14:textId="77777777" w:rsidTr="004B156E">
        <w:trPr>
          <w:trHeight w:val="300"/>
        </w:trPr>
        <w:tc>
          <w:tcPr>
            <w:tcW w:w="571" w:type="pct"/>
            <w:shd w:val="clear" w:color="auto" w:fill="auto"/>
            <w:noWrap/>
            <w:vAlign w:val="center"/>
            <w:hideMark/>
          </w:tcPr>
          <w:p w14:paraId="3C06B80C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1981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14:paraId="68CF8517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22</w:t>
            </w:r>
          </w:p>
        </w:tc>
        <w:tc>
          <w:tcPr>
            <w:tcW w:w="1749" w:type="pct"/>
            <w:shd w:val="clear" w:color="auto" w:fill="auto"/>
            <w:noWrap/>
            <w:vAlign w:val="center"/>
            <w:hideMark/>
          </w:tcPr>
          <w:p w14:paraId="7C31B04C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12,075</w:t>
            </w:r>
          </w:p>
        </w:tc>
        <w:tc>
          <w:tcPr>
            <w:tcW w:w="1729" w:type="pct"/>
            <w:shd w:val="clear" w:color="auto" w:fill="auto"/>
            <w:noWrap/>
            <w:vAlign w:val="center"/>
            <w:hideMark/>
          </w:tcPr>
          <w:p w14:paraId="194557DC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10,375</w:t>
            </w:r>
          </w:p>
        </w:tc>
      </w:tr>
      <w:tr w:rsidR="00522FAE" w:rsidRPr="002C72F5" w14:paraId="018DC2A0" w14:textId="77777777" w:rsidTr="004B156E">
        <w:trPr>
          <w:trHeight w:val="300"/>
        </w:trPr>
        <w:tc>
          <w:tcPr>
            <w:tcW w:w="571" w:type="pct"/>
            <w:shd w:val="clear" w:color="auto" w:fill="auto"/>
            <w:noWrap/>
            <w:vAlign w:val="center"/>
            <w:hideMark/>
          </w:tcPr>
          <w:p w14:paraId="37312127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1982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14:paraId="72D1B380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720</w:t>
            </w:r>
          </w:p>
        </w:tc>
        <w:tc>
          <w:tcPr>
            <w:tcW w:w="1749" w:type="pct"/>
            <w:shd w:val="clear" w:color="auto" w:fill="auto"/>
            <w:noWrap/>
            <w:vAlign w:val="center"/>
            <w:hideMark/>
          </w:tcPr>
          <w:p w14:paraId="71E029A3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71,601</w:t>
            </w:r>
          </w:p>
        </w:tc>
        <w:tc>
          <w:tcPr>
            <w:tcW w:w="1729" w:type="pct"/>
            <w:shd w:val="clear" w:color="auto" w:fill="auto"/>
            <w:noWrap/>
            <w:vAlign w:val="center"/>
            <w:hideMark/>
          </w:tcPr>
          <w:p w14:paraId="3FAA4109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99,295</w:t>
            </w:r>
          </w:p>
        </w:tc>
      </w:tr>
      <w:tr w:rsidR="00522FAE" w:rsidRPr="002C72F5" w14:paraId="01B06D0B" w14:textId="77777777" w:rsidTr="004B156E">
        <w:trPr>
          <w:trHeight w:val="300"/>
        </w:trPr>
        <w:tc>
          <w:tcPr>
            <w:tcW w:w="571" w:type="pct"/>
            <w:shd w:val="clear" w:color="auto" w:fill="auto"/>
            <w:noWrap/>
            <w:vAlign w:val="center"/>
            <w:hideMark/>
          </w:tcPr>
          <w:p w14:paraId="36702B20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1983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14:paraId="08332A8B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600</w:t>
            </w:r>
          </w:p>
        </w:tc>
        <w:tc>
          <w:tcPr>
            <w:tcW w:w="1749" w:type="pct"/>
            <w:shd w:val="clear" w:color="auto" w:fill="auto"/>
            <w:noWrap/>
            <w:vAlign w:val="center"/>
            <w:hideMark/>
          </w:tcPr>
          <w:p w14:paraId="2DF3D31D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127,256</w:t>
            </w:r>
          </w:p>
        </w:tc>
        <w:tc>
          <w:tcPr>
            <w:tcW w:w="1729" w:type="pct"/>
            <w:shd w:val="clear" w:color="auto" w:fill="auto"/>
            <w:noWrap/>
            <w:vAlign w:val="center"/>
            <w:hideMark/>
          </w:tcPr>
          <w:p w14:paraId="7DF6D759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108,220</w:t>
            </w:r>
          </w:p>
        </w:tc>
      </w:tr>
      <w:tr w:rsidR="00522FAE" w:rsidRPr="002C72F5" w14:paraId="424DD241" w14:textId="77777777" w:rsidTr="004B156E">
        <w:trPr>
          <w:trHeight w:val="300"/>
        </w:trPr>
        <w:tc>
          <w:tcPr>
            <w:tcW w:w="571" w:type="pct"/>
            <w:shd w:val="clear" w:color="auto" w:fill="auto"/>
            <w:noWrap/>
            <w:vAlign w:val="center"/>
            <w:hideMark/>
          </w:tcPr>
          <w:p w14:paraId="6853EE46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1984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14:paraId="76E8E4DF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41</w:t>
            </w:r>
          </w:p>
        </w:tc>
        <w:tc>
          <w:tcPr>
            <w:tcW w:w="1749" w:type="pct"/>
            <w:shd w:val="clear" w:color="auto" w:fill="auto"/>
            <w:noWrap/>
            <w:vAlign w:val="center"/>
            <w:hideMark/>
          </w:tcPr>
          <w:p w14:paraId="5FA13001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17,849</w:t>
            </w:r>
          </w:p>
        </w:tc>
        <w:tc>
          <w:tcPr>
            <w:tcW w:w="1729" w:type="pct"/>
            <w:shd w:val="clear" w:color="auto" w:fill="auto"/>
            <w:noWrap/>
            <w:vAlign w:val="center"/>
            <w:hideMark/>
          </w:tcPr>
          <w:p w14:paraId="45BB6CE8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12,836</w:t>
            </w:r>
          </w:p>
        </w:tc>
      </w:tr>
      <w:tr w:rsidR="00522FAE" w:rsidRPr="002C72F5" w14:paraId="59C11666" w14:textId="77777777" w:rsidTr="004B156E">
        <w:trPr>
          <w:trHeight w:val="300"/>
        </w:trPr>
        <w:tc>
          <w:tcPr>
            <w:tcW w:w="571" w:type="pct"/>
            <w:shd w:val="clear" w:color="auto" w:fill="auto"/>
            <w:noWrap/>
            <w:vAlign w:val="center"/>
            <w:hideMark/>
          </w:tcPr>
          <w:p w14:paraId="3E87D683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lastRenderedPageBreak/>
              <w:t>1985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14:paraId="7C3D43B1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44</w:t>
            </w:r>
          </w:p>
        </w:tc>
        <w:tc>
          <w:tcPr>
            <w:tcW w:w="1749" w:type="pct"/>
            <w:shd w:val="clear" w:color="auto" w:fill="auto"/>
            <w:noWrap/>
            <w:vAlign w:val="center"/>
            <w:hideMark/>
          </w:tcPr>
          <w:p w14:paraId="555AD0EA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7,270</w:t>
            </w:r>
          </w:p>
        </w:tc>
        <w:tc>
          <w:tcPr>
            <w:tcW w:w="1729" w:type="pct"/>
            <w:shd w:val="clear" w:color="auto" w:fill="auto"/>
            <w:noWrap/>
            <w:vAlign w:val="center"/>
            <w:hideMark/>
          </w:tcPr>
          <w:p w14:paraId="180D8557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7,072</w:t>
            </w:r>
          </w:p>
        </w:tc>
      </w:tr>
      <w:tr w:rsidR="00522FAE" w:rsidRPr="002C72F5" w14:paraId="070A6D37" w14:textId="77777777" w:rsidTr="004B156E">
        <w:trPr>
          <w:trHeight w:val="300"/>
        </w:trPr>
        <w:tc>
          <w:tcPr>
            <w:tcW w:w="571" w:type="pct"/>
            <w:shd w:val="clear" w:color="auto" w:fill="auto"/>
            <w:noWrap/>
            <w:vAlign w:val="center"/>
            <w:hideMark/>
          </w:tcPr>
          <w:p w14:paraId="5F851EF2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1986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14:paraId="1101063B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24</w:t>
            </w:r>
          </w:p>
        </w:tc>
        <w:tc>
          <w:tcPr>
            <w:tcW w:w="1749" w:type="pct"/>
            <w:shd w:val="clear" w:color="auto" w:fill="auto"/>
            <w:noWrap/>
            <w:vAlign w:val="center"/>
            <w:hideMark/>
          </w:tcPr>
          <w:p w14:paraId="6F58B084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71,010</w:t>
            </w:r>
          </w:p>
        </w:tc>
        <w:tc>
          <w:tcPr>
            <w:tcW w:w="1729" w:type="pct"/>
            <w:shd w:val="clear" w:color="auto" w:fill="auto"/>
            <w:noWrap/>
            <w:vAlign w:val="center"/>
            <w:hideMark/>
          </w:tcPr>
          <w:p w14:paraId="3878A2CD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30,923</w:t>
            </w:r>
          </w:p>
        </w:tc>
      </w:tr>
      <w:tr w:rsidR="00522FAE" w:rsidRPr="002C72F5" w14:paraId="5CB81DF1" w14:textId="77777777" w:rsidTr="004B156E">
        <w:trPr>
          <w:trHeight w:val="300"/>
        </w:trPr>
        <w:tc>
          <w:tcPr>
            <w:tcW w:w="571" w:type="pct"/>
            <w:shd w:val="clear" w:color="auto" w:fill="auto"/>
            <w:noWrap/>
            <w:vAlign w:val="center"/>
            <w:hideMark/>
          </w:tcPr>
          <w:p w14:paraId="360C892F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1987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14:paraId="19F79E60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8</w:t>
            </w:r>
          </w:p>
        </w:tc>
        <w:tc>
          <w:tcPr>
            <w:tcW w:w="1749" w:type="pct"/>
            <w:shd w:val="clear" w:color="auto" w:fill="auto"/>
            <w:noWrap/>
            <w:vAlign w:val="center"/>
            <w:hideMark/>
          </w:tcPr>
          <w:p w14:paraId="4B839B98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8,530</w:t>
            </w:r>
          </w:p>
        </w:tc>
        <w:tc>
          <w:tcPr>
            <w:tcW w:w="1729" w:type="pct"/>
            <w:shd w:val="clear" w:color="auto" w:fill="auto"/>
            <w:noWrap/>
            <w:vAlign w:val="center"/>
            <w:hideMark/>
          </w:tcPr>
          <w:p w14:paraId="12F50471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5,517</w:t>
            </w:r>
          </w:p>
        </w:tc>
      </w:tr>
      <w:tr w:rsidR="00522FAE" w:rsidRPr="002C72F5" w14:paraId="7AA1D3B8" w14:textId="77777777" w:rsidTr="004B156E">
        <w:trPr>
          <w:trHeight w:val="300"/>
        </w:trPr>
        <w:tc>
          <w:tcPr>
            <w:tcW w:w="571" w:type="pct"/>
            <w:shd w:val="clear" w:color="auto" w:fill="auto"/>
            <w:noWrap/>
            <w:vAlign w:val="center"/>
            <w:hideMark/>
          </w:tcPr>
          <w:p w14:paraId="1E619DEA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1988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14:paraId="21F3DB0C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0</w:t>
            </w:r>
          </w:p>
        </w:tc>
        <w:tc>
          <w:tcPr>
            <w:tcW w:w="1749" w:type="pct"/>
            <w:shd w:val="clear" w:color="auto" w:fill="auto"/>
            <w:noWrap/>
            <w:vAlign w:val="center"/>
            <w:hideMark/>
          </w:tcPr>
          <w:p w14:paraId="23272850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5,272</w:t>
            </w:r>
          </w:p>
        </w:tc>
        <w:tc>
          <w:tcPr>
            <w:tcW w:w="1729" w:type="pct"/>
            <w:shd w:val="clear" w:color="auto" w:fill="auto"/>
            <w:noWrap/>
            <w:vAlign w:val="center"/>
            <w:hideMark/>
          </w:tcPr>
          <w:p w14:paraId="30424D72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7,983</w:t>
            </w:r>
          </w:p>
        </w:tc>
      </w:tr>
      <w:tr w:rsidR="00522FAE" w:rsidRPr="002C72F5" w14:paraId="2B8A18D1" w14:textId="77777777" w:rsidTr="004B156E">
        <w:trPr>
          <w:trHeight w:val="300"/>
        </w:trPr>
        <w:tc>
          <w:tcPr>
            <w:tcW w:w="571" w:type="pct"/>
            <w:shd w:val="clear" w:color="auto" w:fill="auto"/>
            <w:noWrap/>
            <w:vAlign w:val="center"/>
            <w:hideMark/>
          </w:tcPr>
          <w:p w14:paraId="2D443AB9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1989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14:paraId="2D8D8EDE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0</w:t>
            </w:r>
          </w:p>
        </w:tc>
        <w:tc>
          <w:tcPr>
            <w:tcW w:w="1749" w:type="pct"/>
            <w:shd w:val="clear" w:color="auto" w:fill="auto"/>
            <w:noWrap/>
            <w:vAlign w:val="center"/>
            <w:hideMark/>
          </w:tcPr>
          <w:p w14:paraId="2AAEB550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13,940</w:t>
            </w:r>
          </w:p>
        </w:tc>
        <w:tc>
          <w:tcPr>
            <w:tcW w:w="1729" w:type="pct"/>
            <w:shd w:val="clear" w:color="auto" w:fill="auto"/>
            <w:noWrap/>
            <w:vAlign w:val="center"/>
            <w:hideMark/>
          </w:tcPr>
          <w:p w14:paraId="0B6E8FAA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9,497</w:t>
            </w:r>
          </w:p>
        </w:tc>
      </w:tr>
      <w:tr w:rsidR="00522FAE" w:rsidRPr="002C72F5" w14:paraId="1DB0D099" w14:textId="77777777" w:rsidTr="004B156E">
        <w:trPr>
          <w:trHeight w:val="300"/>
        </w:trPr>
        <w:tc>
          <w:tcPr>
            <w:tcW w:w="571" w:type="pct"/>
            <w:shd w:val="clear" w:color="auto" w:fill="auto"/>
            <w:noWrap/>
            <w:vAlign w:val="center"/>
            <w:hideMark/>
          </w:tcPr>
          <w:p w14:paraId="6BE6DC45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1990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14:paraId="129D34D0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0</w:t>
            </w:r>
          </w:p>
        </w:tc>
        <w:tc>
          <w:tcPr>
            <w:tcW w:w="1749" w:type="pct"/>
            <w:shd w:val="clear" w:color="auto" w:fill="auto"/>
            <w:noWrap/>
            <w:vAlign w:val="center"/>
            <w:hideMark/>
          </w:tcPr>
          <w:p w14:paraId="33FFB8D9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5,366</w:t>
            </w:r>
          </w:p>
        </w:tc>
        <w:tc>
          <w:tcPr>
            <w:tcW w:w="1729" w:type="pct"/>
            <w:shd w:val="clear" w:color="auto" w:fill="auto"/>
            <w:noWrap/>
            <w:vAlign w:val="center"/>
            <w:hideMark/>
          </w:tcPr>
          <w:p w14:paraId="746339E4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6,826</w:t>
            </w:r>
          </w:p>
        </w:tc>
      </w:tr>
      <w:tr w:rsidR="00522FAE" w:rsidRPr="002C72F5" w14:paraId="50683D0D" w14:textId="77777777" w:rsidTr="004B156E">
        <w:trPr>
          <w:trHeight w:val="300"/>
        </w:trPr>
        <w:tc>
          <w:tcPr>
            <w:tcW w:w="571" w:type="pct"/>
            <w:shd w:val="clear" w:color="auto" w:fill="auto"/>
            <w:noWrap/>
            <w:vAlign w:val="center"/>
            <w:hideMark/>
          </w:tcPr>
          <w:p w14:paraId="233F3F4C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1991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14:paraId="4C6C058C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0</w:t>
            </w:r>
          </w:p>
        </w:tc>
        <w:tc>
          <w:tcPr>
            <w:tcW w:w="1749" w:type="pct"/>
            <w:shd w:val="clear" w:color="auto" w:fill="auto"/>
            <w:noWrap/>
            <w:vAlign w:val="center"/>
            <w:hideMark/>
          </w:tcPr>
          <w:p w14:paraId="671DBBE0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7,945</w:t>
            </w:r>
          </w:p>
        </w:tc>
        <w:tc>
          <w:tcPr>
            <w:tcW w:w="1729" w:type="pct"/>
            <w:shd w:val="clear" w:color="auto" w:fill="auto"/>
            <w:noWrap/>
            <w:vAlign w:val="center"/>
            <w:hideMark/>
          </w:tcPr>
          <w:p w14:paraId="7ABD6F6A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3,783</w:t>
            </w:r>
          </w:p>
        </w:tc>
      </w:tr>
      <w:tr w:rsidR="00522FAE" w:rsidRPr="002C72F5" w14:paraId="4AC1CAB2" w14:textId="77777777" w:rsidTr="004B156E">
        <w:trPr>
          <w:trHeight w:val="300"/>
        </w:trPr>
        <w:tc>
          <w:tcPr>
            <w:tcW w:w="571" w:type="pct"/>
            <w:shd w:val="clear" w:color="auto" w:fill="auto"/>
            <w:noWrap/>
            <w:vAlign w:val="center"/>
            <w:hideMark/>
          </w:tcPr>
          <w:p w14:paraId="49FB0C31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1992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14:paraId="3F0F7FEE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0</w:t>
            </w:r>
          </w:p>
        </w:tc>
        <w:tc>
          <w:tcPr>
            <w:tcW w:w="1749" w:type="pct"/>
            <w:shd w:val="clear" w:color="auto" w:fill="auto"/>
            <w:noWrap/>
            <w:vAlign w:val="center"/>
            <w:hideMark/>
          </w:tcPr>
          <w:p w14:paraId="50AB95EA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7,428</w:t>
            </w:r>
          </w:p>
        </w:tc>
        <w:tc>
          <w:tcPr>
            <w:tcW w:w="1729" w:type="pct"/>
            <w:shd w:val="clear" w:color="auto" w:fill="auto"/>
            <w:noWrap/>
            <w:vAlign w:val="center"/>
            <w:hideMark/>
          </w:tcPr>
          <w:p w14:paraId="61A324A5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4,732</w:t>
            </w:r>
          </w:p>
        </w:tc>
      </w:tr>
      <w:tr w:rsidR="00522FAE" w:rsidRPr="002C72F5" w14:paraId="65F0F38F" w14:textId="77777777" w:rsidTr="004B156E">
        <w:trPr>
          <w:trHeight w:val="300"/>
        </w:trPr>
        <w:tc>
          <w:tcPr>
            <w:tcW w:w="571" w:type="pct"/>
            <w:shd w:val="clear" w:color="auto" w:fill="auto"/>
            <w:noWrap/>
            <w:vAlign w:val="center"/>
            <w:hideMark/>
          </w:tcPr>
          <w:p w14:paraId="0789F911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1993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14:paraId="5324B1F4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72</w:t>
            </w:r>
          </w:p>
        </w:tc>
        <w:tc>
          <w:tcPr>
            <w:tcW w:w="1749" w:type="pct"/>
            <w:shd w:val="clear" w:color="auto" w:fill="auto"/>
            <w:noWrap/>
            <w:vAlign w:val="center"/>
            <w:hideMark/>
          </w:tcPr>
          <w:p w14:paraId="41CBC0FF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38,634</w:t>
            </w:r>
          </w:p>
        </w:tc>
        <w:tc>
          <w:tcPr>
            <w:tcW w:w="1729" w:type="pct"/>
            <w:shd w:val="clear" w:color="auto" w:fill="auto"/>
            <w:noWrap/>
            <w:vAlign w:val="center"/>
            <w:hideMark/>
          </w:tcPr>
          <w:p w14:paraId="40B7CAEE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34,585</w:t>
            </w:r>
          </w:p>
        </w:tc>
      </w:tr>
      <w:tr w:rsidR="00522FAE" w:rsidRPr="002C72F5" w14:paraId="4A8BF8BB" w14:textId="77777777" w:rsidTr="004B156E">
        <w:trPr>
          <w:trHeight w:val="300"/>
        </w:trPr>
        <w:tc>
          <w:tcPr>
            <w:tcW w:w="571" w:type="pct"/>
            <w:shd w:val="clear" w:color="auto" w:fill="auto"/>
            <w:noWrap/>
            <w:vAlign w:val="center"/>
            <w:hideMark/>
          </w:tcPr>
          <w:p w14:paraId="67BCB2C0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1994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14:paraId="4D226EFA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0</w:t>
            </w:r>
          </w:p>
        </w:tc>
        <w:tc>
          <w:tcPr>
            <w:tcW w:w="1749" w:type="pct"/>
            <w:shd w:val="clear" w:color="auto" w:fill="auto"/>
            <w:noWrap/>
            <w:vAlign w:val="center"/>
            <w:hideMark/>
          </w:tcPr>
          <w:p w14:paraId="3D0856FF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8,284</w:t>
            </w:r>
          </w:p>
        </w:tc>
        <w:tc>
          <w:tcPr>
            <w:tcW w:w="1729" w:type="pct"/>
            <w:shd w:val="clear" w:color="auto" w:fill="auto"/>
            <w:noWrap/>
            <w:vAlign w:val="center"/>
            <w:hideMark/>
          </w:tcPr>
          <w:p w14:paraId="03FE36E1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8,044</w:t>
            </w:r>
          </w:p>
        </w:tc>
      </w:tr>
      <w:tr w:rsidR="00522FAE" w:rsidRPr="002C72F5" w14:paraId="288EAB45" w14:textId="77777777" w:rsidTr="004B156E">
        <w:trPr>
          <w:trHeight w:val="300"/>
        </w:trPr>
        <w:tc>
          <w:tcPr>
            <w:tcW w:w="571" w:type="pct"/>
            <w:shd w:val="clear" w:color="auto" w:fill="auto"/>
            <w:noWrap/>
            <w:vAlign w:val="center"/>
            <w:hideMark/>
          </w:tcPr>
          <w:p w14:paraId="76D1F11A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1995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14:paraId="6F1B641C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349</w:t>
            </w:r>
          </w:p>
        </w:tc>
        <w:tc>
          <w:tcPr>
            <w:tcW w:w="1749" w:type="pct"/>
            <w:shd w:val="clear" w:color="auto" w:fill="auto"/>
            <w:noWrap/>
            <w:vAlign w:val="center"/>
            <w:hideMark/>
          </w:tcPr>
          <w:p w14:paraId="08DC7525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94,191</w:t>
            </w:r>
          </w:p>
        </w:tc>
        <w:tc>
          <w:tcPr>
            <w:tcW w:w="1729" w:type="pct"/>
            <w:shd w:val="clear" w:color="auto" w:fill="auto"/>
            <w:noWrap/>
            <w:vAlign w:val="center"/>
            <w:hideMark/>
          </w:tcPr>
          <w:p w14:paraId="0C86C05F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94,501</w:t>
            </w:r>
          </w:p>
        </w:tc>
      </w:tr>
      <w:tr w:rsidR="00522FAE" w:rsidRPr="002C72F5" w14:paraId="3C7E371F" w14:textId="77777777" w:rsidTr="004B156E">
        <w:trPr>
          <w:trHeight w:val="300"/>
        </w:trPr>
        <w:tc>
          <w:tcPr>
            <w:tcW w:w="571" w:type="pct"/>
            <w:shd w:val="clear" w:color="auto" w:fill="auto"/>
            <w:noWrap/>
            <w:vAlign w:val="center"/>
            <w:hideMark/>
          </w:tcPr>
          <w:p w14:paraId="044D36BC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1996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14:paraId="21397469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161</w:t>
            </w:r>
          </w:p>
        </w:tc>
        <w:tc>
          <w:tcPr>
            <w:tcW w:w="1749" w:type="pct"/>
            <w:shd w:val="clear" w:color="auto" w:fill="auto"/>
            <w:noWrap/>
            <w:vAlign w:val="center"/>
            <w:hideMark/>
          </w:tcPr>
          <w:p w14:paraId="343396C5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50,216</w:t>
            </w:r>
          </w:p>
        </w:tc>
        <w:tc>
          <w:tcPr>
            <w:tcW w:w="1729" w:type="pct"/>
            <w:shd w:val="clear" w:color="auto" w:fill="auto"/>
            <w:noWrap/>
            <w:vAlign w:val="center"/>
            <w:hideMark/>
          </w:tcPr>
          <w:p w14:paraId="3A2BC701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44,059</w:t>
            </w:r>
          </w:p>
        </w:tc>
      </w:tr>
      <w:tr w:rsidR="00522FAE" w:rsidRPr="002C72F5" w14:paraId="23CBB939" w14:textId="77777777" w:rsidTr="004B156E">
        <w:trPr>
          <w:trHeight w:val="300"/>
        </w:trPr>
        <w:tc>
          <w:tcPr>
            <w:tcW w:w="571" w:type="pct"/>
            <w:shd w:val="clear" w:color="auto" w:fill="auto"/>
            <w:noWrap/>
            <w:vAlign w:val="center"/>
            <w:hideMark/>
          </w:tcPr>
          <w:p w14:paraId="51157E39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1997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14:paraId="40982201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47</w:t>
            </w:r>
          </w:p>
        </w:tc>
        <w:tc>
          <w:tcPr>
            <w:tcW w:w="1749" w:type="pct"/>
            <w:shd w:val="clear" w:color="auto" w:fill="auto"/>
            <w:noWrap/>
            <w:vAlign w:val="center"/>
            <w:hideMark/>
          </w:tcPr>
          <w:p w14:paraId="275D5D47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19,565</w:t>
            </w:r>
          </w:p>
        </w:tc>
        <w:tc>
          <w:tcPr>
            <w:tcW w:w="1729" w:type="pct"/>
            <w:shd w:val="clear" w:color="auto" w:fill="auto"/>
            <w:noWrap/>
            <w:vAlign w:val="center"/>
            <w:hideMark/>
          </w:tcPr>
          <w:p w14:paraId="43D02943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13,266</w:t>
            </w:r>
          </w:p>
        </w:tc>
      </w:tr>
      <w:tr w:rsidR="00522FAE" w:rsidRPr="002C72F5" w14:paraId="56F151AB" w14:textId="77777777" w:rsidTr="004B156E">
        <w:trPr>
          <w:trHeight w:val="300"/>
        </w:trPr>
        <w:tc>
          <w:tcPr>
            <w:tcW w:w="571" w:type="pct"/>
            <w:shd w:val="clear" w:color="auto" w:fill="auto"/>
            <w:noWrap/>
            <w:vAlign w:val="center"/>
            <w:hideMark/>
          </w:tcPr>
          <w:p w14:paraId="598D76EE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1998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14:paraId="23185D48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328</w:t>
            </w:r>
          </w:p>
        </w:tc>
        <w:tc>
          <w:tcPr>
            <w:tcW w:w="1749" w:type="pct"/>
            <w:shd w:val="clear" w:color="auto" w:fill="auto"/>
            <w:noWrap/>
            <w:vAlign w:val="center"/>
            <w:hideMark/>
          </w:tcPr>
          <w:p w14:paraId="78BF5E4E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82,985</w:t>
            </w:r>
          </w:p>
        </w:tc>
        <w:tc>
          <w:tcPr>
            <w:tcW w:w="1729" w:type="pct"/>
            <w:shd w:val="clear" w:color="auto" w:fill="auto"/>
            <w:noWrap/>
            <w:vAlign w:val="center"/>
            <w:hideMark/>
          </w:tcPr>
          <w:p w14:paraId="6091DDA8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77,724</w:t>
            </w:r>
          </w:p>
        </w:tc>
      </w:tr>
      <w:tr w:rsidR="00522FAE" w:rsidRPr="002C72F5" w14:paraId="47050C88" w14:textId="77777777" w:rsidTr="004B156E">
        <w:trPr>
          <w:trHeight w:val="300"/>
        </w:trPr>
        <w:tc>
          <w:tcPr>
            <w:tcW w:w="571" w:type="pct"/>
            <w:shd w:val="clear" w:color="auto" w:fill="auto"/>
            <w:noWrap/>
            <w:vAlign w:val="center"/>
            <w:hideMark/>
          </w:tcPr>
          <w:p w14:paraId="02D6EC95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1999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14:paraId="0A3ED358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18</w:t>
            </w:r>
          </w:p>
        </w:tc>
        <w:tc>
          <w:tcPr>
            <w:tcW w:w="1749" w:type="pct"/>
            <w:shd w:val="clear" w:color="auto" w:fill="auto"/>
            <w:noWrap/>
            <w:vAlign w:val="center"/>
            <w:hideMark/>
          </w:tcPr>
          <w:p w14:paraId="273E87D4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36,428</w:t>
            </w:r>
          </w:p>
        </w:tc>
        <w:tc>
          <w:tcPr>
            <w:tcW w:w="1729" w:type="pct"/>
            <w:shd w:val="clear" w:color="auto" w:fill="auto"/>
            <w:noWrap/>
            <w:vAlign w:val="center"/>
            <w:hideMark/>
          </w:tcPr>
          <w:p w14:paraId="24ED849C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28,753</w:t>
            </w:r>
          </w:p>
        </w:tc>
      </w:tr>
      <w:tr w:rsidR="00522FAE" w:rsidRPr="002C72F5" w14:paraId="4BD8DA50" w14:textId="77777777" w:rsidTr="004B156E">
        <w:trPr>
          <w:trHeight w:val="300"/>
        </w:trPr>
        <w:tc>
          <w:tcPr>
            <w:tcW w:w="571" w:type="pct"/>
            <w:shd w:val="clear" w:color="auto" w:fill="auto"/>
            <w:noWrap/>
            <w:vAlign w:val="center"/>
            <w:hideMark/>
          </w:tcPr>
          <w:p w14:paraId="27BE93EA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2000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14:paraId="553D335A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0</w:t>
            </w:r>
          </w:p>
        </w:tc>
        <w:tc>
          <w:tcPr>
            <w:tcW w:w="1749" w:type="pct"/>
            <w:shd w:val="clear" w:color="auto" w:fill="auto"/>
            <w:noWrap/>
            <w:vAlign w:val="center"/>
            <w:hideMark/>
          </w:tcPr>
          <w:p w14:paraId="27E7D824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38,502</w:t>
            </w:r>
          </w:p>
        </w:tc>
        <w:tc>
          <w:tcPr>
            <w:tcW w:w="1729" w:type="pct"/>
            <w:shd w:val="clear" w:color="auto" w:fill="auto"/>
            <w:noWrap/>
            <w:vAlign w:val="center"/>
            <w:hideMark/>
          </w:tcPr>
          <w:p w14:paraId="045BABC2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24,678</w:t>
            </w:r>
          </w:p>
        </w:tc>
      </w:tr>
      <w:tr w:rsidR="00522FAE" w:rsidRPr="002C72F5" w14:paraId="466FBDEC" w14:textId="77777777" w:rsidTr="004B156E">
        <w:trPr>
          <w:trHeight w:val="300"/>
        </w:trPr>
        <w:tc>
          <w:tcPr>
            <w:tcW w:w="571" w:type="pct"/>
            <w:shd w:val="clear" w:color="auto" w:fill="auto"/>
            <w:noWrap/>
            <w:vAlign w:val="center"/>
            <w:hideMark/>
          </w:tcPr>
          <w:p w14:paraId="593C08AD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2001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14:paraId="6F25B7FA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0</w:t>
            </w:r>
          </w:p>
        </w:tc>
        <w:tc>
          <w:tcPr>
            <w:tcW w:w="1749" w:type="pct"/>
            <w:shd w:val="clear" w:color="auto" w:fill="auto"/>
            <w:noWrap/>
            <w:vAlign w:val="center"/>
            <w:hideMark/>
          </w:tcPr>
          <w:p w14:paraId="150FD793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13,311</w:t>
            </w:r>
          </w:p>
        </w:tc>
        <w:tc>
          <w:tcPr>
            <w:tcW w:w="1729" w:type="pct"/>
            <w:shd w:val="clear" w:color="auto" w:fill="auto"/>
            <w:noWrap/>
            <w:vAlign w:val="center"/>
            <w:hideMark/>
          </w:tcPr>
          <w:p w14:paraId="1BCDEFA8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10,942</w:t>
            </w:r>
          </w:p>
        </w:tc>
      </w:tr>
      <w:tr w:rsidR="00522FAE" w:rsidRPr="002C72F5" w14:paraId="6E7DD038" w14:textId="77777777" w:rsidTr="004B156E">
        <w:trPr>
          <w:trHeight w:val="300"/>
        </w:trPr>
        <w:tc>
          <w:tcPr>
            <w:tcW w:w="571" w:type="pct"/>
            <w:shd w:val="clear" w:color="auto" w:fill="auto"/>
            <w:noWrap/>
            <w:vAlign w:val="center"/>
            <w:hideMark/>
          </w:tcPr>
          <w:p w14:paraId="47D5E1EC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2002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14:paraId="7348F6BE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0</w:t>
            </w:r>
          </w:p>
        </w:tc>
        <w:tc>
          <w:tcPr>
            <w:tcW w:w="1749" w:type="pct"/>
            <w:shd w:val="clear" w:color="auto" w:fill="auto"/>
            <w:noWrap/>
            <w:vAlign w:val="center"/>
            <w:hideMark/>
          </w:tcPr>
          <w:p w14:paraId="512ED953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11,725</w:t>
            </w:r>
          </w:p>
        </w:tc>
        <w:tc>
          <w:tcPr>
            <w:tcW w:w="1729" w:type="pct"/>
            <w:shd w:val="clear" w:color="auto" w:fill="auto"/>
            <w:noWrap/>
            <w:vAlign w:val="center"/>
            <w:hideMark/>
          </w:tcPr>
          <w:p w14:paraId="0D541A33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12,762</w:t>
            </w:r>
          </w:p>
        </w:tc>
      </w:tr>
      <w:tr w:rsidR="00522FAE" w:rsidRPr="002C72F5" w14:paraId="0093FF22" w14:textId="77777777" w:rsidTr="004B156E">
        <w:trPr>
          <w:trHeight w:val="300"/>
        </w:trPr>
        <w:tc>
          <w:tcPr>
            <w:tcW w:w="571" w:type="pct"/>
            <w:shd w:val="clear" w:color="auto" w:fill="auto"/>
            <w:noWrap/>
            <w:vAlign w:val="center"/>
            <w:hideMark/>
          </w:tcPr>
          <w:p w14:paraId="6BA9EF4C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2003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14:paraId="714E39A8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0</w:t>
            </w:r>
          </w:p>
        </w:tc>
        <w:tc>
          <w:tcPr>
            <w:tcW w:w="1749" w:type="pct"/>
            <w:shd w:val="clear" w:color="auto" w:fill="auto"/>
            <w:noWrap/>
            <w:vAlign w:val="center"/>
            <w:hideMark/>
          </w:tcPr>
          <w:p w14:paraId="6106D665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21,357</w:t>
            </w:r>
          </w:p>
        </w:tc>
        <w:tc>
          <w:tcPr>
            <w:tcW w:w="1729" w:type="pct"/>
            <w:shd w:val="clear" w:color="auto" w:fill="auto"/>
            <w:noWrap/>
            <w:vAlign w:val="center"/>
            <w:hideMark/>
          </w:tcPr>
          <w:p w14:paraId="5E5BBDFA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32,159</w:t>
            </w:r>
          </w:p>
        </w:tc>
      </w:tr>
      <w:tr w:rsidR="00522FAE" w:rsidRPr="002C72F5" w14:paraId="38CE8FE7" w14:textId="77777777" w:rsidTr="004B156E">
        <w:trPr>
          <w:trHeight w:val="300"/>
        </w:trPr>
        <w:tc>
          <w:tcPr>
            <w:tcW w:w="571" w:type="pct"/>
            <w:shd w:val="clear" w:color="auto" w:fill="auto"/>
            <w:noWrap/>
            <w:vAlign w:val="center"/>
            <w:hideMark/>
          </w:tcPr>
          <w:p w14:paraId="48AF70A0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2004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14:paraId="0D808997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19</w:t>
            </w:r>
          </w:p>
        </w:tc>
        <w:tc>
          <w:tcPr>
            <w:tcW w:w="1749" w:type="pct"/>
            <w:shd w:val="clear" w:color="auto" w:fill="auto"/>
            <w:noWrap/>
            <w:vAlign w:val="center"/>
            <w:hideMark/>
          </w:tcPr>
          <w:p w14:paraId="172B0E2B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29,330</w:t>
            </w:r>
          </w:p>
        </w:tc>
        <w:tc>
          <w:tcPr>
            <w:tcW w:w="1729" w:type="pct"/>
            <w:shd w:val="clear" w:color="auto" w:fill="auto"/>
            <w:noWrap/>
            <w:vAlign w:val="center"/>
            <w:hideMark/>
          </w:tcPr>
          <w:p w14:paraId="69CB56D1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17,137</w:t>
            </w:r>
          </w:p>
        </w:tc>
      </w:tr>
      <w:tr w:rsidR="00522FAE" w:rsidRPr="002C72F5" w14:paraId="24AAD6D7" w14:textId="77777777" w:rsidTr="004B156E">
        <w:trPr>
          <w:trHeight w:val="300"/>
        </w:trPr>
        <w:tc>
          <w:tcPr>
            <w:tcW w:w="571" w:type="pct"/>
            <w:shd w:val="clear" w:color="auto" w:fill="auto"/>
            <w:noWrap/>
            <w:vAlign w:val="center"/>
            <w:hideMark/>
          </w:tcPr>
          <w:p w14:paraId="6773740C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2005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14:paraId="5337D61C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0</w:t>
            </w:r>
          </w:p>
        </w:tc>
        <w:tc>
          <w:tcPr>
            <w:tcW w:w="1749" w:type="pct"/>
            <w:shd w:val="clear" w:color="auto" w:fill="auto"/>
            <w:noWrap/>
            <w:vAlign w:val="center"/>
            <w:hideMark/>
          </w:tcPr>
          <w:p w14:paraId="201DE3A3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32,782</w:t>
            </w:r>
          </w:p>
        </w:tc>
        <w:tc>
          <w:tcPr>
            <w:tcW w:w="1729" w:type="pct"/>
            <w:shd w:val="clear" w:color="auto" w:fill="auto"/>
            <w:noWrap/>
            <w:vAlign w:val="center"/>
            <w:hideMark/>
          </w:tcPr>
          <w:p w14:paraId="35B2BA88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40,624</w:t>
            </w:r>
          </w:p>
        </w:tc>
      </w:tr>
      <w:tr w:rsidR="00522FAE" w:rsidRPr="002C72F5" w14:paraId="7129B05A" w14:textId="77777777" w:rsidTr="004B156E">
        <w:trPr>
          <w:trHeight w:val="300"/>
        </w:trPr>
        <w:tc>
          <w:tcPr>
            <w:tcW w:w="571" w:type="pct"/>
            <w:shd w:val="clear" w:color="auto" w:fill="auto"/>
            <w:noWrap/>
            <w:vAlign w:val="center"/>
            <w:hideMark/>
          </w:tcPr>
          <w:p w14:paraId="4900AB01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2006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14:paraId="39AD2858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235</w:t>
            </w:r>
          </w:p>
        </w:tc>
        <w:tc>
          <w:tcPr>
            <w:tcW w:w="1749" w:type="pct"/>
            <w:shd w:val="clear" w:color="auto" w:fill="auto"/>
            <w:noWrap/>
            <w:vAlign w:val="center"/>
            <w:hideMark/>
          </w:tcPr>
          <w:p w14:paraId="42F18FC9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88,725</w:t>
            </w:r>
          </w:p>
        </w:tc>
        <w:tc>
          <w:tcPr>
            <w:tcW w:w="1729" w:type="pct"/>
            <w:shd w:val="clear" w:color="auto" w:fill="auto"/>
            <w:noWrap/>
            <w:vAlign w:val="center"/>
            <w:hideMark/>
          </w:tcPr>
          <w:p w14:paraId="4825E75D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129,578</w:t>
            </w:r>
          </w:p>
        </w:tc>
      </w:tr>
      <w:tr w:rsidR="00522FAE" w:rsidRPr="002C72F5" w14:paraId="0AE517AB" w14:textId="77777777" w:rsidTr="004B156E">
        <w:trPr>
          <w:trHeight w:val="300"/>
        </w:trPr>
        <w:tc>
          <w:tcPr>
            <w:tcW w:w="571" w:type="pct"/>
            <w:shd w:val="clear" w:color="auto" w:fill="auto"/>
            <w:noWrap/>
            <w:vAlign w:val="center"/>
            <w:hideMark/>
          </w:tcPr>
          <w:p w14:paraId="675F572B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2007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14:paraId="4F9FEACE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30</w:t>
            </w:r>
          </w:p>
        </w:tc>
        <w:tc>
          <w:tcPr>
            <w:tcW w:w="1749" w:type="pct"/>
            <w:shd w:val="clear" w:color="auto" w:fill="auto"/>
            <w:noWrap/>
            <w:vAlign w:val="center"/>
            <w:hideMark/>
          </w:tcPr>
          <w:p w14:paraId="44FFC70A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10,608</w:t>
            </w:r>
          </w:p>
        </w:tc>
        <w:tc>
          <w:tcPr>
            <w:tcW w:w="1729" w:type="pct"/>
            <w:shd w:val="clear" w:color="auto" w:fill="auto"/>
            <w:noWrap/>
            <w:vAlign w:val="center"/>
            <w:hideMark/>
          </w:tcPr>
          <w:p w14:paraId="23839B2F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10,327</w:t>
            </w:r>
          </w:p>
        </w:tc>
      </w:tr>
      <w:tr w:rsidR="00522FAE" w:rsidRPr="002C72F5" w14:paraId="5A206BE7" w14:textId="77777777" w:rsidTr="004B156E">
        <w:trPr>
          <w:trHeight w:val="300"/>
        </w:trPr>
        <w:tc>
          <w:tcPr>
            <w:tcW w:w="571" w:type="pct"/>
            <w:shd w:val="clear" w:color="auto" w:fill="auto"/>
            <w:noWrap/>
            <w:vAlign w:val="center"/>
            <w:hideMark/>
          </w:tcPr>
          <w:p w14:paraId="11C9BA70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2008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14:paraId="030220D3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0</w:t>
            </w:r>
          </w:p>
        </w:tc>
        <w:tc>
          <w:tcPr>
            <w:tcW w:w="1749" w:type="pct"/>
            <w:shd w:val="clear" w:color="auto" w:fill="auto"/>
            <w:noWrap/>
            <w:vAlign w:val="center"/>
            <w:hideMark/>
          </w:tcPr>
          <w:p w14:paraId="03B1F2BB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9,425</w:t>
            </w:r>
          </w:p>
        </w:tc>
        <w:tc>
          <w:tcPr>
            <w:tcW w:w="1729" w:type="pct"/>
            <w:shd w:val="clear" w:color="auto" w:fill="auto"/>
            <w:noWrap/>
            <w:vAlign w:val="center"/>
            <w:hideMark/>
          </w:tcPr>
          <w:p w14:paraId="5CB9ACA0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8,867</w:t>
            </w:r>
          </w:p>
        </w:tc>
      </w:tr>
      <w:tr w:rsidR="00522FAE" w:rsidRPr="002C72F5" w14:paraId="4A57C3A6" w14:textId="77777777" w:rsidTr="004B156E">
        <w:trPr>
          <w:trHeight w:val="300"/>
        </w:trPr>
        <w:tc>
          <w:tcPr>
            <w:tcW w:w="571" w:type="pct"/>
            <w:shd w:val="clear" w:color="auto" w:fill="auto"/>
            <w:noWrap/>
            <w:vAlign w:val="center"/>
            <w:hideMark/>
          </w:tcPr>
          <w:p w14:paraId="28D85C27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2009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14:paraId="0F5418D7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0</w:t>
            </w:r>
          </w:p>
        </w:tc>
        <w:tc>
          <w:tcPr>
            <w:tcW w:w="1749" w:type="pct"/>
            <w:shd w:val="clear" w:color="auto" w:fill="auto"/>
            <w:noWrap/>
            <w:vAlign w:val="center"/>
            <w:hideMark/>
          </w:tcPr>
          <w:p w14:paraId="2849AD53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14,055</w:t>
            </w:r>
          </w:p>
        </w:tc>
        <w:tc>
          <w:tcPr>
            <w:tcW w:w="1729" w:type="pct"/>
            <w:shd w:val="clear" w:color="auto" w:fill="auto"/>
            <w:noWrap/>
            <w:vAlign w:val="center"/>
            <w:hideMark/>
          </w:tcPr>
          <w:p w14:paraId="2D8B0BFD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13,994</w:t>
            </w:r>
          </w:p>
        </w:tc>
      </w:tr>
      <w:tr w:rsidR="00522FAE" w:rsidRPr="002C72F5" w14:paraId="26EB63A2" w14:textId="77777777" w:rsidTr="004B156E">
        <w:trPr>
          <w:trHeight w:val="300"/>
        </w:trPr>
        <w:tc>
          <w:tcPr>
            <w:tcW w:w="571" w:type="pct"/>
            <w:shd w:val="clear" w:color="auto" w:fill="auto"/>
            <w:noWrap/>
            <w:vAlign w:val="center"/>
            <w:hideMark/>
          </w:tcPr>
          <w:p w14:paraId="23F98FDF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2010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14:paraId="38112C50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0</w:t>
            </w:r>
          </w:p>
        </w:tc>
        <w:tc>
          <w:tcPr>
            <w:tcW w:w="1749" w:type="pct"/>
            <w:shd w:val="clear" w:color="auto" w:fill="auto"/>
            <w:noWrap/>
            <w:vAlign w:val="center"/>
            <w:hideMark/>
          </w:tcPr>
          <w:p w14:paraId="05DDCBCA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17,082</w:t>
            </w:r>
          </w:p>
        </w:tc>
        <w:tc>
          <w:tcPr>
            <w:tcW w:w="1729" w:type="pct"/>
            <w:shd w:val="clear" w:color="auto" w:fill="auto"/>
            <w:noWrap/>
            <w:vAlign w:val="center"/>
            <w:hideMark/>
          </w:tcPr>
          <w:p w14:paraId="28DFA5E1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22,611</w:t>
            </w:r>
          </w:p>
        </w:tc>
      </w:tr>
      <w:tr w:rsidR="00522FAE" w:rsidRPr="002C72F5" w14:paraId="60E697A9" w14:textId="77777777" w:rsidTr="004B156E">
        <w:trPr>
          <w:trHeight w:val="300"/>
        </w:trPr>
        <w:tc>
          <w:tcPr>
            <w:tcW w:w="571" w:type="pct"/>
            <w:shd w:val="clear" w:color="auto" w:fill="auto"/>
            <w:noWrap/>
            <w:vAlign w:val="center"/>
            <w:hideMark/>
          </w:tcPr>
          <w:p w14:paraId="2F5A0EDA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2011</w:t>
            </w:r>
          </w:p>
        </w:tc>
        <w:tc>
          <w:tcPr>
            <w:tcW w:w="952" w:type="pct"/>
            <w:shd w:val="clear" w:color="auto" w:fill="auto"/>
            <w:noWrap/>
            <w:vAlign w:val="center"/>
            <w:hideMark/>
          </w:tcPr>
          <w:p w14:paraId="2CF8823C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49</w:t>
            </w:r>
          </w:p>
        </w:tc>
        <w:tc>
          <w:tcPr>
            <w:tcW w:w="1749" w:type="pct"/>
            <w:shd w:val="clear" w:color="auto" w:fill="auto"/>
            <w:noWrap/>
            <w:vAlign w:val="center"/>
            <w:hideMark/>
          </w:tcPr>
          <w:p w14:paraId="54A904BF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59,479</w:t>
            </w:r>
          </w:p>
        </w:tc>
        <w:tc>
          <w:tcPr>
            <w:tcW w:w="1729" w:type="pct"/>
            <w:shd w:val="clear" w:color="auto" w:fill="auto"/>
            <w:noWrap/>
            <w:vAlign w:val="center"/>
            <w:hideMark/>
          </w:tcPr>
          <w:p w14:paraId="73280221" w14:textId="77777777" w:rsidR="00522FAE" w:rsidRPr="002C72F5" w:rsidRDefault="00522FAE" w:rsidP="002C72F5">
            <w:pPr>
              <w:pStyle w:val="TableText"/>
              <w:keepNext w:val="0"/>
              <w:keepLines w:val="0"/>
              <w:jc w:val="center"/>
              <w:rPr>
                <w:rFonts w:cs="Segoe UI"/>
                <w:sz w:val="20"/>
                <w:szCs w:val="20"/>
              </w:rPr>
            </w:pPr>
            <w:r w:rsidRPr="002C72F5">
              <w:rPr>
                <w:rFonts w:cs="Segoe UI"/>
                <w:sz w:val="20"/>
                <w:szCs w:val="20"/>
              </w:rPr>
              <w:t>65,740</w:t>
            </w:r>
          </w:p>
        </w:tc>
      </w:tr>
    </w:tbl>
    <w:p w14:paraId="7ED12927" w14:textId="6F63A190" w:rsidR="00522FAE" w:rsidRPr="004B156E" w:rsidRDefault="0044416E" w:rsidP="004B156E">
      <w:pPr>
        <w:pStyle w:val="TableNotes"/>
      </w:pPr>
      <w:r w:rsidRPr="004B156E">
        <w:t xml:space="preserve">Notes: </w:t>
      </w:r>
      <w:proofErr w:type="spellStart"/>
      <w:r w:rsidR="00317D7D" w:rsidRPr="004B156E">
        <w:t>cfs</w:t>
      </w:r>
      <w:proofErr w:type="spellEnd"/>
      <w:r w:rsidR="00317D7D" w:rsidRPr="004B156E">
        <w:t xml:space="preserve"> = cubic feet per second</w:t>
      </w:r>
      <w:r w:rsidR="002D6041" w:rsidRPr="004B156E">
        <w:t>.</w:t>
      </w:r>
    </w:p>
    <w:p w14:paraId="45FCDEC4" w14:textId="4846FCAC" w:rsidR="009C0ED5" w:rsidRDefault="009C0ED5" w:rsidP="008979F7"/>
    <w:p w14:paraId="665835B0" w14:textId="0569D68A" w:rsidR="009C0ED5" w:rsidRDefault="009C0ED5" w:rsidP="008979F7">
      <w:r w:rsidRPr="009C0ED5">
        <w:rPr>
          <w:noProof/>
        </w:rPr>
        <w:lastRenderedPageBreak/>
        <w:drawing>
          <wp:inline distT="0" distB="0" distL="0" distR="0" wp14:anchorId="32B15457" wp14:editId="478347A7">
            <wp:extent cx="5248894" cy="5288358"/>
            <wp:effectExtent l="0" t="0" r="9525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5478" cy="5305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58108C" w14:textId="7E550CA5" w:rsidR="009C0ED5" w:rsidRPr="009C0ED5" w:rsidRDefault="009C0ED5" w:rsidP="004B156E">
      <w:pPr>
        <w:pStyle w:val="TableNotes"/>
      </w:pPr>
      <w:r w:rsidRPr="009C0ED5">
        <w:t>Source: ICF International (2016:5-199).</w:t>
      </w:r>
    </w:p>
    <w:p w14:paraId="774F09A4" w14:textId="24A5D398" w:rsidR="009C0ED5" w:rsidRDefault="009C0ED5" w:rsidP="009C0ED5">
      <w:pPr>
        <w:pStyle w:val="Caption"/>
      </w:pPr>
      <w:r>
        <w:t xml:space="preserve">Figure </w:t>
      </w:r>
      <w:r w:rsidR="00E408C2">
        <w:t>11L-1</w:t>
      </w:r>
      <w:r>
        <w:t xml:space="preserve">. </w:t>
      </w:r>
      <w:r w:rsidRPr="009C0ED5">
        <w:t>White Sturgeon Year-Class Index (YCI) for 1980</w:t>
      </w:r>
      <w:r w:rsidR="00E408C2">
        <w:t>–</w:t>
      </w:r>
      <w:r w:rsidRPr="009C0ED5">
        <w:t>2011 as function of Mean April</w:t>
      </w:r>
      <w:r w:rsidR="00E408C2">
        <w:t>–</w:t>
      </w:r>
      <w:r w:rsidRPr="009C0ED5">
        <w:t>May Delta Outflow (Upper Panel) and Mean March</w:t>
      </w:r>
      <w:r w:rsidR="00E408C2">
        <w:t>–</w:t>
      </w:r>
      <w:r w:rsidRPr="009C0ED5">
        <w:t>July Delta Outflow (Lower Panel)</w:t>
      </w:r>
      <w:r>
        <w:t xml:space="preserve"> in Cubic Feet Per Second (</w:t>
      </w:r>
      <w:proofErr w:type="spellStart"/>
      <w:r>
        <w:t>cfs</w:t>
      </w:r>
      <w:proofErr w:type="spellEnd"/>
      <w:r>
        <w:t>).</w:t>
      </w:r>
    </w:p>
    <w:bookmarkEnd w:id="70"/>
    <w:bookmarkEnd w:id="71"/>
    <w:p w14:paraId="219ADC14" w14:textId="79EEE1C3" w:rsidR="001C007D" w:rsidRDefault="001C007D" w:rsidP="00A24A59">
      <w:pPr>
        <w:pStyle w:val="Heading2"/>
      </w:pPr>
      <w:r>
        <w:t>References Cite</w:t>
      </w:r>
      <w:r w:rsidR="00265DD7">
        <w:t>d</w:t>
      </w:r>
    </w:p>
    <w:p w14:paraId="7F4AF718" w14:textId="3ED86F04" w:rsidR="00380342" w:rsidRPr="00E33D13" w:rsidRDefault="00522FAE" w:rsidP="00F9309A">
      <w:pPr>
        <w:pStyle w:val="Citation"/>
      </w:pPr>
      <w:r w:rsidRPr="00522FAE">
        <w:t xml:space="preserve">ICF International. 2016. </w:t>
      </w:r>
      <w:r w:rsidRPr="00522FAE">
        <w:rPr>
          <w:i/>
          <w:iCs/>
        </w:rPr>
        <w:t xml:space="preserve">Biological Assessment for the California </w:t>
      </w:r>
      <w:proofErr w:type="spellStart"/>
      <w:r w:rsidRPr="00522FAE">
        <w:rPr>
          <w:i/>
          <w:iCs/>
        </w:rPr>
        <w:t>WaterFix</w:t>
      </w:r>
      <w:proofErr w:type="spellEnd"/>
      <w:r w:rsidRPr="00522FAE">
        <w:t>. July. (ICF 00237.15.) Sacramento, CA. Prepared for U.S. Department of the Interior, Bureau of Reclamation, Sacramento, CA.</w:t>
      </w:r>
      <w:r w:rsidR="0055148D">
        <w:t xml:space="preserve"> </w:t>
      </w:r>
    </w:p>
    <w:sectPr w:rsidR="00380342" w:rsidRPr="00E33D13" w:rsidSect="00BF095F">
      <w:headerReference w:type="default" r:id="rId13"/>
      <w:footerReference w:type="default" r:id="rId14"/>
      <w:footerReference w:type="first" r:id="rId15"/>
      <w:pgSz w:w="12240" w:h="15840" w:code="1"/>
      <w:pgMar w:top="1440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83C517" w14:textId="77777777" w:rsidR="00583507" w:rsidRDefault="00583507">
      <w:r>
        <w:separator/>
      </w:r>
    </w:p>
    <w:p w14:paraId="542CD181" w14:textId="77777777" w:rsidR="00583507" w:rsidRDefault="00583507"/>
  </w:endnote>
  <w:endnote w:type="continuationSeparator" w:id="0">
    <w:p w14:paraId="5BC19C30" w14:textId="77777777" w:rsidR="00583507" w:rsidRDefault="00583507">
      <w:r>
        <w:continuationSeparator/>
      </w:r>
    </w:p>
    <w:p w14:paraId="2D91BDF2" w14:textId="77777777" w:rsidR="00583507" w:rsidRDefault="00583507"/>
  </w:endnote>
  <w:endnote w:type="continuationNotice" w:id="1">
    <w:p w14:paraId="2900AEE4" w14:textId="77777777" w:rsidR="00583507" w:rsidRDefault="005835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IMEMA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A6BB8D" w14:textId="77777777" w:rsidR="001E6EFF" w:rsidRPr="000E30A7" w:rsidRDefault="001E6EFF" w:rsidP="001E6EFF">
    <w:pPr>
      <w:tabs>
        <w:tab w:val="center" w:pos="4320"/>
        <w:tab w:val="right" w:pos="8640"/>
      </w:tabs>
      <w:spacing w:after="0"/>
      <w:rPr>
        <w:rFonts w:ascii="Arial" w:hAnsi="Arial"/>
        <w:sz w:val="12"/>
        <w:szCs w:val="16"/>
      </w:rPr>
    </w:pPr>
  </w:p>
  <w:tbl>
    <w:tblPr>
      <w:tblW w:w="5000" w:type="pct"/>
      <w:tblCellMar>
        <w:left w:w="115" w:type="dxa"/>
        <w:right w:w="115" w:type="dxa"/>
      </w:tblCellMar>
      <w:tblLook w:val="0000" w:firstRow="0" w:lastRow="0" w:firstColumn="0" w:lastColumn="0" w:noHBand="0" w:noVBand="0"/>
    </w:tblPr>
    <w:tblGrid>
      <w:gridCol w:w="5850"/>
      <w:gridCol w:w="3510"/>
    </w:tblGrid>
    <w:tr w:rsidR="001E6EFF" w:rsidRPr="000E30A7" w14:paraId="38E679F6" w14:textId="77777777" w:rsidTr="00F14BFA">
      <w:tc>
        <w:tcPr>
          <w:tcW w:w="3125" w:type="pct"/>
          <w:vAlign w:val="bottom"/>
        </w:tcPr>
        <w:p w14:paraId="615D98AB" w14:textId="0A43445C" w:rsidR="001E6EFF" w:rsidRPr="000E30A7" w:rsidRDefault="001E6EFF" w:rsidP="001E6EFF">
          <w:pPr>
            <w:pStyle w:val="FooterLft"/>
            <w:rPr>
              <w:lang w:bidi="en-US"/>
            </w:rPr>
          </w:pPr>
          <w:r w:rsidRPr="000E30A7">
            <w:rPr>
              <w:lang w:bidi="en-US"/>
            </w:rPr>
            <w:t xml:space="preserve">Sites </w:t>
          </w:r>
          <w:r>
            <w:rPr>
              <w:lang w:bidi="en-US"/>
            </w:rPr>
            <w:t>Reservoir Project RDEIR/SDEIS</w:t>
          </w:r>
        </w:p>
      </w:tc>
      <w:tc>
        <w:tcPr>
          <w:tcW w:w="1875" w:type="pct"/>
        </w:tcPr>
        <w:p w14:paraId="2226786C" w14:textId="7A98EE4C" w:rsidR="001E6EFF" w:rsidRPr="000E30A7" w:rsidRDefault="001E6EFF" w:rsidP="00E61570">
          <w:pPr>
            <w:pStyle w:val="FooterRt"/>
            <w:rPr>
              <w:noProof/>
            </w:rPr>
          </w:pPr>
          <w:r>
            <w:rPr>
              <w:noProof/>
            </w:rPr>
            <w:t>11</w:t>
          </w:r>
          <w:r w:rsidR="008F1AAF">
            <w:rPr>
              <w:noProof/>
            </w:rPr>
            <w:t>L</w:t>
          </w:r>
          <w:r>
            <w:rPr>
              <w:noProof/>
            </w:rPr>
            <w:t>-</w:t>
          </w:r>
          <w:r w:rsidRPr="000E30A7">
            <w:rPr>
              <w:noProof/>
            </w:rPr>
            <w:fldChar w:fldCharType="begin"/>
          </w:r>
          <w:r w:rsidRPr="000E30A7">
            <w:rPr>
              <w:noProof/>
            </w:rPr>
            <w:instrText xml:space="preserve"> PAGE </w:instrText>
          </w:r>
          <w:r w:rsidRPr="000E30A7">
            <w:rPr>
              <w:noProof/>
            </w:rPr>
            <w:fldChar w:fldCharType="separate"/>
          </w:r>
          <w:r>
            <w:rPr>
              <w:noProof/>
            </w:rPr>
            <w:t>1</w:t>
          </w:r>
          <w:r w:rsidRPr="000E30A7">
            <w:rPr>
              <w:noProof/>
            </w:rPr>
            <w:fldChar w:fldCharType="end"/>
          </w:r>
        </w:p>
      </w:tc>
    </w:tr>
    <w:tr w:rsidR="001E6EFF" w:rsidRPr="000E30A7" w14:paraId="0D92AF35" w14:textId="77777777" w:rsidTr="00F14BFA">
      <w:tc>
        <w:tcPr>
          <w:tcW w:w="3125" w:type="pct"/>
          <w:vAlign w:val="bottom"/>
        </w:tcPr>
        <w:p w14:paraId="7CE1AB14" w14:textId="77777777" w:rsidR="001E6EFF" w:rsidRPr="000E30A7" w:rsidRDefault="001E6EFF" w:rsidP="001E6EFF">
          <w:pPr>
            <w:pStyle w:val="FooterLft"/>
            <w:rPr>
              <w:lang w:bidi="en-US"/>
            </w:rPr>
          </w:pPr>
        </w:p>
      </w:tc>
      <w:tc>
        <w:tcPr>
          <w:tcW w:w="1875" w:type="pct"/>
        </w:tcPr>
        <w:p w14:paraId="786D20DD" w14:textId="6A17B2CF" w:rsidR="001E6EFF" w:rsidRPr="000E30A7" w:rsidRDefault="002C72F5" w:rsidP="001E6EFF">
          <w:pPr>
            <w:pStyle w:val="FooterRt"/>
            <w:rPr>
              <w:noProof/>
            </w:rPr>
          </w:pPr>
          <w:r>
            <w:rPr>
              <w:noProof/>
            </w:rPr>
            <w:t>May</w:t>
          </w:r>
          <w:r w:rsidR="00E61570">
            <w:rPr>
              <w:noProof/>
            </w:rPr>
            <w:t xml:space="preserve"> 2021</w:t>
          </w:r>
        </w:p>
      </w:tc>
    </w:tr>
  </w:tbl>
  <w:p w14:paraId="4F582D8A" w14:textId="3E00570F" w:rsidR="001E6EFF" w:rsidRPr="000E30A7" w:rsidRDefault="001E6EFF" w:rsidP="001E6EFF">
    <w:pPr>
      <w:tabs>
        <w:tab w:val="center" w:pos="4320"/>
        <w:tab w:val="right" w:pos="8640"/>
      </w:tabs>
      <w:spacing w:after="0"/>
      <w:jc w:val="center"/>
      <w:rPr>
        <w:rFonts w:ascii="Arial" w:hAnsi="Arial"/>
        <w:sz w:val="12"/>
        <w:szCs w:val="16"/>
      </w:rPr>
    </w:pPr>
    <w:r>
      <w:rPr>
        <w:rFonts w:ascii="Segoe UI" w:hAnsi="Segoe UI" w:cs="Segoe UI"/>
        <w:b/>
        <w:bCs/>
        <w:noProof/>
        <w:sz w:val="20"/>
        <w:szCs w:val="20"/>
      </w:rPr>
      <w:t xml:space="preserve">Admin </w:t>
    </w:r>
    <w:r w:rsidRPr="000E30A7">
      <w:rPr>
        <w:rFonts w:ascii="Segoe UI" w:hAnsi="Segoe UI" w:cs="Segoe UI"/>
        <w:b/>
        <w:bCs/>
        <w:noProof/>
        <w:sz w:val="20"/>
        <w:szCs w:val="20"/>
      </w:rPr>
      <w:t>Draft—Predecisional Working Document—For Discussion Purposes Only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E23118" w14:textId="77777777" w:rsidR="001E6EFF" w:rsidRPr="000E30A7" w:rsidRDefault="001E6EFF" w:rsidP="001E6EFF">
    <w:pPr>
      <w:tabs>
        <w:tab w:val="center" w:pos="4320"/>
        <w:tab w:val="right" w:pos="8640"/>
      </w:tabs>
      <w:spacing w:after="0"/>
      <w:rPr>
        <w:rFonts w:ascii="Arial" w:hAnsi="Arial"/>
        <w:sz w:val="12"/>
        <w:szCs w:val="16"/>
      </w:rPr>
    </w:pPr>
  </w:p>
  <w:tbl>
    <w:tblPr>
      <w:tblW w:w="5000" w:type="pct"/>
      <w:tblCellMar>
        <w:left w:w="115" w:type="dxa"/>
        <w:right w:w="115" w:type="dxa"/>
      </w:tblCellMar>
      <w:tblLook w:val="0000" w:firstRow="0" w:lastRow="0" w:firstColumn="0" w:lastColumn="0" w:noHBand="0" w:noVBand="0"/>
    </w:tblPr>
    <w:tblGrid>
      <w:gridCol w:w="5850"/>
      <w:gridCol w:w="3510"/>
    </w:tblGrid>
    <w:tr w:rsidR="001E6EFF" w:rsidRPr="000E30A7" w14:paraId="67A318B3" w14:textId="77777777" w:rsidTr="00F14BFA">
      <w:tc>
        <w:tcPr>
          <w:tcW w:w="3125" w:type="pct"/>
          <w:vAlign w:val="bottom"/>
        </w:tcPr>
        <w:p w14:paraId="7323B5C2" w14:textId="0B03F433" w:rsidR="001E6EFF" w:rsidRPr="000E30A7" w:rsidRDefault="001E6EFF" w:rsidP="001E6EFF">
          <w:pPr>
            <w:pStyle w:val="FooterLft"/>
            <w:rPr>
              <w:lang w:bidi="en-US"/>
            </w:rPr>
          </w:pPr>
          <w:r w:rsidRPr="000E30A7">
            <w:rPr>
              <w:lang w:bidi="en-US"/>
            </w:rPr>
            <w:t xml:space="preserve">Sites </w:t>
          </w:r>
          <w:r>
            <w:rPr>
              <w:lang w:bidi="en-US"/>
            </w:rPr>
            <w:t>Reservoir Project RDEIR/SDEIS</w:t>
          </w:r>
        </w:p>
      </w:tc>
      <w:tc>
        <w:tcPr>
          <w:tcW w:w="1875" w:type="pct"/>
        </w:tcPr>
        <w:p w14:paraId="061ED376" w14:textId="5E147414" w:rsidR="001E6EFF" w:rsidRPr="000E30A7" w:rsidRDefault="001E6EFF" w:rsidP="00E61570">
          <w:pPr>
            <w:pStyle w:val="FooterRt"/>
            <w:rPr>
              <w:noProof/>
            </w:rPr>
          </w:pPr>
          <w:r>
            <w:rPr>
              <w:noProof/>
            </w:rPr>
            <w:t>11</w:t>
          </w:r>
          <w:r w:rsidR="008F1AAF">
            <w:rPr>
              <w:noProof/>
            </w:rPr>
            <w:t>L</w:t>
          </w:r>
          <w:r>
            <w:rPr>
              <w:noProof/>
            </w:rPr>
            <w:t>-</w:t>
          </w:r>
          <w:r w:rsidRPr="000E30A7">
            <w:rPr>
              <w:noProof/>
            </w:rPr>
            <w:fldChar w:fldCharType="begin"/>
          </w:r>
          <w:r w:rsidRPr="000E30A7">
            <w:rPr>
              <w:noProof/>
            </w:rPr>
            <w:instrText xml:space="preserve"> PAGE </w:instrText>
          </w:r>
          <w:r w:rsidRPr="000E30A7">
            <w:rPr>
              <w:noProof/>
            </w:rPr>
            <w:fldChar w:fldCharType="separate"/>
          </w:r>
          <w:r>
            <w:rPr>
              <w:noProof/>
            </w:rPr>
            <w:t>1</w:t>
          </w:r>
          <w:r w:rsidRPr="000E30A7">
            <w:rPr>
              <w:noProof/>
            </w:rPr>
            <w:fldChar w:fldCharType="end"/>
          </w:r>
        </w:p>
      </w:tc>
    </w:tr>
    <w:tr w:rsidR="001E6EFF" w:rsidRPr="000E30A7" w14:paraId="334D6409" w14:textId="77777777" w:rsidTr="00F14BFA">
      <w:tc>
        <w:tcPr>
          <w:tcW w:w="3125" w:type="pct"/>
          <w:vAlign w:val="bottom"/>
        </w:tcPr>
        <w:p w14:paraId="76F78C20" w14:textId="77777777" w:rsidR="001E6EFF" w:rsidRPr="000E30A7" w:rsidRDefault="001E6EFF" w:rsidP="001E6EFF">
          <w:pPr>
            <w:pStyle w:val="FooterLft"/>
            <w:rPr>
              <w:lang w:bidi="en-US"/>
            </w:rPr>
          </w:pPr>
        </w:p>
      </w:tc>
      <w:tc>
        <w:tcPr>
          <w:tcW w:w="1875" w:type="pct"/>
        </w:tcPr>
        <w:p w14:paraId="11C7A68F" w14:textId="03384D50" w:rsidR="001E6EFF" w:rsidRPr="000E30A7" w:rsidRDefault="002C72F5" w:rsidP="001E6EFF">
          <w:pPr>
            <w:pStyle w:val="FooterRt"/>
            <w:rPr>
              <w:noProof/>
            </w:rPr>
          </w:pPr>
          <w:r>
            <w:rPr>
              <w:noProof/>
            </w:rPr>
            <w:t>May</w:t>
          </w:r>
          <w:r w:rsidR="00E61570">
            <w:rPr>
              <w:noProof/>
            </w:rPr>
            <w:t xml:space="preserve"> 2021</w:t>
          </w:r>
        </w:p>
      </w:tc>
    </w:tr>
  </w:tbl>
  <w:p w14:paraId="3B038DED" w14:textId="4C53B3E3" w:rsidR="001E6EFF" w:rsidRPr="000E30A7" w:rsidRDefault="001E6EFF" w:rsidP="001E6EFF">
    <w:pPr>
      <w:tabs>
        <w:tab w:val="center" w:pos="4320"/>
        <w:tab w:val="right" w:pos="8640"/>
      </w:tabs>
      <w:spacing w:after="0"/>
      <w:jc w:val="center"/>
      <w:rPr>
        <w:rFonts w:ascii="Arial" w:hAnsi="Arial"/>
        <w:sz w:val="12"/>
        <w:szCs w:val="16"/>
      </w:rPr>
    </w:pPr>
    <w:r>
      <w:rPr>
        <w:rFonts w:ascii="Segoe UI" w:hAnsi="Segoe UI" w:cs="Segoe UI"/>
        <w:b/>
        <w:bCs/>
        <w:noProof/>
        <w:sz w:val="20"/>
        <w:szCs w:val="20"/>
      </w:rPr>
      <w:t xml:space="preserve">Admin </w:t>
    </w:r>
    <w:r w:rsidRPr="000E30A7">
      <w:rPr>
        <w:rFonts w:ascii="Segoe UI" w:hAnsi="Segoe UI" w:cs="Segoe UI"/>
        <w:b/>
        <w:bCs/>
        <w:noProof/>
        <w:sz w:val="20"/>
        <w:szCs w:val="20"/>
      </w:rPr>
      <w:t>Draft—Predecisional Working Document—For Discussion Purposes Only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1B1E18" w14:textId="77777777" w:rsidR="00583507" w:rsidRDefault="00583507" w:rsidP="00C14E73">
      <w:pPr>
        <w:spacing w:after="0"/>
      </w:pPr>
      <w:r>
        <w:separator/>
      </w:r>
    </w:p>
  </w:footnote>
  <w:footnote w:type="continuationSeparator" w:id="0">
    <w:p w14:paraId="54FDA23E" w14:textId="77777777" w:rsidR="00583507" w:rsidRDefault="00583507">
      <w:r>
        <w:continuationSeparator/>
      </w:r>
    </w:p>
    <w:p w14:paraId="2145FD3E" w14:textId="77777777" w:rsidR="00583507" w:rsidRDefault="00583507"/>
  </w:footnote>
  <w:footnote w:type="continuationNotice" w:id="1">
    <w:p w14:paraId="44D6B889" w14:textId="77777777" w:rsidR="00583507" w:rsidRDefault="00583507"/>
  </w:footnote>
  <w:footnote w:id="2">
    <w:p w14:paraId="3EF5238F" w14:textId="15D3A198" w:rsidR="00607F1F" w:rsidRDefault="00607F1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07F1F">
        <w:t>Copyright 2002</w:t>
      </w:r>
      <w:r w:rsidR="0044416E">
        <w:t>–</w:t>
      </w:r>
      <w:r w:rsidRPr="00607F1F">
        <w:t>201</w:t>
      </w:r>
      <w:r>
        <w:t>2</w:t>
      </w:r>
      <w:r w:rsidRPr="00607F1F">
        <w:t>, SAS Institute Inc. SAS and all other SAS Institute Inc. product or service names are registered trademarks or trademarks of SAS Institute Inc., Cary, NC, USA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tblCellMar>
        <w:left w:w="115" w:type="dxa"/>
        <w:right w:w="115" w:type="dxa"/>
      </w:tblCellMar>
      <w:tblLook w:val="0000" w:firstRow="0" w:lastRow="0" w:firstColumn="0" w:lastColumn="0" w:noHBand="0" w:noVBand="0"/>
    </w:tblPr>
    <w:tblGrid>
      <w:gridCol w:w="4680"/>
      <w:gridCol w:w="4680"/>
    </w:tblGrid>
    <w:tr w:rsidR="001B04F9" w:rsidRPr="001B04F9" w14:paraId="0395BBD3" w14:textId="77777777" w:rsidTr="00F476F1">
      <w:tc>
        <w:tcPr>
          <w:tcW w:w="2500" w:type="pct"/>
        </w:tcPr>
        <w:p w14:paraId="1C2988C6" w14:textId="77777777" w:rsidR="001B04F9" w:rsidRPr="001B04F9" w:rsidRDefault="001B04F9" w:rsidP="001B04F9">
          <w:pPr>
            <w:pStyle w:val="HeaderLeft"/>
            <w:spacing w:after="0"/>
          </w:pPr>
        </w:p>
      </w:tc>
      <w:tc>
        <w:tcPr>
          <w:tcW w:w="2500" w:type="pct"/>
        </w:tcPr>
        <w:p w14:paraId="0070D486" w14:textId="5EC86D63" w:rsidR="001B04F9" w:rsidRPr="001B04F9" w:rsidRDefault="001B04F9" w:rsidP="001B04F9">
          <w:pPr>
            <w:pStyle w:val="HeaderRight"/>
            <w:spacing w:after="0"/>
            <w:rPr>
              <w:szCs w:val="20"/>
            </w:rPr>
          </w:pPr>
          <w:r w:rsidRPr="001B04F9">
            <w:rPr>
              <w:szCs w:val="20"/>
            </w:rPr>
            <w:fldChar w:fldCharType="begin"/>
          </w:r>
          <w:r w:rsidRPr="001B04F9">
            <w:rPr>
              <w:szCs w:val="20"/>
            </w:rPr>
            <w:instrText xml:space="preserve"> STYLEREF  "Heading 1"  \* MERGEFORMAT </w:instrText>
          </w:r>
          <w:r w:rsidRPr="001B04F9">
            <w:rPr>
              <w:szCs w:val="20"/>
            </w:rPr>
            <w:fldChar w:fldCharType="separate"/>
          </w:r>
          <w:r w:rsidR="007223AB">
            <w:rPr>
              <w:szCs w:val="20"/>
            </w:rPr>
            <w:t>Sturgeon Bay-Delta Analyses</w:t>
          </w:r>
          <w:r w:rsidRPr="001B04F9">
            <w:rPr>
              <w:szCs w:val="20"/>
            </w:rPr>
            <w:fldChar w:fldCharType="end"/>
          </w:r>
        </w:p>
      </w:tc>
    </w:tr>
  </w:tbl>
  <w:p w14:paraId="22534866" w14:textId="77777777" w:rsidR="001B04F9" w:rsidRPr="00090405" w:rsidRDefault="001B04F9" w:rsidP="001B04F9">
    <w:pPr>
      <w:pStyle w:val="NoSpacing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C3546"/>
    <w:multiLevelType w:val="hybridMultilevel"/>
    <w:tmpl w:val="426A52D8"/>
    <w:lvl w:ilvl="0" w:tplc="B37C2DC2">
      <w:start w:val="1"/>
      <w:numFmt w:val="bullet"/>
      <w:pStyle w:val="BlockListBullet2"/>
      <w:lvlText w:val=""/>
      <w:lvlJc w:val="left"/>
      <w:pPr>
        <w:ind w:left="1440" w:hanging="360"/>
      </w:pPr>
      <w:rPr>
        <w:rFonts w:ascii="Wingdings" w:hAnsi="Wingdings" w:hint="default"/>
        <w:b w:val="0"/>
        <w:i w:val="0"/>
        <w:sz w:val="16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4323C4"/>
    <w:multiLevelType w:val="multilevel"/>
    <w:tmpl w:val="6542002C"/>
    <w:lvl w:ilvl="0">
      <w:start w:val="11"/>
      <w:numFmt w:val="decimal"/>
      <w:pStyle w:val="Heading1"/>
      <w:lvlText w:val="Appendix %1L"/>
      <w:lvlJc w:val="left"/>
      <w:pPr>
        <w:tabs>
          <w:tab w:val="num" w:pos="3240"/>
        </w:tabs>
        <w:ind w:left="3240" w:hanging="3240"/>
      </w:pPr>
      <w:rPr>
        <w:rFonts w:hint="default"/>
      </w:rPr>
    </w:lvl>
    <w:lvl w:ilvl="1">
      <w:start w:val="1"/>
      <w:numFmt w:val="decimal"/>
      <w:pStyle w:val="Heading2"/>
      <w:lvlText w:val="%1L.%2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start w:val="1"/>
      <w:numFmt w:val="decimal"/>
      <w:pStyle w:val="Heading3"/>
      <w:lvlText w:val="%1L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pStyle w:val="Heading4"/>
      <w:lvlText w:val="%1L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7283E8F"/>
    <w:multiLevelType w:val="multilevel"/>
    <w:tmpl w:val="382C4A88"/>
    <w:styleLink w:val="ICFJSListBullet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15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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auto"/>
        <w:sz w:val="1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auto"/>
        <w:sz w:val="15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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auto"/>
        <w:sz w:val="1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auto"/>
        <w:sz w:val="15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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auto"/>
        <w:sz w:val="1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auto"/>
        <w:sz w:val="15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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auto"/>
        <w:sz w:val="1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auto"/>
        <w:sz w:val="15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08DF041F"/>
    <w:multiLevelType w:val="multilevel"/>
    <w:tmpl w:val="0016AF86"/>
    <w:lvl w:ilvl="0">
      <w:start w:val="1"/>
      <w:numFmt w:val="decimal"/>
      <w:lvlText w:val="Chapter %1"/>
      <w:lvlJc w:val="left"/>
      <w:pPr>
        <w:tabs>
          <w:tab w:val="num" w:pos="2880"/>
        </w:tabs>
        <w:ind w:left="2880" w:hanging="2880"/>
      </w:pPr>
      <w:rPr>
        <w:rFonts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08EA2CDF"/>
    <w:multiLevelType w:val="hybridMultilevel"/>
    <w:tmpl w:val="3EB404EE"/>
    <w:lvl w:ilvl="0" w:tplc="970E8F94">
      <w:start w:val="1"/>
      <w:numFmt w:val="bullet"/>
      <w:pStyle w:val="USBRbullet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41F58"/>
    <w:multiLevelType w:val="multilevel"/>
    <w:tmpl w:val="FD8A2F4C"/>
    <w:lvl w:ilvl="0">
      <w:start w:val="1"/>
      <w:numFmt w:val="bullet"/>
      <w:pStyle w:val="MMListBulletRECIRC"/>
      <w:lvlText w:val=""/>
      <w:lvlJc w:val="left"/>
      <w:pPr>
        <w:ind w:left="108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15"/>
        <w:szCs w:val="15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8C60B1"/>
    <w:multiLevelType w:val="hybridMultilevel"/>
    <w:tmpl w:val="6AEEB5EE"/>
    <w:lvl w:ilvl="0" w:tplc="E8ACA99A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1F66EF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941DA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6CD1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4CDC5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2FA198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0CFAC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1C59C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E6C9E4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1D2224"/>
    <w:multiLevelType w:val="multilevel"/>
    <w:tmpl w:val="00F865D8"/>
    <w:styleLink w:val="Style2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66"/>
        </w:tabs>
        <w:ind w:left="117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41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2950D3C"/>
    <w:multiLevelType w:val="multilevel"/>
    <w:tmpl w:val="40849C34"/>
    <w:styleLink w:val="Style1"/>
    <w:lvl w:ilvl="0">
      <w:start w:val="3"/>
      <w:numFmt w:val="decimal"/>
      <w:suff w:val="nothing"/>
      <w:lvlText w:val="Chapter %1"/>
      <w:lvlJc w:val="righ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Section %1.%2"/>
      <w:lvlJc w:val="righ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72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44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16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16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2160" w:firstLine="0"/>
      </w:pPr>
      <w:rPr>
        <w:rFonts w:hint="default"/>
      </w:rPr>
    </w:lvl>
  </w:abstractNum>
  <w:abstractNum w:abstractNumId="9" w15:restartNumberingAfterBreak="0">
    <w:nsid w:val="13C05A94"/>
    <w:multiLevelType w:val="hybridMultilevel"/>
    <w:tmpl w:val="E4D6A36C"/>
    <w:lvl w:ilvl="0" w:tplc="FC8ABEF6">
      <w:start w:val="1"/>
      <w:numFmt w:val="bullet"/>
      <w:pStyle w:val="MMListBullet2"/>
      <w:lvlText w:val=""/>
      <w:lvlJc w:val="left"/>
      <w:pPr>
        <w:ind w:left="1440" w:hanging="360"/>
      </w:pPr>
      <w:rPr>
        <w:rFonts w:ascii="Wingdings" w:hAnsi="Wingdings" w:hint="default"/>
        <w:b w:val="0"/>
        <w:i w:val="0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2265A8"/>
    <w:multiLevelType w:val="multilevel"/>
    <w:tmpl w:val="C116E57C"/>
    <w:styleLink w:val="ICFJSSection1"/>
    <w:lvl w:ilvl="0">
      <w:start w:val="1"/>
      <w:numFmt w:val="bullet"/>
      <w:lvlText w:val=""/>
      <w:lvlJc w:val="left"/>
      <w:pPr>
        <w:tabs>
          <w:tab w:val="num" w:pos="187"/>
        </w:tabs>
        <w:ind w:left="187" w:hanging="187"/>
      </w:pPr>
      <w:rPr>
        <w:rFonts w:ascii="Symbol" w:hAnsi="Symbol" w:hint="default"/>
        <w:b w:val="0"/>
        <w:i w:val="0"/>
        <w:sz w:val="16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1AA97DBC"/>
    <w:multiLevelType w:val="multilevel"/>
    <w:tmpl w:val="FCA4E822"/>
    <w:lvl w:ilvl="0">
      <w:start w:val="1"/>
      <w:numFmt w:val="decimal"/>
      <w:pStyle w:val="TableCaption"/>
      <w:suff w:val="space"/>
      <w:lvlText w:val="Table %1."/>
      <w:lvlJc w:val="left"/>
      <w:pPr>
        <w:ind w:left="360" w:firstLine="0"/>
      </w:pPr>
      <w:rPr>
        <w:rFonts w:ascii="Times New Roman" w:hAnsi="Times New Roman" w:hint="default"/>
        <w:b w:val="0"/>
        <w:i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-2538"/>
        </w:tabs>
        <w:ind w:left="-2538" w:hanging="432"/>
      </w:pPr>
      <w:rPr>
        <w:rFonts w:hint="default"/>
      </w:rPr>
    </w:lvl>
    <w:lvl w:ilvl="2">
      <w:start w:val="1"/>
      <w:numFmt w:val="decimal"/>
      <w:lvlText w:val="%2.1.%3."/>
      <w:lvlJc w:val="left"/>
      <w:pPr>
        <w:tabs>
          <w:tab w:val="num" w:pos="-1890"/>
        </w:tabs>
        <w:ind w:left="-18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530"/>
        </w:tabs>
        <w:ind w:left="-18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522"/>
        </w:tabs>
        <w:ind w:left="-81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162"/>
        </w:tabs>
        <w:ind w:left="-30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8"/>
        </w:tabs>
        <w:ind w:left="1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8"/>
        </w:tabs>
        <w:ind w:left="70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38"/>
        </w:tabs>
        <w:ind w:left="1278" w:hanging="1440"/>
      </w:pPr>
      <w:rPr>
        <w:rFonts w:hint="default"/>
      </w:rPr>
    </w:lvl>
  </w:abstractNum>
  <w:abstractNum w:abstractNumId="12" w15:restartNumberingAfterBreak="0">
    <w:nsid w:val="1C1458B2"/>
    <w:multiLevelType w:val="multilevel"/>
    <w:tmpl w:val="5AA86E0A"/>
    <w:lvl w:ilvl="0">
      <w:start w:val="1"/>
      <w:numFmt w:val="decimal"/>
      <w:lvlText w:val="Chapter %1"/>
      <w:lvlJc w:val="left"/>
      <w:pPr>
        <w:tabs>
          <w:tab w:val="num" w:pos="2880"/>
        </w:tabs>
        <w:ind w:left="360" w:hanging="360"/>
      </w:pPr>
      <w:rPr>
        <w:rFonts w:hint="default"/>
      </w:rPr>
    </w:lvl>
    <w:lvl w:ilvl="1">
      <w:start w:val="1"/>
      <w:numFmt w:val="decimal"/>
      <w:lvlText w:val="%2.%1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1E8E75C2"/>
    <w:multiLevelType w:val="multilevel"/>
    <w:tmpl w:val="1396C364"/>
    <w:styleLink w:val="ICFJSNumbered"/>
    <w:lvl w:ilvl="0">
      <w:start w:val="1"/>
      <w:numFmt w:val="bullet"/>
      <w:lvlText w:val=""/>
      <w:lvlJc w:val="left"/>
      <w:pPr>
        <w:ind w:left="0" w:firstLine="0"/>
      </w:pPr>
      <w:rPr>
        <w:rFonts w:ascii="Wingdings" w:hAnsi="Wingdings" w:hint="default"/>
        <w:b/>
        <w:i w:val="0"/>
        <w: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1080"/>
      </w:pPr>
      <w:rPr>
        <w:rFonts w:ascii="Calibri" w:hAnsi="Calibri"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ascii="Calibri" w:hAnsi="Calibri"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180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suff w:val="nothing"/>
      <w:lvlText w:val=""/>
      <w:lvlJc w:val="left"/>
      <w:pPr>
        <w:ind w:left="36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36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60" w:firstLine="0"/>
      </w:pPr>
      <w:rPr>
        <w:rFonts w:hint="default"/>
        <w:color w:val="auto"/>
      </w:rPr>
    </w:lvl>
    <w:lvl w:ilvl="8">
      <w:start w:val="1"/>
      <w:numFmt w:val="none"/>
      <w:suff w:val="nothing"/>
      <w:lvlText w:val=""/>
      <w:lvlJc w:val="left"/>
      <w:pPr>
        <w:ind w:left="360" w:firstLine="0"/>
      </w:pPr>
      <w:rPr>
        <w:rFonts w:hint="default"/>
        <w:color w:val="auto"/>
      </w:rPr>
    </w:lvl>
  </w:abstractNum>
  <w:abstractNum w:abstractNumId="14" w15:restartNumberingAfterBreak="0">
    <w:nsid w:val="1FD56983"/>
    <w:multiLevelType w:val="hybridMultilevel"/>
    <w:tmpl w:val="8B7489FC"/>
    <w:lvl w:ilvl="0" w:tplc="05DE50EE">
      <w:start w:val="1"/>
      <w:numFmt w:val="decimal"/>
      <w:pStyle w:val="ListNumb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3B391D"/>
    <w:multiLevelType w:val="hybridMultilevel"/>
    <w:tmpl w:val="689476DE"/>
    <w:lvl w:ilvl="0" w:tplc="391E9B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4A3D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sz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4C4F0A"/>
    <w:multiLevelType w:val="multilevel"/>
    <w:tmpl w:val="BF42ED66"/>
    <w:styleLink w:val="ICFJSStandard"/>
    <w:lvl w:ilvl="0">
      <w:start w:val="1"/>
      <w:numFmt w:val="decimal"/>
      <w:suff w:val="nothing"/>
      <w:lvlText w:val="Chapter %1"/>
      <w:lvlJc w:val="right"/>
      <w:pPr>
        <w:ind w:left="0" w:firstLine="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3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36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36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6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60" w:firstLine="0"/>
      </w:pPr>
      <w:rPr>
        <w:rFonts w:hint="default"/>
      </w:rPr>
    </w:lvl>
  </w:abstractNum>
  <w:abstractNum w:abstractNumId="17" w15:restartNumberingAfterBreak="0">
    <w:nsid w:val="30AB56A4"/>
    <w:multiLevelType w:val="hybridMultilevel"/>
    <w:tmpl w:val="7FD482E4"/>
    <w:lvl w:ilvl="0" w:tplc="C848E9C4">
      <w:start w:val="1"/>
      <w:numFmt w:val="bullet"/>
      <w:pStyle w:val="ListBullet2"/>
      <w:lvlText w:val="o"/>
      <w:lvlJc w:val="left"/>
      <w:pPr>
        <w:ind w:left="1800" w:hanging="360"/>
      </w:pPr>
      <w:rPr>
        <w:rFonts w:ascii="Courier New" w:hAnsi="Courier New" w:cs="Symbol" w:hint="default"/>
        <w:b w:val="0"/>
        <w:i w:val="0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2E25299"/>
    <w:multiLevelType w:val="hybridMultilevel"/>
    <w:tmpl w:val="D4B82A0E"/>
    <w:lvl w:ilvl="0" w:tplc="736C631E">
      <w:start w:val="1"/>
      <w:numFmt w:val="bullet"/>
      <w:pStyle w:val="sub-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16CF334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A668546E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912EFDD4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65ED7D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CC4C0D2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9C4651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84A67C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4E441DB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AA16194"/>
    <w:multiLevelType w:val="multilevel"/>
    <w:tmpl w:val="E31A013E"/>
    <w:lvl w:ilvl="0">
      <w:start w:val="1"/>
      <w:numFmt w:val="decimal"/>
      <w:lvlText w:val="Chapter %1"/>
      <w:lvlJc w:val="left"/>
      <w:pPr>
        <w:tabs>
          <w:tab w:val="num" w:pos="288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0E37B26"/>
    <w:multiLevelType w:val="multilevel"/>
    <w:tmpl w:val="1D8CED56"/>
    <w:numStyleLink w:val="ICFJSStandard2"/>
  </w:abstractNum>
  <w:abstractNum w:abstractNumId="21" w15:restartNumberingAfterBreak="0">
    <w:nsid w:val="44872A65"/>
    <w:multiLevelType w:val="multilevel"/>
    <w:tmpl w:val="E31A013E"/>
    <w:lvl w:ilvl="0">
      <w:start w:val="1"/>
      <w:numFmt w:val="decimal"/>
      <w:lvlText w:val="Chapter %1"/>
      <w:lvlJc w:val="left"/>
      <w:pPr>
        <w:tabs>
          <w:tab w:val="num" w:pos="288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5767D59"/>
    <w:multiLevelType w:val="hybridMultilevel"/>
    <w:tmpl w:val="10E21D32"/>
    <w:lvl w:ilvl="0" w:tplc="04090001">
      <w:start w:val="1"/>
      <w:numFmt w:val="bullet"/>
      <w:pStyle w:val="TableBullet2"/>
      <w:lvlText w:val=""/>
      <w:lvlJc w:val="left"/>
      <w:pPr>
        <w:ind w:left="720" w:hanging="360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1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8C4BC9"/>
    <w:multiLevelType w:val="multilevel"/>
    <w:tmpl w:val="369E971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9F0406"/>
    <w:multiLevelType w:val="multilevel"/>
    <w:tmpl w:val="F80CAE12"/>
    <w:styleLink w:val="ICFJSListNumber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77D30FA"/>
    <w:multiLevelType w:val="multilevel"/>
    <w:tmpl w:val="02FA955E"/>
    <w:styleLink w:val="ICFJSListBullet1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97A7541"/>
    <w:multiLevelType w:val="multilevel"/>
    <w:tmpl w:val="0F269B02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6"/>
      <w:numFmt w:val="upperLetter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64"/>
        </w:tabs>
        <w:ind w:left="864" w:hanging="864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8"/>
        </w:tabs>
        <w:ind w:left="1728" w:hanging="172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72"/>
        </w:tabs>
        <w:ind w:left="1872" w:hanging="187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16"/>
        </w:tabs>
        <w:ind w:left="2016" w:hanging="20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 w15:restartNumberingAfterBreak="0">
    <w:nsid w:val="66FC1B80"/>
    <w:multiLevelType w:val="hybridMultilevel"/>
    <w:tmpl w:val="87A448C4"/>
    <w:lvl w:ilvl="0" w:tplc="1C402C2E">
      <w:start w:val="1"/>
      <w:numFmt w:val="bullet"/>
      <w:pStyle w:val="USBRbullet1las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A86C9C"/>
    <w:multiLevelType w:val="hybridMultilevel"/>
    <w:tmpl w:val="C9DE04E8"/>
    <w:lvl w:ilvl="0" w:tplc="04090001">
      <w:start w:val="1"/>
      <w:numFmt w:val="bullet"/>
      <w:pStyle w:val="MMListBullet"/>
      <w:lvlText w:val=""/>
      <w:lvlJc w:val="left"/>
      <w:pPr>
        <w:ind w:left="1080" w:hanging="360"/>
      </w:pPr>
      <w:rPr>
        <w:rFonts w:ascii="Wingdings" w:hAnsi="Wingdings" w:hint="default"/>
        <w:b w:val="0"/>
        <w:i w:val="0"/>
        <w:sz w:val="17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101104"/>
    <w:multiLevelType w:val="hybridMultilevel"/>
    <w:tmpl w:val="24508E5E"/>
    <w:lvl w:ilvl="0" w:tplc="49082DA2">
      <w:start w:val="1"/>
      <w:numFmt w:val="bullet"/>
      <w:pStyle w:val="List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F294A8B"/>
    <w:multiLevelType w:val="multilevel"/>
    <w:tmpl w:val="1D8CED56"/>
    <w:styleLink w:val="ICFJSStandard2"/>
    <w:lvl w:ilvl="0">
      <w:start w:val="3"/>
      <w:numFmt w:val="decimal"/>
      <w:suff w:val="nothing"/>
      <w:lvlText w:val="Chapter %1"/>
      <w:lvlJc w:val="right"/>
      <w:pPr>
        <w:ind w:left="0" w:firstLine="0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3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36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6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60" w:firstLine="0"/>
      </w:pPr>
      <w:rPr>
        <w:rFonts w:hint="default"/>
      </w:rPr>
    </w:lvl>
  </w:abstractNum>
  <w:abstractNum w:abstractNumId="31" w15:restartNumberingAfterBreak="0">
    <w:nsid w:val="727F4963"/>
    <w:multiLevelType w:val="singleLevel"/>
    <w:tmpl w:val="C94CFC72"/>
    <w:lvl w:ilvl="0">
      <w:start w:val="1"/>
      <w:numFmt w:val="bullet"/>
      <w:pStyle w:val="ListBulletLa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2" w15:restartNumberingAfterBreak="0">
    <w:nsid w:val="74B46E13"/>
    <w:multiLevelType w:val="hybridMultilevel"/>
    <w:tmpl w:val="A85EA4B0"/>
    <w:lvl w:ilvl="0" w:tplc="21F2CBFE">
      <w:start w:val="1"/>
      <w:numFmt w:val="bullet"/>
      <w:pStyle w:val="BlockListBullet"/>
      <w:lvlText w:val=""/>
      <w:lvlJc w:val="left"/>
      <w:pPr>
        <w:ind w:left="1080" w:hanging="360"/>
      </w:pPr>
      <w:rPr>
        <w:rFonts w:ascii="Wingdings" w:hAnsi="Wingdings" w:hint="default"/>
        <w:b w:val="0"/>
        <w:i w:val="0"/>
        <w:sz w:val="17"/>
      </w:rPr>
    </w:lvl>
    <w:lvl w:ilvl="1" w:tplc="7A906EEC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E60ACDF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93B87574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BF438E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E152C234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EB9C6E3E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AAD080F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75F6D306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C82592F"/>
    <w:multiLevelType w:val="multilevel"/>
    <w:tmpl w:val="E31A013E"/>
    <w:lvl w:ilvl="0">
      <w:start w:val="1"/>
      <w:numFmt w:val="decimal"/>
      <w:lvlText w:val="Chapter %1"/>
      <w:lvlJc w:val="left"/>
      <w:pPr>
        <w:tabs>
          <w:tab w:val="num" w:pos="288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3"/>
    <w:lvlOverride w:ilvl="0">
      <w:lvl w:ilvl="0">
        <w:start w:val="1"/>
        <w:numFmt w:val="bullet"/>
        <w:lvlText w:val=""/>
        <w:lvlJc w:val="left"/>
        <w:pPr>
          <w:ind w:left="0" w:firstLine="0"/>
        </w:pPr>
        <w:rPr>
          <w:rFonts w:ascii="Wingdings" w:hAnsi="Wingdings" w:hint="default"/>
          <w:b w:val="0"/>
          <w:i w:val="0"/>
          <w:caps w:val="0"/>
          <w:strike w:val="0"/>
          <w:dstrike w:val="0"/>
          <w:vanish w:val="0"/>
          <w:color w:val="auto"/>
          <w:sz w:val="20"/>
          <w:vertAlign w:val="baseline"/>
          <w14:shadow w14:blurRad="0" w14:dist="0" w14:dir="0" w14:sx="0" w14:sy="0" w14:kx="0" w14:ky="0" w14:algn="none">
            <w14:srgbClr w14:val="000000"/>
          </w14:shadow>
          <w14:textOutline w14:w="0" w14:cap="rnd" w14:cmpd="sng" w14:algn="ctr">
            <w14:noFill/>
            <w14:prstDash w14:val="solid"/>
            <w14:bevel/>
          </w14:textOutline>
        </w:rPr>
      </w:lvl>
    </w:lvlOverride>
  </w:num>
  <w:num w:numId="2">
    <w:abstractNumId w:val="25"/>
  </w:num>
  <w:num w:numId="3">
    <w:abstractNumId w:val="2"/>
  </w:num>
  <w:num w:numId="4">
    <w:abstractNumId w:val="31"/>
  </w:num>
  <w:num w:numId="5">
    <w:abstractNumId w:val="26"/>
  </w:num>
  <w:num w:numId="6">
    <w:abstractNumId w:val="24"/>
  </w:num>
  <w:num w:numId="7">
    <w:abstractNumId w:val="10"/>
  </w:num>
  <w:num w:numId="8">
    <w:abstractNumId w:val="16"/>
  </w:num>
  <w:num w:numId="9">
    <w:abstractNumId w:val="30"/>
  </w:num>
  <w:num w:numId="10">
    <w:abstractNumId w:val="8"/>
  </w:num>
  <w:num w:numId="11">
    <w:abstractNumId w:val="7"/>
  </w:num>
  <w:num w:numId="12">
    <w:abstractNumId w:val="15"/>
  </w:num>
  <w:num w:numId="13">
    <w:abstractNumId w:val="32"/>
  </w:num>
  <w:num w:numId="14">
    <w:abstractNumId w:val="0"/>
  </w:num>
  <w:num w:numId="15">
    <w:abstractNumId w:val="6"/>
  </w:num>
  <w:num w:numId="16">
    <w:abstractNumId w:val="23"/>
  </w:num>
  <w:num w:numId="17">
    <w:abstractNumId w:val="14"/>
  </w:num>
  <w:num w:numId="18">
    <w:abstractNumId w:val="28"/>
  </w:num>
  <w:num w:numId="19">
    <w:abstractNumId w:val="9"/>
  </w:num>
  <w:num w:numId="20">
    <w:abstractNumId w:val="5"/>
  </w:num>
  <w:num w:numId="21">
    <w:abstractNumId w:val="18"/>
  </w:num>
  <w:num w:numId="22">
    <w:abstractNumId w:val="15"/>
  </w:num>
  <w:num w:numId="23">
    <w:abstractNumId w:val="22"/>
  </w:num>
  <w:num w:numId="24">
    <w:abstractNumId w:val="11"/>
  </w:num>
  <w:num w:numId="25">
    <w:abstractNumId w:val="20"/>
    <w:lvlOverride w:ilvl="0">
      <w:lvl w:ilvl="0">
        <w:start w:val="3"/>
        <w:numFmt w:val="decimal"/>
        <w:suff w:val="nothing"/>
        <w:lvlText w:val="Chapter %1"/>
        <w:lvlJc w:val="right"/>
        <w:pPr>
          <w:ind w:left="0" w:firstLine="0"/>
        </w:pPr>
        <w:rPr>
          <w:rFonts w:hint="default"/>
          <w:b w:val="0"/>
        </w:rPr>
      </w:lvl>
    </w:lvlOverride>
    <w:lvlOverride w:ilvl="1">
      <w:lvl w:ilvl="1">
        <w:start w:val="4"/>
        <w:numFmt w:val="decimal"/>
        <w:lvlText w:val="%1.%2"/>
        <w:lvlJc w:val="left"/>
        <w:pPr>
          <w:tabs>
            <w:tab w:val="num" w:pos="1080"/>
          </w:tabs>
          <w:ind w:left="1080" w:hanging="1080"/>
        </w:pPr>
        <w:rPr>
          <w:rFonts w:hint="default"/>
        </w:rPr>
      </w:lvl>
    </w:lvlOverride>
    <w:lvlOverride w:ilvl="2">
      <w:lvl w:ilvl="2">
        <w:start w:val="2"/>
        <w:numFmt w:val="decimal"/>
        <w:lvlRestart w:val="0"/>
        <w:lvlText w:val="%1.%2.%3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1800"/>
          </w:tabs>
          <w:ind w:left="1800" w:hanging="180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800"/>
          </w:tabs>
          <w:ind w:left="1800" w:hanging="1440"/>
        </w:pPr>
        <w:rPr>
          <w:rFonts w:hint="default"/>
        </w:rPr>
      </w:lvl>
    </w:lvlOverride>
    <w:lvlOverride w:ilvl="5">
      <w:lvl w:ilvl="5">
        <w:start w:val="1"/>
        <w:numFmt w:val="none"/>
        <w:pStyle w:val="BlockHeading7"/>
        <w:suff w:val="nothing"/>
        <w:lvlText w:val="%6"/>
        <w:lvlJc w:val="left"/>
        <w:pPr>
          <w:ind w:left="360" w:firstLine="0"/>
        </w:pPr>
        <w:rPr>
          <w:rFonts w:hint="default"/>
        </w:rPr>
      </w:lvl>
    </w:lvlOverride>
    <w:lvlOverride w:ilvl="6">
      <w:lvl w:ilvl="6">
        <w:numFmt w:val="none"/>
        <w:suff w:val="nothing"/>
        <w:lvlText w:val="%7"/>
        <w:lvlJc w:val="left"/>
        <w:pPr>
          <w:ind w:left="360" w:firstLine="0"/>
        </w:pPr>
        <w:rPr>
          <w:rFonts w:hint="default"/>
        </w:rPr>
      </w:lvl>
    </w:lvlOverride>
    <w:lvlOverride w:ilvl="7">
      <w:lvl w:ilvl="7">
        <w:numFmt w:val="none"/>
        <w:suff w:val="nothing"/>
        <w:lvlText w:val="%8"/>
        <w:lvlJc w:val="left"/>
        <w:pPr>
          <w:ind w:left="360" w:firstLine="0"/>
        </w:pPr>
        <w:rPr>
          <w:rFonts w:hint="default"/>
        </w:rPr>
      </w:lvl>
    </w:lvlOverride>
    <w:lvlOverride w:ilvl="8">
      <w:lvl w:ilvl="8">
        <w:numFmt w:val="none"/>
        <w:suff w:val="nothing"/>
        <w:lvlText w:val="%9"/>
        <w:lvlJc w:val="left"/>
        <w:pPr>
          <w:ind w:left="360" w:firstLine="0"/>
        </w:pPr>
        <w:rPr>
          <w:rFonts w:hint="default"/>
        </w:rPr>
      </w:lvl>
    </w:lvlOverride>
  </w:num>
  <w:num w:numId="26">
    <w:abstractNumId w:val="3"/>
  </w:num>
  <w:num w:numId="27">
    <w:abstractNumId w:val="4"/>
  </w:num>
  <w:num w:numId="28">
    <w:abstractNumId w:val="27"/>
  </w:num>
  <w:num w:numId="29">
    <w:abstractNumId w:val="29"/>
  </w:num>
  <w:num w:numId="30">
    <w:abstractNumId w:val="29"/>
    <w:lvlOverride w:ilvl="0">
      <w:startOverride w:val="1"/>
    </w:lvlOverride>
  </w:num>
  <w:num w:numId="31">
    <w:abstractNumId w:val="17"/>
  </w:num>
  <w:num w:numId="32">
    <w:abstractNumId w:val="13"/>
  </w:num>
  <w:num w:numId="33">
    <w:abstractNumId w:val="29"/>
    <w:lvlOverride w:ilvl="0">
      <w:startOverride w:val="1"/>
    </w:lvlOverride>
  </w:num>
  <w:num w:numId="34">
    <w:abstractNumId w:val="29"/>
    <w:lvlOverride w:ilvl="0">
      <w:startOverride w:val="1"/>
    </w:lvlOverride>
  </w:num>
  <w:num w:numId="35">
    <w:abstractNumId w:val="29"/>
    <w:lvlOverride w:ilvl="0">
      <w:startOverride w:val="1"/>
    </w:lvlOverride>
  </w:num>
  <w:num w:numId="36">
    <w:abstractNumId w:val="17"/>
    <w:lvlOverride w:ilvl="0">
      <w:startOverride w:val="1"/>
    </w:lvlOverride>
  </w:num>
  <w:num w:numId="37">
    <w:abstractNumId w:val="1"/>
  </w:num>
  <w:num w:numId="38">
    <w:abstractNumId w:val="19"/>
  </w:num>
  <w:num w:numId="39">
    <w:abstractNumId w:val="33"/>
  </w:num>
  <w:num w:numId="40">
    <w:abstractNumId w:val="21"/>
  </w:num>
  <w:num w:numId="41">
    <w:abstractNumId w:val="12"/>
  </w:num>
  <w:num w:numId="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"/>
  </w:num>
  <w:num w:numId="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hideSpellingErrors/>
  <w:hideGrammaticalErrors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oNotTrackFormatting/>
  <w:defaultTabStop w:val="720"/>
  <w:drawingGridHorizontalSpacing w:val="11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AE1"/>
    <w:rsid w:val="00001A88"/>
    <w:rsid w:val="0000225A"/>
    <w:rsid w:val="00002725"/>
    <w:rsid w:val="0000643C"/>
    <w:rsid w:val="00007CA1"/>
    <w:rsid w:val="00014D47"/>
    <w:rsid w:val="00015825"/>
    <w:rsid w:val="00017213"/>
    <w:rsid w:val="00017FDD"/>
    <w:rsid w:val="00021975"/>
    <w:rsid w:val="000237AE"/>
    <w:rsid w:val="00023B02"/>
    <w:rsid w:val="000267C9"/>
    <w:rsid w:val="00027533"/>
    <w:rsid w:val="000276C4"/>
    <w:rsid w:val="000310BB"/>
    <w:rsid w:val="00031A72"/>
    <w:rsid w:val="00032424"/>
    <w:rsid w:val="0003303A"/>
    <w:rsid w:val="00034B11"/>
    <w:rsid w:val="000369E3"/>
    <w:rsid w:val="00040DA8"/>
    <w:rsid w:val="00041385"/>
    <w:rsid w:val="00041BB5"/>
    <w:rsid w:val="00041EBE"/>
    <w:rsid w:val="000435D3"/>
    <w:rsid w:val="0004395F"/>
    <w:rsid w:val="00043C98"/>
    <w:rsid w:val="00045A8D"/>
    <w:rsid w:val="0004640C"/>
    <w:rsid w:val="00047CCE"/>
    <w:rsid w:val="0005051A"/>
    <w:rsid w:val="00052333"/>
    <w:rsid w:val="0005353A"/>
    <w:rsid w:val="00060240"/>
    <w:rsid w:val="0006265D"/>
    <w:rsid w:val="00063748"/>
    <w:rsid w:val="00063B62"/>
    <w:rsid w:val="00063F3C"/>
    <w:rsid w:val="00066C4F"/>
    <w:rsid w:val="00070717"/>
    <w:rsid w:val="000733A7"/>
    <w:rsid w:val="00074516"/>
    <w:rsid w:val="00076621"/>
    <w:rsid w:val="000810C6"/>
    <w:rsid w:val="00082246"/>
    <w:rsid w:val="000824F2"/>
    <w:rsid w:val="0008503F"/>
    <w:rsid w:val="000852E9"/>
    <w:rsid w:val="0008585D"/>
    <w:rsid w:val="0008680C"/>
    <w:rsid w:val="00090405"/>
    <w:rsid w:val="00091619"/>
    <w:rsid w:val="00092061"/>
    <w:rsid w:val="000926B0"/>
    <w:rsid w:val="0009738E"/>
    <w:rsid w:val="00097857"/>
    <w:rsid w:val="000A1BBD"/>
    <w:rsid w:val="000A1E6F"/>
    <w:rsid w:val="000A21A2"/>
    <w:rsid w:val="000A254D"/>
    <w:rsid w:val="000A3E54"/>
    <w:rsid w:val="000A40B3"/>
    <w:rsid w:val="000A4D56"/>
    <w:rsid w:val="000A6603"/>
    <w:rsid w:val="000A7503"/>
    <w:rsid w:val="000A7876"/>
    <w:rsid w:val="000B011B"/>
    <w:rsid w:val="000B08DE"/>
    <w:rsid w:val="000B1DB9"/>
    <w:rsid w:val="000B340E"/>
    <w:rsid w:val="000B3842"/>
    <w:rsid w:val="000B42CD"/>
    <w:rsid w:val="000B5B00"/>
    <w:rsid w:val="000B7BE8"/>
    <w:rsid w:val="000C1AB6"/>
    <w:rsid w:val="000C478C"/>
    <w:rsid w:val="000C47E6"/>
    <w:rsid w:val="000C786C"/>
    <w:rsid w:val="000D0049"/>
    <w:rsid w:val="000D0220"/>
    <w:rsid w:val="000D1AC0"/>
    <w:rsid w:val="000D1F3B"/>
    <w:rsid w:val="000D34F6"/>
    <w:rsid w:val="000D397C"/>
    <w:rsid w:val="000D4139"/>
    <w:rsid w:val="000D4966"/>
    <w:rsid w:val="000D56CF"/>
    <w:rsid w:val="000D5C68"/>
    <w:rsid w:val="000D64E2"/>
    <w:rsid w:val="000E0261"/>
    <w:rsid w:val="000E1CD4"/>
    <w:rsid w:val="000E30A7"/>
    <w:rsid w:val="000E3FF5"/>
    <w:rsid w:val="000E4AF8"/>
    <w:rsid w:val="000E5CE3"/>
    <w:rsid w:val="000E643F"/>
    <w:rsid w:val="000E6ACC"/>
    <w:rsid w:val="000E714F"/>
    <w:rsid w:val="000E73B0"/>
    <w:rsid w:val="000F030A"/>
    <w:rsid w:val="000F04F2"/>
    <w:rsid w:val="000F11FE"/>
    <w:rsid w:val="000F1BFB"/>
    <w:rsid w:val="000F2984"/>
    <w:rsid w:val="000F2CD5"/>
    <w:rsid w:val="000F40BB"/>
    <w:rsid w:val="000F60DE"/>
    <w:rsid w:val="000F69EA"/>
    <w:rsid w:val="0010082F"/>
    <w:rsid w:val="0010198C"/>
    <w:rsid w:val="00102767"/>
    <w:rsid w:val="001041B9"/>
    <w:rsid w:val="00104861"/>
    <w:rsid w:val="00104A24"/>
    <w:rsid w:val="00104B43"/>
    <w:rsid w:val="001051CA"/>
    <w:rsid w:val="001060DD"/>
    <w:rsid w:val="001066F1"/>
    <w:rsid w:val="00107593"/>
    <w:rsid w:val="00110C3F"/>
    <w:rsid w:val="00110F41"/>
    <w:rsid w:val="00111CDE"/>
    <w:rsid w:val="00113D12"/>
    <w:rsid w:val="001210A9"/>
    <w:rsid w:val="00121348"/>
    <w:rsid w:val="00121EF7"/>
    <w:rsid w:val="00122C79"/>
    <w:rsid w:val="00124460"/>
    <w:rsid w:val="00127935"/>
    <w:rsid w:val="00127F60"/>
    <w:rsid w:val="00134AA5"/>
    <w:rsid w:val="00135EBE"/>
    <w:rsid w:val="00136525"/>
    <w:rsid w:val="00136E7A"/>
    <w:rsid w:val="0014132C"/>
    <w:rsid w:val="00142765"/>
    <w:rsid w:val="00144A4F"/>
    <w:rsid w:val="001463A8"/>
    <w:rsid w:val="00146DCF"/>
    <w:rsid w:val="00147CED"/>
    <w:rsid w:val="0015127B"/>
    <w:rsid w:val="00152480"/>
    <w:rsid w:val="00152A0E"/>
    <w:rsid w:val="0015540A"/>
    <w:rsid w:val="00157C08"/>
    <w:rsid w:val="00161676"/>
    <w:rsid w:val="00163D2B"/>
    <w:rsid w:val="001649AD"/>
    <w:rsid w:val="00164E3D"/>
    <w:rsid w:val="001728C3"/>
    <w:rsid w:val="001814DA"/>
    <w:rsid w:val="00181598"/>
    <w:rsid w:val="00183B28"/>
    <w:rsid w:val="00185210"/>
    <w:rsid w:val="001852B6"/>
    <w:rsid w:val="00186D5A"/>
    <w:rsid w:val="00187388"/>
    <w:rsid w:val="00190D1A"/>
    <w:rsid w:val="0019316F"/>
    <w:rsid w:val="001932FE"/>
    <w:rsid w:val="00197C57"/>
    <w:rsid w:val="001A1DB4"/>
    <w:rsid w:val="001A3496"/>
    <w:rsid w:val="001A3E63"/>
    <w:rsid w:val="001A4339"/>
    <w:rsid w:val="001A4784"/>
    <w:rsid w:val="001A548F"/>
    <w:rsid w:val="001A6BA3"/>
    <w:rsid w:val="001A7435"/>
    <w:rsid w:val="001B00E5"/>
    <w:rsid w:val="001B04F9"/>
    <w:rsid w:val="001B0750"/>
    <w:rsid w:val="001B19A2"/>
    <w:rsid w:val="001B19E0"/>
    <w:rsid w:val="001B4745"/>
    <w:rsid w:val="001B5079"/>
    <w:rsid w:val="001B635D"/>
    <w:rsid w:val="001B78D9"/>
    <w:rsid w:val="001B7958"/>
    <w:rsid w:val="001C007D"/>
    <w:rsid w:val="001C00BA"/>
    <w:rsid w:val="001C2456"/>
    <w:rsid w:val="001C44B8"/>
    <w:rsid w:val="001C44DE"/>
    <w:rsid w:val="001C4584"/>
    <w:rsid w:val="001C4FEE"/>
    <w:rsid w:val="001C568F"/>
    <w:rsid w:val="001C66E7"/>
    <w:rsid w:val="001C67A9"/>
    <w:rsid w:val="001C6E28"/>
    <w:rsid w:val="001C743E"/>
    <w:rsid w:val="001C7FB9"/>
    <w:rsid w:val="001D1C14"/>
    <w:rsid w:val="001D2216"/>
    <w:rsid w:val="001D4708"/>
    <w:rsid w:val="001D59AE"/>
    <w:rsid w:val="001D72A4"/>
    <w:rsid w:val="001E0F71"/>
    <w:rsid w:val="001E1992"/>
    <w:rsid w:val="001E2E25"/>
    <w:rsid w:val="001E4578"/>
    <w:rsid w:val="001E46DE"/>
    <w:rsid w:val="001E5F73"/>
    <w:rsid w:val="001E69E7"/>
    <w:rsid w:val="001E6AA4"/>
    <w:rsid w:val="001E6EFF"/>
    <w:rsid w:val="001E7181"/>
    <w:rsid w:val="001E7B11"/>
    <w:rsid w:val="001E7C8A"/>
    <w:rsid w:val="001E7ED4"/>
    <w:rsid w:val="001F1633"/>
    <w:rsid w:val="001F2302"/>
    <w:rsid w:val="001F2B93"/>
    <w:rsid w:val="001F5937"/>
    <w:rsid w:val="001F5AC2"/>
    <w:rsid w:val="001F7F2D"/>
    <w:rsid w:val="002013AA"/>
    <w:rsid w:val="0020527B"/>
    <w:rsid w:val="002102EE"/>
    <w:rsid w:val="0021110E"/>
    <w:rsid w:val="002113C1"/>
    <w:rsid w:val="00211F43"/>
    <w:rsid w:val="00212438"/>
    <w:rsid w:val="00212641"/>
    <w:rsid w:val="00212701"/>
    <w:rsid w:val="00212702"/>
    <w:rsid w:val="00213A87"/>
    <w:rsid w:val="00215013"/>
    <w:rsid w:val="00215B5E"/>
    <w:rsid w:val="002160AD"/>
    <w:rsid w:val="00217AFA"/>
    <w:rsid w:val="00220B67"/>
    <w:rsid w:val="00220F95"/>
    <w:rsid w:val="00221BFE"/>
    <w:rsid w:val="002228C3"/>
    <w:rsid w:val="00224832"/>
    <w:rsid w:val="0022586D"/>
    <w:rsid w:val="002268B8"/>
    <w:rsid w:val="00226E83"/>
    <w:rsid w:val="0023001A"/>
    <w:rsid w:val="00230A6F"/>
    <w:rsid w:val="00231BD5"/>
    <w:rsid w:val="00232BBE"/>
    <w:rsid w:val="00233272"/>
    <w:rsid w:val="00233DE9"/>
    <w:rsid w:val="00233F23"/>
    <w:rsid w:val="002346F4"/>
    <w:rsid w:val="002347C6"/>
    <w:rsid w:val="00236724"/>
    <w:rsid w:val="00236A9B"/>
    <w:rsid w:val="00236C50"/>
    <w:rsid w:val="00237984"/>
    <w:rsid w:val="00241334"/>
    <w:rsid w:val="002429BC"/>
    <w:rsid w:val="002436FA"/>
    <w:rsid w:val="002454E1"/>
    <w:rsid w:val="00250F93"/>
    <w:rsid w:val="0025144D"/>
    <w:rsid w:val="002514E2"/>
    <w:rsid w:val="0025237D"/>
    <w:rsid w:val="00252B72"/>
    <w:rsid w:val="00253DF9"/>
    <w:rsid w:val="00257B2A"/>
    <w:rsid w:val="002605BA"/>
    <w:rsid w:val="00260D8E"/>
    <w:rsid w:val="00262A2F"/>
    <w:rsid w:val="00265DD7"/>
    <w:rsid w:val="002703BD"/>
    <w:rsid w:val="00273B72"/>
    <w:rsid w:val="00274F3C"/>
    <w:rsid w:val="002752B3"/>
    <w:rsid w:val="00282C43"/>
    <w:rsid w:val="002843F8"/>
    <w:rsid w:val="00284E00"/>
    <w:rsid w:val="002850F8"/>
    <w:rsid w:val="00285D2A"/>
    <w:rsid w:val="00285FE9"/>
    <w:rsid w:val="002876F9"/>
    <w:rsid w:val="00291F01"/>
    <w:rsid w:val="002931D0"/>
    <w:rsid w:val="002953D6"/>
    <w:rsid w:val="00296C3F"/>
    <w:rsid w:val="00297232"/>
    <w:rsid w:val="002973F1"/>
    <w:rsid w:val="00297406"/>
    <w:rsid w:val="002A09AA"/>
    <w:rsid w:val="002A1EE4"/>
    <w:rsid w:val="002A208C"/>
    <w:rsid w:val="002A343B"/>
    <w:rsid w:val="002A3C94"/>
    <w:rsid w:val="002A3FB1"/>
    <w:rsid w:val="002A477D"/>
    <w:rsid w:val="002A7927"/>
    <w:rsid w:val="002A7A27"/>
    <w:rsid w:val="002A7FED"/>
    <w:rsid w:val="002B127B"/>
    <w:rsid w:val="002B3A9F"/>
    <w:rsid w:val="002B47B0"/>
    <w:rsid w:val="002B4DEC"/>
    <w:rsid w:val="002C160C"/>
    <w:rsid w:val="002C20B9"/>
    <w:rsid w:val="002C509F"/>
    <w:rsid w:val="002C5A0E"/>
    <w:rsid w:val="002C5A47"/>
    <w:rsid w:val="002C5B7A"/>
    <w:rsid w:val="002C6B2F"/>
    <w:rsid w:val="002C6CEC"/>
    <w:rsid w:val="002C72F5"/>
    <w:rsid w:val="002C76AF"/>
    <w:rsid w:val="002D11D7"/>
    <w:rsid w:val="002D20FD"/>
    <w:rsid w:val="002D328D"/>
    <w:rsid w:val="002D3952"/>
    <w:rsid w:val="002D3CAF"/>
    <w:rsid w:val="002D51A5"/>
    <w:rsid w:val="002D6041"/>
    <w:rsid w:val="002D657C"/>
    <w:rsid w:val="002D685C"/>
    <w:rsid w:val="002D6D37"/>
    <w:rsid w:val="002D6D92"/>
    <w:rsid w:val="002D7D40"/>
    <w:rsid w:val="002D7DB1"/>
    <w:rsid w:val="002E0065"/>
    <w:rsid w:val="002E08BE"/>
    <w:rsid w:val="002E230F"/>
    <w:rsid w:val="002E2486"/>
    <w:rsid w:val="002E24EB"/>
    <w:rsid w:val="002E4D07"/>
    <w:rsid w:val="002E5FDA"/>
    <w:rsid w:val="002E638C"/>
    <w:rsid w:val="002F0519"/>
    <w:rsid w:val="002F211B"/>
    <w:rsid w:val="002F2501"/>
    <w:rsid w:val="002F2C78"/>
    <w:rsid w:val="002F31F1"/>
    <w:rsid w:val="002F3C28"/>
    <w:rsid w:val="002F40B4"/>
    <w:rsid w:val="002F6BA8"/>
    <w:rsid w:val="002F72EB"/>
    <w:rsid w:val="003023D9"/>
    <w:rsid w:val="00304FAD"/>
    <w:rsid w:val="0030504D"/>
    <w:rsid w:val="00305141"/>
    <w:rsid w:val="00306941"/>
    <w:rsid w:val="00311C88"/>
    <w:rsid w:val="00314300"/>
    <w:rsid w:val="0031728C"/>
    <w:rsid w:val="003175FA"/>
    <w:rsid w:val="00317662"/>
    <w:rsid w:val="00317D7D"/>
    <w:rsid w:val="003208FA"/>
    <w:rsid w:val="003232B1"/>
    <w:rsid w:val="00323E36"/>
    <w:rsid w:val="00330227"/>
    <w:rsid w:val="0033049C"/>
    <w:rsid w:val="00331DD4"/>
    <w:rsid w:val="003331D3"/>
    <w:rsid w:val="00333231"/>
    <w:rsid w:val="003334AE"/>
    <w:rsid w:val="00335B32"/>
    <w:rsid w:val="00336D1E"/>
    <w:rsid w:val="0033776D"/>
    <w:rsid w:val="00337EAE"/>
    <w:rsid w:val="003401C3"/>
    <w:rsid w:val="0034075F"/>
    <w:rsid w:val="003410C0"/>
    <w:rsid w:val="00341FE4"/>
    <w:rsid w:val="00342285"/>
    <w:rsid w:val="003455F3"/>
    <w:rsid w:val="003469CB"/>
    <w:rsid w:val="00346BFD"/>
    <w:rsid w:val="0034771E"/>
    <w:rsid w:val="00347BC9"/>
    <w:rsid w:val="00351076"/>
    <w:rsid w:val="003519CF"/>
    <w:rsid w:val="00351AD2"/>
    <w:rsid w:val="00352448"/>
    <w:rsid w:val="00356330"/>
    <w:rsid w:val="00356410"/>
    <w:rsid w:val="00356F0A"/>
    <w:rsid w:val="00360001"/>
    <w:rsid w:val="0036033A"/>
    <w:rsid w:val="003604E0"/>
    <w:rsid w:val="003605DF"/>
    <w:rsid w:val="00360692"/>
    <w:rsid w:val="00361A00"/>
    <w:rsid w:val="003638C7"/>
    <w:rsid w:val="00363C23"/>
    <w:rsid w:val="00364A07"/>
    <w:rsid w:val="0036594D"/>
    <w:rsid w:val="00365C4A"/>
    <w:rsid w:val="00366A34"/>
    <w:rsid w:val="003677E0"/>
    <w:rsid w:val="00367831"/>
    <w:rsid w:val="00371056"/>
    <w:rsid w:val="00371996"/>
    <w:rsid w:val="00372750"/>
    <w:rsid w:val="003734FD"/>
    <w:rsid w:val="00374D44"/>
    <w:rsid w:val="003767F6"/>
    <w:rsid w:val="003773DE"/>
    <w:rsid w:val="00380342"/>
    <w:rsid w:val="003805AF"/>
    <w:rsid w:val="00381ADE"/>
    <w:rsid w:val="003838F4"/>
    <w:rsid w:val="00383BFB"/>
    <w:rsid w:val="00390AFE"/>
    <w:rsid w:val="003929AE"/>
    <w:rsid w:val="00394207"/>
    <w:rsid w:val="00394E39"/>
    <w:rsid w:val="00397F13"/>
    <w:rsid w:val="003A0F98"/>
    <w:rsid w:val="003A20EA"/>
    <w:rsid w:val="003A3ABF"/>
    <w:rsid w:val="003A44F4"/>
    <w:rsid w:val="003A62C3"/>
    <w:rsid w:val="003A69D3"/>
    <w:rsid w:val="003A6D3B"/>
    <w:rsid w:val="003B2DB4"/>
    <w:rsid w:val="003B31BA"/>
    <w:rsid w:val="003B33E6"/>
    <w:rsid w:val="003B36BF"/>
    <w:rsid w:val="003B4D6D"/>
    <w:rsid w:val="003B4E88"/>
    <w:rsid w:val="003B5320"/>
    <w:rsid w:val="003B561E"/>
    <w:rsid w:val="003B6E52"/>
    <w:rsid w:val="003B7FBA"/>
    <w:rsid w:val="003C0953"/>
    <w:rsid w:val="003C130B"/>
    <w:rsid w:val="003C1ABE"/>
    <w:rsid w:val="003C203A"/>
    <w:rsid w:val="003C3145"/>
    <w:rsid w:val="003C3BF4"/>
    <w:rsid w:val="003C4BFA"/>
    <w:rsid w:val="003C6465"/>
    <w:rsid w:val="003D120F"/>
    <w:rsid w:val="003D34CC"/>
    <w:rsid w:val="003D5818"/>
    <w:rsid w:val="003D6827"/>
    <w:rsid w:val="003D7001"/>
    <w:rsid w:val="003D7A6D"/>
    <w:rsid w:val="003E00FE"/>
    <w:rsid w:val="003E05E9"/>
    <w:rsid w:val="003E35AE"/>
    <w:rsid w:val="003E3EAE"/>
    <w:rsid w:val="003E3F71"/>
    <w:rsid w:val="003E42B3"/>
    <w:rsid w:val="003E4399"/>
    <w:rsid w:val="003E4AC3"/>
    <w:rsid w:val="003E7576"/>
    <w:rsid w:val="003F18FC"/>
    <w:rsid w:val="003F2962"/>
    <w:rsid w:val="003F697B"/>
    <w:rsid w:val="003F6B8C"/>
    <w:rsid w:val="004016AD"/>
    <w:rsid w:val="0040308F"/>
    <w:rsid w:val="0040449F"/>
    <w:rsid w:val="0040484B"/>
    <w:rsid w:val="004055B8"/>
    <w:rsid w:val="004065BD"/>
    <w:rsid w:val="00406788"/>
    <w:rsid w:val="00406D52"/>
    <w:rsid w:val="00407789"/>
    <w:rsid w:val="00410538"/>
    <w:rsid w:val="00410A8D"/>
    <w:rsid w:val="0041165F"/>
    <w:rsid w:val="00412810"/>
    <w:rsid w:val="0041314C"/>
    <w:rsid w:val="00413295"/>
    <w:rsid w:val="00417112"/>
    <w:rsid w:val="00417146"/>
    <w:rsid w:val="00417528"/>
    <w:rsid w:val="00417BC3"/>
    <w:rsid w:val="004213AA"/>
    <w:rsid w:val="00421DC7"/>
    <w:rsid w:val="0042344A"/>
    <w:rsid w:val="00423E82"/>
    <w:rsid w:val="00424477"/>
    <w:rsid w:val="0042676D"/>
    <w:rsid w:val="00426865"/>
    <w:rsid w:val="004271F6"/>
    <w:rsid w:val="004351DB"/>
    <w:rsid w:val="00442A59"/>
    <w:rsid w:val="0044373A"/>
    <w:rsid w:val="00443FA1"/>
    <w:rsid w:val="0044416E"/>
    <w:rsid w:val="00445C07"/>
    <w:rsid w:val="00447D20"/>
    <w:rsid w:val="00447D53"/>
    <w:rsid w:val="00450183"/>
    <w:rsid w:val="00450386"/>
    <w:rsid w:val="00454897"/>
    <w:rsid w:val="00454B41"/>
    <w:rsid w:val="00455064"/>
    <w:rsid w:val="00457A4E"/>
    <w:rsid w:val="00460E13"/>
    <w:rsid w:val="00460E7A"/>
    <w:rsid w:val="00460FF5"/>
    <w:rsid w:val="004613D0"/>
    <w:rsid w:val="00461FCF"/>
    <w:rsid w:val="00463232"/>
    <w:rsid w:val="00463F3D"/>
    <w:rsid w:val="004647EF"/>
    <w:rsid w:val="00466504"/>
    <w:rsid w:val="00466DC8"/>
    <w:rsid w:val="004679EE"/>
    <w:rsid w:val="00472D93"/>
    <w:rsid w:val="004737A0"/>
    <w:rsid w:val="00473AA9"/>
    <w:rsid w:val="00474769"/>
    <w:rsid w:val="00477326"/>
    <w:rsid w:val="0047743C"/>
    <w:rsid w:val="00480E4B"/>
    <w:rsid w:val="00480EBC"/>
    <w:rsid w:val="0048135F"/>
    <w:rsid w:val="004823E2"/>
    <w:rsid w:val="00483CC8"/>
    <w:rsid w:val="00484D73"/>
    <w:rsid w:val="00485145"/>
    <w:rsid w:val="00487755"/>
    <w:rsid w:val="00487E27"/>
    <w:rsid w:val="00490217"/>
    <w:rsid w:val="00492094"/>
    <w:rsid w:val="00493AF2"/>
    <w:rsid w:val="00493F37"/>
    <w:rsid w:val="004A44A1"/>
    <w:rsid w:val="004A607A"/>
    <w:rsid w:val="004A7303"/>
    <w:rsid w:val="004B0E95"/>
    <w:rsid w:val="004B14EA"/>
    <w:rsid w:val="004B156E"/>
    <w:rsid w:val="004B1B5E"/>
    <w:rsid w:val="004B273E"/>
    <w:rsid w:val="004B406D"/>
    <w:rsid w:val="004B4751"/>
    <w:rsid w:val="004B48BE"/>
    <w:rsid w:val="004B4C4C"/>
    <w:rsid w:val="004B4C5F"/>
    <w:rsid w:val="004B53AD"/>
    <w:rsid w:val="004B5DC7"/>
    <w:rsid w:val="004B6A20"/>
    <w:rsid w:val="004B7482"/>
    <w:rsid w:val="004B7FA8"/>
    <w:rsid w:val="004C0431"/>
    <w:rsid w:val="004C113F"/>
    <w:rsid w:val="004C133B"/>
    <w:rsid w:val="004C16FE"/>
    <w:rsid w:val="004C2D0F"/>
    <w:rsid w:val="004C351A"/>
    <w:rsid w:val="004C47E9"/>
    <w:rsid w:val="004C50F7"/>
    <w:rsid w:val="004C5537"/>
    <w:rsid w:val="004C67DC"/>
    <w:rsid w:val="004C6C9F"/>
    <w:rsid w:val="004C7C9B"/>
    <w:rsid w:val="004D082C"/>
    <w:rsid w:val="004D2F1A"/>
    <w:rsid w:val="004D3BE1"/>
    <w:rsid w:val="004D52C6"/>
    <w:rsid w:val="004D5795"/>
    <w:rsid w:val="004D6C05"/>
    <w:rsid w:val="004E222D"/>
    <w:rsid w:val="004E2B5F"/>
    <w:rsid w:val="004E2CEB"/>
    <w:rsid w:val="004E2F8B"/>
    <w:rsid w:val="004E33D4"/>
    <w:rsid w:val="004E3C60"/>
    <w:rsid w:val="004E7243"/>
    <w:rsid w:val="004E767D"/>
    <w:rsid w:val="004E7DD4"/>
    <w:rsid w:val="004F2649"/>
    <w:rsid w:val="004F3747"/>
    <w:rsid w:val="004F5DFD"/>
    <w:rsid w:val="004F6DE2"/>
    <w:rsid w:val="00500792"/>
    <w:rsid w:val="00502214"/>
    <w:rsid w:val="00502F55"/>
    <w:rsid w:val="00503870"/>
    <w:rsid w:val="00503E29"/>
    <w:rsid w:val="00504A0E"/>
    <w:rsid w:val="00505638"/>
    <w:rsid w:val="00505EB8"/>
    <w:rsid w:val="0050610E"/>
    <w:rsid w:val="00506B73"/>
    <w:rsid w:val="00507098"/>
    <w:rsid w:val="0050731B"/>
    <w:rsid w:val="00510780"/>
    <w:rsid w:val="00510D30"/>
    <w:rsid w:val="005118CC"/>
    <w:rsid w:val="0051455F"/>
    <w:rsid w:val="00514B10"/>
    <w:rsid w:val="005154AD"/>
    <w:rsid w:val="00516219"/>
    <w:rsid w:val="005168E3"/>
    <w:rsid w:val="005203EA"/>
    <w:rsid w:val="005211E4"/>
    <w:rsid w:val="00521975"/>
    <w:rsid w:val="00521C74"/>
    <w:rsid w:val="00521E42"/>
    <w:rsid w:val="00522033"/>
    <w:rsid w:val="00522FAE"/>
    <w:rsid w:val="005231F0"/>
    <w:rsid w:val="00523590"/>
    <w:rsid w:val="0052410D"/>
    <w:rsid w:val="00524D71"/>
    <w:rsid w:val="00524F21"/>
    <w:rsid w:val="00525938"/>
    <w:rsid w:val="0053002B"/>
    <w:rsid w:val="0053050C"/>
    <w:rsid w:val="0053065F"/>
    <w:rsid w:val="0053085B"/>
    <w:rsid w:val="0053085F"/>
    <w:rsid w:val="00532F14"/>
    <w:rsid w:val="00535698"/>
    <w:rsid w:val="00535F3D"/>
    <w:rsid w:val="00536DD8"/>
    <w:rsid w:val="0053793B"/>
    <w:rsid w:val="0054018D"/>
    <w:rsid w:val="005426B6"/>
    <w:rsid w:val="00542A74"/>
    <w:rsid w:val="00542E6A"/>
    <w:rsid w:val="00544D08"/>
    <w:rsid w:val="00544D32"/>
    <w:rsid w:val="005454B0"/>
    <w:rsid w:val="005462CC"/>
    <w:rsid w:val="0054673A"/>
    <w:rsid w:val="00547088"/>
    <w:rsid w:val="005504A0"/>
    <w:rsid w:val="00550F57"/>
    <w:rsid w:val="005513E1"/>
    <w:rsid w:val="0055148D"/>
    <w:rsid w:val="00551977"/>
    <w:rsid w:val="005524A7"/>
    <w:rsid w:val="00552632"/>
    <w:rsid w:val="00553614"/>
    <w:rsid w:val="00553C45"/>
    <w:rsid w:val="00555BFF"/>
    <w:rsid w:val="00560F37"/>
    <w:rsid w:val="00560FB0"/>
    <w:rsid w:val="00562973"/>
    <w:rsid w:val="0056310B"/>
    <w:rsid w:val="00563509"/>
    <w:rsid w:val="00563852"/>
    <w:rsid w:val="00563EDC"/>
    <w:rsid w:val="00565719"/>
    <w:rsid w:val="00566A17"/>
    <w:rsid w:val="005676CF"/>
    <w:rsid w:val="005702C0"/>
    <w:rsid w:val="005702E2"/>
    <w:rsid w:val="00570338"/>
    <w:rsid w:val="00571454"/>
    <w:rsid w:val="00575BFE"/>
    <w:rsid w:val="0057659C"/>
    <w:rsid w:val="005766EC"/>
    <w:rsid w:val="00576867"/>
    <w:rsid w:val="005769EC"/>
    <w:rsid w:val="005808C8"/>
    <w:rsid w:val="005808DC"/>
    <w:rsid w:val="00580B12"/>
    <w:rsid w:val="00581426"/>
    <w:rsid w:val="00582B49"/>
    <w:rsid w:val="00583507"/>
    <w:rsid w:val="00584071"/>
    <w:rsid w:val="00584D96"/>
    <w:rsid w:val="005855E9"/>
    <w:rsid w:val="005857B9"/>
    <w:rsid w:val="00586249"/>
    <w:rsid w:val="00587AE1"/>
    <w:rsid w:val="00590680"/>
    <w:rsid w:val="00591B40"/>
    <w:rsid w:val="005926DA"/>
    <w:rsid w:val="00593B01"/>
    <w:rsid w:val="005950B7"/>
    <w:rsid w:val="0059621C"/>
    <w:rsid w:val="005A35C0"/>
    <w:rsid w:val="005A384B"/>
    <w:rsid w:val="005A4B1E"/>
    <w:rsid w:val="005A4EF4"/>
    <w:rsid w:val="005A521D"/>
    <w:rsid w:val="005A6421"/>
    <w:rsid w:val="005B05D5"/>
    <w:rsid w:val="005B15DD"/>
    <w:rsid w:val="005B3828"/>
    <w:rsid w:val="005B5785"/>
    <w:rsid w:val="005B5ACA"/>
    <w:rsid w:val="005B706C"/>
    <w:rsid w:val="005B7C3A"/>
    <w:rsid w:val="005C05DF"/>
    <w:rsid w:val="005C07C9"/>
    <w:rsid w:val="005C1B36"/>
    <w:rsid w:val="005C21BE"/>
    <w:rsid w:val="005C2231"/>
    <w:rsid w:val="005C24A8"/>
    <w:rsid w:val="005C39D6"/>
    <w:rsid w:val="005C43EA"/>
    <w:rsid w:val="005C67C4"/>
    <w:rsid w:val="005C78FB"/>
    <w:rsid w:val="005C79C0"/>
    <w:rsid w:val="005D0C52"/>
    <w:rsid w:val="005D16C7"/>
    <w:rsid w:val="005D3A5C"/>
    <w:rsid w:val="005D4DC5"/>
    <w:rsid w:val="005D51F6"/>
    <w:rsid w:val="005D56BA"/>
    <w:rsid w:val="005D5D9C"/>
    <w:rsid w:val="005D70E4"/>
    <w:rsid w:val="005D7672"/>
    <w:rsid w:val="005D773D"/>
    <w:rsid w:val="005D7774"/>
    <w:rsid w:val="005E0708"/>
    <w:rsid w:val="005E246C"/>
    <w:rsid w:val="005E4A22"/>
    <w:rsid w:val="005E69A8"/>
    <w:rsid w:val="005E757D"/>
    <w:rsid w:val="005F0E18"/>
    <w:rsid w:val="005F3504"/>
    <w:rsid w:val="005F3959"/>
    <w:rsid w:val="005F3CD7"/>
    <w:rsid w:val="005F57FB"/>
    <w:rsid w:val="005F66EB"/>
    <w:rsid w:val="005F7A82"/>
    <w:rsid w:val="0060153F"/>
    <w:rsid w:val="00601BFF"/>
    <w:rsid w:val="00601C04"/>
    <w:rsid w:val="00601E8D"/>
    <w:rsid w:val="006034AF"/>
    <w:rsid w:val="006045B7"/>
    <w:rsid w:val="00604A7B"/>
    <w:rsid w:val="00605C0F"/>
    <w:rsid w:val="00606E2B"/>
    <w:rsid w:val="00607F1F"/>
    <w:rsid w:val="00611FE0"/>
    <w:rsid w:val="00613212"/>
    <w:rsid w:val="006136E0"/>
    <w:rsid w:val="006158B4"/>
    <w:rsid w:val="0061618F"/>
    <w:rsid w:val="006171C1"/>
    <w:rsid w:val="00620D6A"/>
    <w:rsid w:val="00620DD9"/>
    <w:rsid w:val="006217D4"/>
    <w:rsid w:val="00624325"/>
    <w:rsid w:val="00630DF2"/>
    <w:rsid w:val="00631E21"/>
    <w:rsid w:val="00632047"/>
    <w:rsid w:val="00633DCC"/>
    <w:rsid w:val="0063411A"/>
    <w:rsid w:val="006345AB"/>
    <w:rsid w:val="00635EE8"/>
    <w:rsid w:val="00636448"/>
    <w:rsid w:val="00643B4A"/>
    <w:rsid w:val="00643F0C"/>
    <w:rsid w:val="006502DC"/>
    <w:rsid w:val="00650684"/>
    <w:rsid w:val="00651BC3"/>
    <w:rsid w:val="00654643"/>
    <w:rsid w:val="006558B7"/>
    <w:rsid w:val="00655F16"/>
    <w:rsid w:val="00657727"/>
    <w:rsid w:val="00660657"/>
    <w:rsid w:val="00661D1A"/>
    <w:rsid w:val="00663F5F"/>
    <w:rsid w:val="00665120"/>
    <w:rsid w:val="0066674D"/>
    <w:rsid w:val="006675A4"/>
    <w:rsid w:val="006708FD"/>
    <w:rsid w:val="00672525"/>
    <w:rsid w:val="00672B1C"/>
    <w:rsid w:val="006742B7"/>
    <w:rsid w:val="00674F39"/>
    <w:rsid w:val="00675464"/>
    <w:rsid w:val="00676192"/>
    <w:rsid w:val="00676260"/>
    <w:rsid w:val="00676A20"/>
    <w:rsid w:val="00677D05"/>
    <w:rsid w:val="00677FBA"/>
    <w:rsid w:val="006820EB"/>
    <w:rsid w:val="00682242"/>
    <w:rsid w:val="0068587E"/>
    <w:rsid w:val="0068601E"/>
    <w:rsid w:val="006870D4"/>
    <w:rsid w:val="00687102"/>
    <w:rsid w:val="00687DBB"/>
    <w:rsid w:val="00690260"/>
    <w:rsid w:val="00690C5C"/>
    <w:rsid w:val="00690E39"/>
    <w:rsid w:val="00692030"/>
    <w:rsid w:val="0069244C"/>
    <w:rsid w:val="00692663"/>
    <w:rsid w:val="006961FB"/>
    <w:rsid w:val="0069669B"/>
    <w:rsid w:val="006977CC"/>
    <w:rsid w:val="006977D5"/>
    <w:rsid w:val="00697E7D"/>
    <w:rsid w:val="006A1827"/>
    <w:rsid w:val="006A19D9"/>
    <w:rsid w:val="006A20D4"/>
    <w:rsid w:val="006A26B7"/>
    <w:rsid w:val="006A2899"/>
    <w:rsid w:val="006A2E2F"/>
    <w:rsid w:val="006A443C"/>
    <w:rsid w:val="006A4547"/>
    <w:rsid w:val="006A52A8"/>
    <w:rsid w:val="006A56F2"/>
    <w:rsid w:val="006A7F76"/>
    <w:rsid w:val="006B00CA"/>
    <w:rsid w:val="006B035C"/>
    <w:rsid w:val="006B2B86"/>
    <w:rsid w:val="006B2CFC"/>
    <w:rsid w:val="006B2D28"/>
    <w:rsid w:val="006B3438"/>
    <w:rsid w:val="006B3C08"/>
    <w:rsid w:val="006B544A"/>
    <w:rsid w:val="006B6105"/>
    <w:rsid w:val="006B6C5B"/>
    <w:rsid w:val="006C1188"/>
    <w:rsid w:val="006C2EB1"/>
    <w:rsid w:val="006C3328"/>
    <w:rsid w:val="006C367E"/>
    <w:rsid w:val="006C4862"/>
    <w:rsid w:val="006C56EF"/>
    <w:rsid w:val="006C67C1"/>
    <w:rsid w:val="006C7707"/>
    <w:rsid w:val="006D1336"/>
    <w:rsid w:val="006D1B65"/>
    <w:rsid w:val="006D279F"/>
    <w:rsid w:val="006D2F6E"/>
    <w:rsid w:val="006D383D"/>
    <w:rsid w:val="006D405B"/>
    <w:rsid w:val="006D4F2D"/>
    <w:rsid w:val="006D539D"/>
    <w:rsid w:val="006D5DA5"/>
    <w:rsid w:val="006E319F"/>
    <w:rsid w:val="006E3F65"/>
    <w:rsid w:val="006F010C"/>
    <w:rsid w:val="006F060D"/>
    <w:rsid w:val="006F061F"/>
    <w:rsid w:val="006F06A1"/>
    <w:rsid w:val="006F09EA"/>
    <w:rsid w:val="006F1D51"/>
    <w:rsid w:val="006F2192"/>
    <w:rsid w:val="006F24E2"/>
    <w:rsid w:val="006F2F13"/>
    <w:rsid w:val="006F30E3"/>
    <w:rsid w:val="006F3290"/>
    <w:rsid w:val="006F3469"/>
    <w:rsid w:val="006F469A"/>
    <w:rsid w:val="006F48BB"/>
    <w:rsid w:val="006F48D8"/>
    <w:rsid w:val="006F70F8"/>
    <w:rsid w:val="0070072C"/>
    <w:rsid w:val="00700A7B"/>
    <w:rsid w:val="00702CF0"/>
    <w:rsid w:val="00707B05"/>
    <w:rsid w:val="00710172"/>
    <w:rsid w:val="00710269"/>
    <w:rsid w:val="00710836"/>
    <w:rsid w:val="00710886"/>
    <w:rsid w:val="00712C43"/>
    <w:rsid w:val="00713208"/>
    <w:rsid w:val="00713D42"/>
    <w:rsid w:val="007176D1"/>
    <w:rsid w:val="007212F6"/>
    <w:rsid w:val="007223AB"/>
    <w:rsid w:val="00722842"/>
    <w:rsid w:val="00725383"/>
    <w:rsid w:val="007259A6"/>
    <w:rsid w:val="00726BD0"/>
    <w:rsid w:val="00726DA2"/>
    <w:rsid w:val="0072730C"/>
    <w:rsid w:val="007301A4"/>
    <w:rsid w:val="007326B6"/>
    <w:rsid w:val="0073482A"/>
    <w:rsid w:val="00734948"/>
    <w:rsid w:val="00735148"/>
    <w:rsid w:val="007357B2"/>
    <w:rsid w:val="00735C23"/>
    <w:rsid w:val="0073757A"/>
    <w:rsid w:val="00740D2A"/>
    <w:rsid w:val="00741396"/>
    <w:rsid w:val="00743BD6"/>
    <w:rsid w:val="00745256"/>
    <w:rsid w:val="007461D0"/>
    <w:rsid w:val="00751A32"/>
    <w:rsid w:val="00751F2F"/>
    <w:rsid w:val="00752377"/>
    <w:rsid w:val="00753045"/>
    <w:rsid w:val="00755522"/>
    <w:rsid w:val="00755975"/>
    <w:rsid w:val="00755BF5"/>
    <w:rsid w:val="00756701"/>
    <w:rsid w:val="00756F66"/>
    <w:rsid w:val="00757959"/>
    <w:rsid w:val="00760C7D"/>
    <w:rsid w:val="00761741"/>
    <w:rsid w:val="00761922"/>
    <w:rsid w:val="0076196B"/>
    <w:rsid w:val="0076281E"/>
    <w:rsid w:val="00762CF7"/>
    <w:rsid w:val="0076550A"/>
    <w:rsid w:val="0076590A"/>
    <w:rsid w:val="00766102"/>
    <w:rsid w:val="007669A9"/>
    <w:rsid w:val="007677C8"/>
    <w:rsid w:val="007706B6"/>
    <w:rsid w:val="00770E38"/>
    <w:rsid w:val="007715CC"/>
    <w:rsid w:val="00771B44"/>
    <w:rsid w:val="00774304"/>
    <w:rsid w:val="00776B9A"/>
    <w:rsid w:val="00776C0A"/>
    <w:rsid w:val="007802A1"/>
    <w:rsid w:val="00780966"/>
    <w:rsid w:val="00783373"/>
    <w:rsid w:val="00783E6F"/>
    <w:rsid w:val="007840B1"/>
    <w:rsid w:val="00784F5D"/>
    <w:rsid w:val="00784FEB"/>
    <w:rsid w:val="00786BF1"/>
    <w:rsid w:val="00786FA8"/>
    <w:rsid w:val="00794430"/>
    <w:rsid w:val="007974F7"/>
    <w:rsid w:val="00797D5D"/>
    <w:rsid w:val="007A11D6"/>
    <w:rsid w:val="007A11FD"/>
    <w:rsid w:val="007A426A"/>
    <w:rsid w:val="007A452E"/>
    <w:rsid w:val="007A5E12"/>
    <w:rsid w:val="007A7363"/>
    <w:rsid w:val="007A7B31"/>
    <w:rsid w:val="007B1ADB"/>
    <w:rsid w:val="007B1E4F"/>
    <w:rsid w:val="007B2D59"/>
    <w:rsid w:val="007B348F"/>
    <w:rsid w:val="007B3E1B"/>
    <w:rsid w:val="007B48D6"/>
    <w:rsid w:val="007B50C9"/>
    <w:rsid w:val="007B5354"/>
    <w:rsid w:val="007B6222"/>
    <w:rsid w:val="007B78D8"/>
    <w:rsid w:val="007C273A"/>
    <w:rsid w:val="007C2DD4"/>
    <w:rsid w:val="007C3572"/>
    <w:rsid w:val="007C3BA0"/>
    <w:rsid w:val="007C4663"/>
    <w:rsid w:val="007C5010"/>
    <w:rsid w:val="007C5103"/>
    <w:rsid w:val="007C673D"/>
    <w:rsid w:val="007C67D0"/>
    <w:rsid w:val="007C7620"/>
    <w:rsid w:val="007C7B38"/>
    <w:rsid w:val="007D0A5C"/>
    <w:rsid w:val="007D417A"/>
    <w:rsid w:val="007D63CB"/>
    <w:rsid w:val="007D7725"/>
    <w:rsid w:val="007D7EEC"/>
    <w:rsid w:val="007E01BD"/>
    <w:rsid w:val="007E1A7E"/>
    <w:rsid w:val="007E1B41"/>
    <w:rsid w:val="007E25F8"/>
    <w:rsid w:val="007E2E83"/>
    <w:rsid w:val="007E44C9"/>
    <w:rsid w:val="007E5DA8"/>
    <w:rsid w:val="007E7AF5"/>
    <w:rsid w:val="007E7EFB"/>
    <w:rsid w:val="007F0E63"/>
    <w:rsid w:val="007F149A"/>
    <w:rsid w:val="007F14F7"/>
    <w:rsid w:val="007F197B"/>
    <w:rsid w:val="007F1BE9"/>
    <w:rsid w:val="007F5E3A"/>
    <w:rsid w:val="007F613C"/>
    <w:rsid w:val="0080102D"/>
    <w:rsid w:val="00801993"/>
    <w:rsid w:val="008025C6"/>
    <w:rsid w:val="00802D4D"/>
    <w:rsid w:val="00803346"/>
    <w:rsid w:val="00804003"/>
    <w:rsid w:val="0080545F"/>
    <w:rsid w:val="008056AA"/>
    <w:rsid w:val="00805F46"/>
    <w:rsid w:val="0080658C"/>
    <w:rsid w:val="00806667"/>
    <w:rsid w:val="00806BD7"/>
    <w:rsid w:val="00807ABC"/>
    <w:rsid w:val="00807AF9"/>
    <w:rsid w:val="0081072B"/>
    <w:rsid w:val="0081165A"/>
    <w:rsid w:val="0081222F"/>
    <w:rsid w:val="00813234"/>
    <w:rsid w:val="008153F4"/>
    <w:rsid w:val="0081576F"/>
    <w:rsid w:val="00815AE8"/>
    <w:rsid w:val="00815F29"/>
    <w:rsid w:val="0081663D"/>
    <w:rsid w:val="008176F7"/>
    <w:rsid w:val="00817EF5"/>
    <w:rsid w:val="00817F88"/>
    <w:rsid w:val="00821D35"/>
    <w:rsid w:val="008233F6"/>
    <w:rsid w:val="00824FB4"/>
    <w:rsid w:val="008258F1"/>
    <w:rsid w:val="00826720"/>
    <w:rsid w:val="008270CF"/>
    <w:rsid w:val="0082750B"/>
    <w:rsid w:val="00830C3F"/>
    <w:rsid w:val="008316CD"/>
    <w:rsid w:val="00833B41"/>
    <w:rsid w:val="00836E80"/>
    <w:rsid w:val="00837F6A"/>
    <w:rsid w:val="00841BF3"/>
    <w:rsid w:val="00842E23"/>
    <w:rsid w:val="00843137"/>
    <w:rsid w:val="00844440"/>
    <w:rsid w:val="008449C6"/>
    <w:rsid w:val="00844B4F"/>
    <w:rsid w:val="00844E49"/>
    <w:rsid w:val="00844EFF"/>
    <w:rsid w:val="00845318"/>
    <w:rsid w:val="00845357"/>
    <w:rsid w:val="0084575D"/>
    <w:rsid w:val="008457D8"/>
    <w:rsid w:val="00845E31"/>
    <w:rsid w:val="00847746"/>
    <w:rsid w:val="00847A0D"/>
    <w:rsid w:val="00850874"/>
    <w:rsid w:val="00850A4A"/>
    <w:rsid w:val="00850B89"/>
    <w:rsid w:val="00850BB0"/>
    <w:rsid w:val="00851C53"/>
    <w:rsid w:val="00854918"/>
    <w:rsid w:val="00855F0F"/>
    <w:rsid w:val="00857153"/>
    <w:rsid w:val="00857BC9"/>
    <w:rsid w:val="00857CDE"/>
    <w:rsid w:val="00857DDD"/>
    <w:rsid w:val="00860571"/>
    <w:rsid w:val="0086073A"/>
    <w:rsid w:val="008611A2"/>
    <w:rsid w:val="00862278"/>
    <w:rsid w:val="00862D4E"/>
    <w:rsid w:val="0086334F"/>
    <w:rsid w:val="00870950"/>
    <w:rsid w:val="00872BC7"/>
    <w:rsid w:val="00872CD1"/>
    <w:rsid w:val="0087406C"/>
    <w:rsid w:val="00874354"/>
    <w:rsid w:val="00875674"/>
    <w:rsid w:val="0087647E"/>
    <w:rsid w:val="00880A6B"/>
    <w:rsid w:val="00882873"/>
    <w:rsid w:val="00887992"/>
    <w:rsid w:val="00892AE5"/>
    <w:rsid w:val="00893408"/>
    <w:rsid w:val="00893E95"/>
    <w:rsid w:val="00894CF5"/>
    <w:rsid w:val="00895D6D"/>
    <w:rsid w:val="008979F7"/>
    <w:rsid w:val="00897EE0"/>
    <w:rsid w:val="008A0C95"/>
    <w:rsid w:val="008A16F7"/>
    <w:rsid w:val="008A36C4"/>
    <w:rsid w:val="008A3A09"/>
    <w:rsid w:val="008A4AB9"/>
    <w:rsid w:val="008A5C2C"/>
    <w:rsid w:val="008A70AF"/>
    <w:rsid w:val="008A7245"/>
    <w:rsid w:val="008A79A3"/>
    <w:rsid w:val="008B0F03"/>
    <w:rsid w:val="008B2A55"/>
    <w:rsid w:val="008B2D14"/>
    <w:rsid w:val="008B2DC8"/>
    <w:rsid w:val="008B32BE"/>
    <w:rsid w:val="008B38C7"/>
    <w:rsid w:val="008B3954"/>
    <w:rsid w:val="008B55B5"/>
    <w:rsid w:val="008B645C"/>
    <w:rsid w:val="008B6CEC"/>
    <w:rsid w:val="008B6EF6"/>
    <w:rsid w:val="008B78E3"/>
    <w:rsid w:val="008B7EC2"/>
    <w:rsid w:val="008C00C6"/>
    <w:rsid w:val="008C31F3"/>
    <w:rsid w:val="008C3D21"/>
    <w:rsid w:val="008C59A6"/>
    <w:rsid w:val="008C7877"/>
    <w:rsid w:val="008C7C4B"/>
    <w:rsid w:val="008D033A"/>
    <w:rsid w:val="008D31C4"/>
    <w:rsid w:val="008D34B2"/>
    <w:rsid w:val="008D3AB9"/>
    <w:rsid w:val="008D3D36"/>
    <w:rsid w:val="008D6C4A"/>
    <w:rsid w:val="008D7C0C"/>
    <w:rsid w:val="008E0DB8"/>
    <w:rsid w:val="008E1393"/>
    <w:rsid w:val="008E17C0"/>
    <w:rsid w:val="008E17D5"/>
    <w:rsid w:val="008E3483"/>
    <w:rsid w:val="008E42B3"/>
    <w:rsid w:val="008E45DD"/>
    <w:rsid w:val="008E5319"/>
    <w:rsid w:val="008E69B2"/>
    <w:rsid w:val="008E76E6"/>
    <w:rsid w:val="008F1AAF"/>
    <w:rsid w:val="008F3E62"/>
    <w:rsid w:val="008F57DA"/>
    <w:rsid w:val="008F7D99"/>
    <w:rsid w:val="008F7FF5"/>
    <w:rsid w:val="00900511"/>
    <w:rsid w:val="00901732"/>
    <w:rsid w:val="00901C79"/>
    <w:rsid w:val="009033B2"/>
    <w:rsid w:val="00905221"/>
    <w:rsid w:val="00905B92"/>
    <w:rsid w:val="00906A4E"/>
    <w:rsid w:val="0091005C"/>
    <w:rsid w:val="00910D63"/>
    <w:rsid w:val="009157DB"/>
    <w:rsid w:val="0091587F"/>
    <w:rsid w:val="00915C2F"/>
    <w:rsid w:val="00917531"/>
    <w:rsid w:val="0091756C"/>
    <w:rsid w:val="00920B92"/>
    <w:rsid w:val="00921497"/>
    <w:rsid w:val="009216FD"/>
    <w:rsid w:val="009222DF"/>
    <w:rsid w:val="00923465"/>
    <w:rsid w:val="009319F3"/>
    <w:rsid w:val="00931C22"/>
    <w:rsid w:val="009335CF"/>
    <w:rsid w:val="00934072"/>
    <w:rsid w:val="00935517"/>
    <w:rsid w:val="009357EE"/>
    <w:rsid w:val="009358B6"/>
    <w:rsid w:val="00935FE4"/>
    <w:rsid w:val="00936081"/>
    <w:rsid w:val="00936378"/>
    <w:rsid w:val="009369B8"/>
    <w:rsid w:val="0094027A"/>
    <w:rsid w:val="009406CA"/>
    <w:rsid w:val="009411EF"/>
    <w:rsid w:val="00942042"/>
    <w:rsid w:val="00945EE4"/>
    <w:rsid w:val="00951FE9"/>
    <w:rsid w:val="0095391E"/>
    <w:rsid w:val="00955879"/>
    <w:rsid w:val="009573DF"/>
    <w:rsid w:val="00957F74"/>
    <w:rsid w:val="009602ED"/>
    <w:rsid w:val="0096198F"/>
    <w:rsid w:val="00962068"/>
    <w:rsid w:val="009620AE"/>
    <w:rsid w:val="009623B1"/>
    <w:rsid w:val="00962DA3"/>
    <w:rsid w:val="00963688"/>
    <w:rsid w:val="009638E8"/>
    <w:rsid w:val="009641B6"/>
    <w:rsid w:val="009643FD"/>
    <w:rsid w:val="00964A34"/>
    <w:rsid w:val="00965410"/>
    <w:rsid w:val="009658DF"/>
    <w:rsid w:val="00966861"/>
    <w:rsid w:val="0097109C"/>
    <w:rsid w:val="00971D43"/>
    <w:rsid w:val="00972484"/>
    <w:rsid w:val="00972B45"/>
    <w:rsid w:val="00972BA3"/>
    <w:rsid w:val="0097435B"/>
    <w:rsid w:val="00975A24"/>
    <w:rsid w:val="00976F0F"/>
    <w:rsid w:val="009779B5"/>
    <w:rsid w:val="00980712"/>
    <w:rsid w:val="00983FA8"/>
    <w:rsid w:val="00985103"/>
    <w:rsid w:val="009865DA"/>
    <w:rsid w:val="009866A7"/>
    <w:rsid w:val="00991347"/>
    <w:rsid w:val="00993E25"/>
    <w:rsid w:val="00994ACE"/>
    <w:rsid w:val="00995313"/>
    <w:rsid w:val="00995F06"/>
    <w:rsid w:val="0099678F"/>
    <w:rsid w:val="0099681C"/>
    <w:rsid w:val="00996DD7"/>
    <w:rsid w:val="009A0971"/>
    <w:rsid w:val="009A0FCC"/>
    <w:rsid w:val="009A4076"/>
    <w:rsid w:val="009A4877"/>
    <w:rsid w:val="009A6BE2"/>
    <w:rsid w:val="009B009B"/>
    <w:rsid w:val="009B12DA"/>
    <w:rsid w:val="009B309F"/>
    <w:rsid w:val="009B3251"/>
    <w:rsid w:val="009B516F"/>
    <w:rsid w:val="009B5BE3"/>
    <w:rsid w:val="009B6607"/>
    <w:rsid w:val="009B6976"/>
    <w:rsid w:val="009B74AB"/>
    <w:rsid w:val="009B7FC5"/>
    <w:rsid w:val="009C0460"/>
    <w:rsid w:val="009C09DE"/>
    <w:rsid w:val="009C0ED5"/>
    <w:rsid w:val="009C16DC"/>
    <w:rsid w:val="009C1E5C"/>
    <w:rsid w:val="009C3447"/>
    <w:rsid w:val="009C39F0"/>
    <w:rsid w:val="009C3C18"/>
    <w:rsid w:val="009C4DCF"/>
    <w:rsid w:val="009C52BF"/>
    <w:rsid w:val="009D2071"/>
    <w:rsid w:val="009D37AB"/>
    <w:rsid w:val="009D3BBE"/>
    <w:rsid w:val="009D5817"/>
    <w:rsid w:val="009D5907"/>
    <w:rsid w:val="009D7B1C"/>
    <w:rsid w:val="009E0B4E"/>
    <w:rsid w:val="009E0B66"/>
    <w:rsid w:val="009E1680"/>
    <w:rsid w:val="009E18AB"/>
    <w:rsid w:val="009E1F8C"/>
    <w:rsid w:val="009E22FE"/>
    <w:rsid w:val="009E396F"/>
    <w:rsid w:val="009E3E41"/>
    <w:rsid w:val="009E45FA"/>
    <w:rsid w:val="009E5647"/>
    <w:rsid w:val="009E5BD8"/>
    <w:rsid w:val="009E7E21"/>
    <w:rsid w:val="009E7FE2"/>
    <w:rsid w:val="009F09C1"/>
    <w:rsid w:val="009F2529"/>
    <w:rsid w:val="009F2822"/>
    <w:rsid w:val="009F309F"/>
    <w:rsid w:val="009F39BB"/>
    <w:rsid w:val="009F4B7D"/>
    <w:rsid w:val="009F5AC7"/>
    <w:rsid w:val="009F615B"/>
    <w:rsid w:val="009F7548"/>
    <w:rsid w:val="00A0011D"/>
    <w:rsid w:val="00A0113D"/>
    <w:rsid w:val="00A01218"/>
    <w:rsid w:val="00A04B1A"/>
    <w:rsid w:val="00A05848"/>
    <w:rsid w:val="00A06028"/>
    <w:rsid w:val="00A125A4"/>
    <w:rsid w:val="00A144CA"/>
    <w:rsid w:val="00A15ECF"/>
    <w:rsid w:val="00A16A7E"/>
    <w:rsid w:val="00A170C7"/>
    <w:rsid w:val="00A20387"/>
    <w:rsid w:val="00A20C7B"/>
    <w:rsid w:val="00A22078"/>
    <w:rsid w:val="00A233F9"/>
    <w:rsid w:val="00A24A59"/>
    <w:rsid w:val="00A24E0E"/>
    <w:rsid w:val="00A272E0"/>
    <w:rsid w:val="00A27B6D"/>
    <w:rsid w:val="00A316D4"/>
    <w:rsid w:val="00A318CF"/>
    <w:rsid w:val="00A3244A"/>
    <w:rsid w:val="00A329EA"/>
    <w:rsid w:val="00A33484"/>
    <w:rsid w:val="00A3372B"/>
    <w:rsid w:val="00A345D7"/>
    <w:rsid w:val="00A348BB"/>
    <w:rsid w:val="00A34AFA"/>
    <w:rsid w:val="00A3595B"/>
    <w:rsid w:val="00A36661"/>
    <w:rsid w:val="00A413C1"/>
    <w:rsid w:val="00A42FC4"/>
    <w:rsid w:val="00A4457F"/>
    <w:rsid w:val="00A445F3"/>
    <w:rsid w:val="00A45871"/>
    <w:rsid w:val="00A46767"/>
    <w:rsid w:val="00A50DB9"/>
    <w:rsid w:val="00A52BFE"/>
    <w:rsid w:val="00A5492E"/>
    <w:rsid w:val="00A55CA4"/>
    <w:rsid w:val="00A55EF4"/>
    <w:rsid w:val="00A60F8B"/>
    <w:rsid w:val="00A614F3"/>
    <w:rsid w:val="00A61645"/>
    <w:rsid w:val="00A61B53"/>
    <w:rsid w:val="00A628EF"/>
    <w:rsid w:val="00A63164"/>
    <w:rsid w:val="00A63B50"/>
    <w:rsid w:val="00A64600"/>
    <w:rsid w:val="00A646DA"/>
    <w:rsid w:val="00A64B77"/>
    <w:rsid w:val="00A661E8"/>
    <w:rsid w:val="00A66684"/>
    <w:rsid w:val="00A6699F"/>
    <w:rsid w:val="00A70E2B"/>
    <w:rsid w:val="00A71727"/>
    <w:rsid w:val="00A7211A"/>
    <w:rsid w:val="00A72719"/>
    <w:rsid w:val="00A74DA3"/>
    <w:rsid w:val="00A75208"/>
    <w:rsid w:val="00A7559B"/>
    <w:rsid w:val="00A768A6"/>
    <w:rsid w:val="00A801C6"/>
    <w:rsid w:val="00A8363F"/>
    <w:rsid w:val="00A84C9F"/>
    <w:rsid w:val="00A858D2"/>
    <w:rsid w:val="00A86E51"/>
    <w:rsid w:val="00A879E3"/>
    <w:rsid w:val="00A91A9A"/>
    <w:rsid w:val="00A938B4"/>
    <w:rsid w:val="00A94083"/>
    <w:rsid w:val="00A94414"/>
    <w:rsid w:val="00A94A3C"/>
    <w:rsid w:val="00A965D0"/>
    <w:rsid w:val="00A9670C"/>
    <w:rsid w:val="00A97A89"/>
    <w:rsid w:val="00AA159B"/>
    <w:rsid w:val="00AA2490"/>
    <w:rsid w:val="00AA3E49"/>
    <w:rsid w:val="00AA475A"/>
    <w:rsid w:val="00AA4856"/>
    <w:rsid w:val="00AA4CD4"/>
    <w:rsid w:val="00AA4EDF"/>
    <w:rsid w:val="00AA54C1"/>
    <w:rsid w:val="00AA58A6"/>
    <w:rsid w:val="00AA6057"/>
    <w:rsid w:val="00AA6D57"/>
    <w:rsid w:val="00AA7046"/>
    <w:rsid w:val="00AB103E"/>
    <w:rsid w:val="00AB147B"/>
    <w:rsid w:val="00AB233B"/>
    <w:rsid w:val="00AB33B9"/>
    <w:rsid w:val="00AB44EC"/>
    <w:rsid w:val="00AB56BF"/>
    <w:rsid w:val="00AB6CC8"/>
    <w:rsid w:val="00AB7D99"/>
    <w:rsid w:val="00AC166D"/>
    <w:rsid w:val="00AC21FC"/>
    <w:rsid w:val="00AC3CD0"/>
    <w:rsid w:val="00AC53EC"/>
    <w:rsid w:val="00AC5C2C"/>
    <w:rsid w:val="00AC5C45"/>
    <w:rsid w:val="00AC6177"/>
    <w:rsid w:val="00AC6E5E"/>
    <w:rsid w:val="00AC702B"/>
    <w:rsid w:val="00AD262C"/>
    <w:rsid w:val="00AD2CEE"/>
    <w:rsid w:val="00AD2F5E"/>
    <w:rsid w:val="00AD33D6"/>
    <w:rsid w:val="00AD45C0"/>
    <w:rsid w:val="00AD55E0"/>
    <w:rsid w:val="00AD6839"/>
    <w:rsid w:val="00AD7A76"/>
    <w:rsid w:val="00AE18B4"/>
    <w:rsid w:val="00AE1FE9"/>
    <w:rsid w:val="00AE2172"/>
    <w:rsid w:val="00AE2D2C"/>
    <w:rsid w:val="00AE37A2"/>
    <w:rsid w:val="00AE480F"/>
    <w:rsid w:val="00AE4C85"/>
    <w:rsid w:val="00AE4E93"/>
    <w:rsid w:val="00AF00B7"/>
    <w:rsid w:val="00AF07C1"/>
    <w:rsid w:val="00AF110C"/>
    <w:rsid w:val="00AF2472"/>
    <w:rsid w:val="00AF2580"/>
    <w:rsid w:val="00AF333E"/>
    <w:rsid w:val="00AF3FB3"/>
    <w:rsid w:val="00AF5DAD"/>
    <w:rsid w:val="00B01F7B"/>
    <w:rsid w:val="00B03674"/>
    <w:rsid w:val="00B0369B"/>
    <w:rsid w:val="00B0389B"/>
    <w:rsid w:val="00B05AED"/>
    <w:rsid w:val="00B074A9"/>
    <w:rsid w:val="00B10389"/>
    <w:rsid w:val="00B103BB"/>
    <w:rsid w:val="00B105C5"/>
    <w:rsid w:val="00B11689"/>
    <w:rsid w:val="00B11710"/>
    <w:rsid w:val="00B12560"/>
    <w:rsid w:val="00B13037"/>
    <w:rsid w:val="00B137CE"/>
    <w:rsid w:val="00B1380F"/>
    <w:rsid w:val="00B13DB4"/>
    <w:rsid w:val="00B147A4"/>
    <w:rsid w:val="00B155CE"/>
    <w:rsid w:val="00B159C7"/>
    <w:rsid w:val="00B15F2A"/>
    <w:rsid w:val="00B170F9"/>
    <w:rsid w:val="00B22429"/>
    <w:rsid w:val="00B23FD2"/>
    <w:rsid w:val="00B252F5"/>
    <w:rsid w:val="00B25B47"/>
    <w:rsid w:val="00B25D89"/>
    <w:rsid w:val="00B27FBB"/>
    <w:rsid w:val="00B30A0A"/>
    <w:rsid w:val="00B32733"/>
    <w:rsid w:val="00B32A80"/>
    <w:rsid w:val="00B330D5"/>
    <w:rsid w:val="00B35465"/>
    <w:rsid w:val="00B40A95"/>
    <w:rsid w:val="00B41595"/>
    <w:rsid w:val="00B432DF"/>
    <w:rsid w:val="00B4477D"/>
    <w:rsid w:val="00B50B81"/>
    <w:rsid w:val="00B51468"/>
    <w:rsid w:val="00B5389B"/>
    <w:rsid w:val="00B539C1"/>
    <w:rsid w:val="00B546EC"/>
    <w:rsid w:val="00B5485F"/>
    <w:rsid w:val="00B5570A"/>
    <w:rsid w:val="00B60AAA"/>
    <w:rsid w:val="00B617D2"/>
    <w:rsid w:val="00B625A5"/>
    <w:rsid w:val="00B64A47"/>
    <w:rsid w:val="00B64E6A"/>
    <w:rsid w:val="00B6543D"/>
    <w:rsid w:val="00B667C1"/>
    <w:rsid w:val="00B66893"/>
    <w:rsid w:val="00B677C9"/>
    <w:rsid w:val="00B71C0B"/>
    <w:rsid w:val="00B71C43"/>
    <w:rsid w:val="00B727F4"/>
    <w:rsid w:val="00B730E6"/>
    <w:rsid w:val="00B73C19"/>
    <w:rsid w:val="00B74698"/>
    <w:rsid w:val="00B74C0D"/>
    <w:rsid w:val="00B7638B"/>
    <w:rsid w:val="00B76E9F"/>
    <w:rsid w:val="00B82144"/>
    <w:rsid w:val="00B84454"/>
    <w:rsid w:val="00B850DF"/>
    <w:rsid w:val="00B85435"/>
    <w:rsid w:val="00B85A26"/>
    <w:rsid w:val="00B87856"/>
    <w:rsid w:val="00B90042"/>
    <w:rsid w:val="00B9101C"/>
    <w:rsid w:val="00B91196"/>
    <w:rsid w:val="00B92709"/>
    <w:rsid w:val="00B95953"/>
    <w:rsid w:val="00B959CE"/>
    <w:rsid w:val="00B9642B"/>
    <w:rsid w:val="00B97116"/>
    <w:rsid w:val="00B97475"/>
    <w:rsid w:val="00B97BE3"/>
    <w:rsid w:val="00BA1024"/>
    <w:rsid w:val="00BA2B35"/>
    <w:rsid w:val="00BA3350"/>
    <w:rsid w:val="00BA35AF"/>
    <w:rsid w:val="00BA35F2"/>
    <w:rsid w:val="00BA4A60"/>
    <w:rsid w:val="00BA5A27"/>
    <w:rsid w:val="00BA6237"/>
    <w:rsid w:val="00BA6321"/>
    <w:rsid w:val="00BA6CED"/>
    <w:rsid w:val="00BA761D"/>
    <w:rsid w:val="00BA7EF7"/>
    <w:rsid w:val="00BB10DE"/>
    <w:rsid w:val="00BB166F"/>
    <w:rsid w:val="00BB1A1B"/>
    <w:rsid w:val="00BB317F"/>
    <w:rsid w:val="00BB38BE"/>
    <w:rsid w:val="00BB39AF"/>
    <w:rsid w:val="00BB4228"/>
    <w:rsid w:val="00BB4F15"/>
    <w:rsid w:val="00BB605C"/>
    <w:rsid w:val="00BB733D"/>
    <w:rsid w:val="00BC032C"/>
    <w:rsid w:val="00BC035F"/>
    <w:rsid w:val="00BC4386"/>
    <w:rsid w:val="00BC4E7A"/>
    <w:rsid w:val="00BC6214"/>
    <w:rsid w:val="00BC7F4D"/>
    <w:rsid w:val="00BD0338"/>
    <w:rsid w:val="00BD15D9"/>
    <w:rsid w:val="00BD2020"/>
    <w:rsid w:val="00BD37A9"/>
    <w:rsid w:val="00BD381D"/>
    <w:rsid w:val="00BD418F"/>
    <w:rsid w:val="00BD48ED"/>
    <w:rsid w:val="00BD7B31"/>
    <w:rsid w:val="00BE0750"/>
    <w:rsid w:val="00BE2226"/>
    <w:rsid w:val="00BE3055"/>
    <w:rsid w:val="00BE33AA"/>
    <w:rsid w:val="00BE3EB8"/>
    <w:rsid w:val="00BE4E63"/>
    <w:rsid w:val="00BE62D0"/>
    <w:rsid w:val="00BE6C9C"/>
    <w:rsid w:val="00BF095F"/>
    <w:rsid w:val="00BF18C0"/>
    <w:rsid w:val="00BF26B0"/>
    <w:rsid w:val="00BF42AA"/>
    <w:rsid w:val="00BF462C"/>
    <w:rsid w:val="00BF47BC"/>
    <w:rsid w:val="00BF5A09"/>
    <w:rsid w:val="00BF6005"/>
    <w:rsid w:val="00BF6863"/>
    <w:rsid w:val="00BF6A45"/>
    <w:rsid w:val="00BF7A0A"/>
    <w:rsid w:val="00C00203"/>
    <w:rsid w:val="00C0158B"/>
    <w:rsid w:val="00C01D34"/>
    <w:rsid w:val="00C01D93"/>
    <w:rsid w:val="00C024EB"/>
    <w:rsid w:val="00C02850"/>
    <w:rsid w:val="00C02F92"/>
    <w:rsid w:val="00C03B68"/>
    <w:rsid w:val="00C0445E"/>
    <w:rsid w:val="00C046ED"/>
    <w:rsid w:val="00C047B9"/>
    <w:rsid w:val="00C06585"/>
    <w:rsid w:val="00C0710A"/>
    <w:rsid w:val="00C07B0A"/>
    <w:rsid w:val="00C1097F"/>
    <w:rsid w:val="00C125D5"/>
    <w:rsid w:val="00C12621"/>
    <w:rsid w:val="00C12BD1"/>
    <w:rsid w:val="00C14E73"/>
    <w:rsid w:val="00C204E2"/>
    <w:rsid w:val="00C208DF"/>
    <w:rsid w:val="00C2104E"/>
    <w:rsid w:val="00C2312E"/>
    <w:rsid w:val="00C23618"/>
    <w:rsid w:val="00C2431E"/>
    <w:rsid w:val="00C25461"/>
    <w:rsid w:val="00C33832"/>
    <w:rsid w:val="00C36468"/>
    <w:rsid w:val="00C402A0"/>
    <w:rsid w:val="00C40445"/>
    <w:rsid w:val="00C40EFC"/>
    <w:rsid w:val="00C42301"/>
    <w:rsid w:val="00C4324E"/>
    <w:rsid w:val="00C43402"/>
    <w:rsid w:val="00C4379C"/>
    <w:rsid w:val="00C44AE5"/>
    <w:rsid w:val="00C45533"/>
    <w:rsid w:val="00C45748"/>
    <w:rsid w:val="00C46090"/>
    <w:rsid w:val="00C46688"/>
    <w:rsid w:val="00C54732"/>
    <w:rsid w:val="00C55FAA"/>
    <w:rsid w:val="00C57011"/>
    <w:rsid w:val="00C5730F"/>
    <w:rsid w:val="00C605A7"/>
    <w:rsid w:val="00C6178E"/>
    <w:rsid w:val="00C61EC9"/>
    <w:rsid w:val="00C639BA"/>
    <w:rsid w:val="00C64706"/>
    <w:rsid w:val="00C650F7"/>
    <w:rsid w:val="00C669E7"/>
    <w:rsid w:val="00C66BB0"/>
    <w:rsid w:val="00C67BCE"/>
    <w:rsid w:val="00C70874"/>
    <w:rsid w:val="00C70D5F"/>
    <w:rsid w:val="00C7137D"/>
    <w:rsid w:val="00C71D4A"/>
    <w:rsid w:val="00C72AAE"/>
    <w:rsid w:val="00C73508"/>
    <w:rsid w:val="00C7504E"/>
    <w:rsid w:val="00C7603D"/>
    <w:rsid w:val="00C7690B"/>
    <w:rsid w:val="00C769AB"/>
    <w:rsid w:val="00C7724E"/>
    <w:rsid w:val="00C80359"/>
    <w:rsid w:val="00C80AFE"/>
    <w:rsid w:val="00C82969"/>
    <w:rsid w:val="00C82A22"/>
    <w:rsid w:val="00C83175"/>
    <w:rsid w:val="00C8326D"/>
    <w:rsid w:val="00C85742"/>
    <w:rsid w:val="00C8612C"/>
    <w:rsid w:val="00C863A9"/>
    <w:rsid w:val="00C8642B"/>
    <w:rsid w:val="00C876A2"/>
    <w:rsid w:val="00C91716"/>
    <w:rsid w:val="00C92585"/>
    <w:rsid w:val="00C9268A"/>
    <w:rsid w:val="00C931E4"/>
    <w:rsid w:val="00C93E71"/>
    <w:rsid w:val="00C96309"/>
    <w:rsid w:val="00C972EE"/>
    <w:rsid w:val="00CA0B1A"/>
    <w:rsid w:val="00CA13CC"/>
    <w:rsid w:val="00CA1671"/>
    <w:rsid w:val="00CA1A2A"/>
    <w:rsid w:val="00CA1E7A"/>
    <w:rsid w:val="00CA41AC"/>
    <w:rsid w:val="00CB1224"/>
    <w:rsid w:val="00CB13B9"/>
    <w:rsid w:val="00CB20B7"/>
    <w:rsid w:val="00CB2EE8"/>
    <w:rsid w:val="00CB3AF8"/>
    <w:rsid w:val="00CB3CCE"/>
    <w:rsid w:val="00CB662B"/>
    <w:rsid w:val="00CC0038"/>
    <w:rsid w:val="00CC0386"/>
    <w:rsid w:val="00CC1654"/>
    <w:rsid w:val="00CC17F1"/>
    <w:rsid w:val="00CC3083"/>
    <w:rsid w:val="00CC44C0"/>
    <w:rsid w:val="00CC459C"/>
    <w:rsid w:val="00CC758D"/>
    <w:rsid w:val="00CC7AC7"/>
    <w:rsid w:val="00CD00F7"/>
    <w:rsid w:val="00CD01B9"/>
    <w:rsid w:val="00CD30CF"/>
    <w:rsid w:val="00CD3FC9"/>
    <w:rsid w:val="00CD41B5"/>
    <w:rsid w:val="00CD4AC9"/>
    <w:rsid w:val="00CD53E1"/>
    <w:rsid w:val="00CE1D55"/>
    <w:rsid w:val="00CE42FD"/>
    <w:rsid w:val="00CE68BF"/>
    <w:rsid w:val="00CE68FF"/>
    <w:rsid w:val="00CE7033"/>
    <w:rsid w:val="00CF09CB"/>
    <w:rsid w:val="00CF19F6"/>
    <w:rsid w:val="00CF42AE"/>
    <w:rsid w:val="00CF62C2"/>
    <w:rsid w:val="00CF67B5"/>
    <w:rsid w:val="00CF6944"/>
    <w:rsid w:val="00CF7E06"/>
    <w:rsid w:val="00D01575"/>
    <w:rsid w:val="00D03FE2"/>
    <w:rsid w:val="00D048EC"/>
    <w:rsid w:val="00D04AE9"/>
    <w:rsid w:val="00D11C3A"/>
    <w:rsid w:val="00D1383F"/>
    <w:rsid w:val="00D13A70"/>
    <w:rsid w:val="00D13F9C"/>
    <w:rsid w:val="00D1572D"/>
    <w:rsid w:val="00D15CDC"/>
    <w:rsid w:val="00D15D68"/>
    <w:rsid w:val="00D171B7"/>
    <w:rsid w:val="00D202FE"/>
    <w:rsid w:val="00D23C2D"/>
    <w:rsid w:val="00D24336"/>
    <w:rsid w:val="00D245DD"/>
    <w:rsid w:val="00D24BA9"/>
    <w:rsid w:val="00D25091"/>
    <w:rsid w:val="00D2530A"/>
    <w:rsid w:val="00D3094B"/>
    <w:rsid w:val="00D31C8D"/>
    <w:rsid w:val="00D32127"/>
    <w:rsid w:val="00D32357"/>
    <w:rsid w:val="00D325DA"/>
    <w:rsid w:val="00D32A60"/>
    <w:rsid w:val="00D35164"/>
    <w:rsid w:val="00D3601B"/>
    <w:rsid w:val="00D40508"/>
    <w:rsid w:val="00D406CB"/>
    <w:rsid w:val="00D40FFA"/>
    <w:rsid w:val="00D42280"/>
    <w:rsid w:val="00D46E77"/>
    <w:rsid w:val="00D5017C"/>
    <w:rsid w:val="00D51EAC"/>
    <w:rsid w:val="00D5541E"/>
    <w:rsid w:val="00D5582C"/>
    <w:rsid w:val="00D56B43"/>
    <w:rsid w:val="00D57237"/>
    <w:rsid w:val="00D57546"/>
    <w:rsid w:val="00D6145F"/>
    <w:rsid w:val="00D62C9E"/>
    <w:rsid w:val="00D62DD3"/>
    <w:rsid w:val="00D63F50"/>
    <w:rsid w:val="00D642B1"/>
    <w:rsid w:val="00D7223F"/>
    <w:rsid w:val="00D722E9"/>
    <w:rsid w:val="00D727F9"/>
    <w:rsid w:val="00D72B16"/>
    <w:rsid w:val="00D737E8"/>
    <w:rsid w:val="00D74417"/>
    <w:rsid w:val="00D750DF"/>
    <w:rsid w:val="00D8040C"/>
    <w:rsid w:val="00D80DF6"/>
    <w:rsid w:val="00D83AE6"/>
    <w:rsid w:val="00D85093"/>
    <w:rsid w:val="00D86411"/>
    <w:rsid w:val="00D868B3"/>
    <w:rsid w:val="00D868D5"/>
    <w:rsid w:val="00D8706E"/>
    <w:rsid w:val="00D90790"/>
    <w:rsid w:val="00D91493"/>
    <w:rsid w:val="00D9215C"/>
    <w:rsid w:val="00D934A1"/>
    <w:rsid w:val="00D93962"/>
    <w:rsid w:val="00D945A8"/>
    <w:rsid w:val="00D9538B"/>
    <w:rsid w:val="00D95B00"/>
    <w:rsid w:val="00DA0669"/>
    <w:rsid w:val="00DA0907"/>
    <w:rsid w:val="00DA0AF0"/>
    <w:rsid w:val="00DA1072"/>
    <w:rsid w:val="00DA112F"/>
    <w:rsid w:val="00DA2084"/>
    <w:rsid w:val="00DA230D"/>
    <w:rsid w:val="00DA290A"/>
    <w:rsid w:val="00DA31A4"/>
    <w:rsid w:val="00DA3752"/>
    <w:rsid w:val="00DA3C85"/>
    <w:rsid w:val="00DA440D"/>
    <w:rsid w:val="00DA66C3"/>
    <w:rsid w:val="00DA7878"/>
    <w:rsid w:val="00DA7E02"/>
    <w:rsid w:val="00DB1388"/>
    <w:rsid w:val="00DB2247"/>
    <w:rsid w:val="00DB23B5"/>
    <w:rsid w:val="00DB35CC"/>
    <w:rsid w:val="00DB4B81"/>
    <w:rsid w:val="00DB5233"/>
    <w:rsid w:val="00DB5B0F"/>
    <w:rsid w:val="00DB7291"/>
    <w:rsid w:val="00DC0C8F"/>
    <w:rsid w:val="00DC0DB2"/>
    <w:rsid w:val="00DC337F"/>
    <w:rsid w:val="00DC3D2A"/>
    <w:rsid w:val="00DC42B2"/>
    <w:rsid w:val="00DC530D"/>
    <w:rsid w:val="00DC5376"/>
    <w:rsid w:val="00DC6AD8"/>
    <w:rsid w:val="00DC74B0"/>
    <w:rsid w:val="00DC793A"/>
    <w:rsid w:val="00DC7EFC"/>
    <w:rsid w:val="00DD2A58"/>
    <w:rsid w:val="00DD2C16"/>
    <w:rsid w:val="00DD313D"/>
    <w:rsid w:val="00DD3726"/>
    <w:rsid w:val="00DD4985"/>
    <w:rsid w:val="00DD4D08"/>
    <w:rsid w:val="00DD5211"/>
    <w:rsid w:val="00DD566A"/>
    <w:rsid w:val="00DD61AC"/>
    <w:rsid w:val="00DD63DC"/>
    <w:rsid w:val="00DD6547"/>
    <w:rsid w:val="00DD6D4F"/>
    <w:rsid w:val="00DD6FF7"/>
    <w:rsid w:val="00DD7819"/>
    <w:rsid w:val="00DE191F"/>
    <w:rsid w:val="00DE2885"/>
    <w:rsid w:val="00DE2BBD"/>
    <w:rsid w:val="00DE30D7"/>
    <w:rsid w:val="00DE4244"/>
    <w:rsid w:val="00DE4780"/>
    <w:rsid w:val="00DF29D1"/>
    <w:rsid w:val="00DF2C97"/>
    <w:rsid w:val="00DF3931"/>
    <w:rsid w:val="00DF6862"/>
    <w:rsid w:val="00DF7705"/>
    <w:rsid w:val="00E01B51"/>
    <w:rsid w:val="00E01C80"/>
    <w:rsid w:val="00E02496"/>
    <w:rsid w:val="00E02E5F"/>
    <w:rsid w:val="00E038C7"/>
    <w:rsid w:val="00E038FC"/>
    <w:rsid w:val="00E03A7F"/>
    <w:rsid w:val="00E03DD5"/>
    <w:rsid w:val="00E03F86"/>
    <w:rsid w:val="00E04301"/>
    <w:rsid w:val="00E046D2"/>
    <w:rsid w:val="00E0514A"/>
    <w:rsid w:val="00E10901"/>
    <w:rsid w:val="00E11D5D"/>
    <w:rsid w:val="00E12B38"/>
    <w:rsid w:val="00E14AE9"/>
    <w:rsid w:val="00E14EB3"/>
    <w:rsid w:val="00E15FB0"/>
    <w:rsid w:val="00E1717E"/>
    <w:rsid w:val="00E21314"/>
    <w:rsid w:val="00E21638"/>
    <w:rsid w:val="00E21AD6"/>
    <w:rsid w:val="00E228BB"/>
    <w:rsid w:val="00E24546"/>
    <w:rsid w:val="00E26E5F"/>
    <w:rsid w:val="00E27C73"/>
    <w:rsid w:val="00E31B2E"/>
    <w:rsid w:val="00E33D13"/>
    <w:rsid w:val="00E3428D"/>
    <w:rsid w:val="00E408C2"/>
    <w:rsid w:val="00E4388B"/>
    <w:rsid w:val="00E43DEB"/>
    <w:rsid w:val="00E465EE"/>
    <w:rsid w:val="00E46DDE"/>
    <w:rsid w:val="00E501C2"/>
    <w:rsid w:val="00E50771"/>
    <w:rsid w:val="00E50EB9"/>
    <w:rsid w:val="00E529DB"/>
    <w:rsid w:val="00E52DE0"/>
    <w:rsid w:val="00E52E1A"/>
    <w:rsid w:val="00E53FC7"/>
    <w:rsid w:val="00E55053"/>
    <w:rsid w:val="00E55862"/>
    <w:rsid w:val="00E55930"/>
    <w:rsid w:val="00E56658"/>
    <w:rsid w:val="00E57E77"/>
    <w:rsid w:val="00E60AB2"/>
    <w:rsid w:val="00E61570"/>
    <w:rsid w:val="00E631E0"/>
    <w:rsid w:val="00E63B8A"/>
    <w:rsid w:val="00E65A23"/>
    <w:rsid w:val="00E676CE"/>
    <w:rsid w:val="00E67E1B"/>
    <w:rsid w:val="00E720DE"/>
    <w:rsid w:val="00E7229A"/>
    <w:rsid w:val="00E73C7A"/>
    <w:rsid w:val="00E73F2A"/>
    <w:rsid w:val="00E74288"/>
    <w:rsid w:val="00E74F8F"/>
    <w:rsid w:val="00E80155"/>
    <w:rsid w:val="00E802C2"/>
    <w:rsid w:val="00E818A8"/>
    <w:rsid w:val="00E8575D"/>
    <w:rsid w:val="00E85F55"/>
    <w:rsid w:val="00E86773"/>
    <w:rsid w:val="00E90E9F"/>
    <w:rsid w:val="00E91657"/>
    <w:rsid w:val="00E9588A"/>
    <w:rsid w:val="00EA39FF"/>
    <w:rsid w:val="00EA5999"/>
    <w:rsid w:val="00EA6CC4"/>
    <w:rsid w:val="00EA7375"/>
    <w:rsid w:val="00EA7A6A"/>
    <w:rsid w:val="00EB1205"/>
    <w:rsid w:val="00EB251E"/>
    <w:rsid w:val="00EB26E7"/>
    <w:rsid w:val="00EB34D9"/>
    <w:rsid w:val="00EB3571"/>
    <w:rsid w:val="00EB4C00"/>
    <w:rsid w:val="00EB4D51"/>
    <w:rsid w:val="00EB5828"/>
    <w:rsid w:val="00EB6829"/>
    <w:rsid w:val="00EB6BC7"/>
    <w:rsid w:val="00EC0BCD"/>
    <w:rsid w:val="00EC163E"/>
    <w:rsid w:val="00EC1EE1"/>
    <w:rsid w:val="00EC1F16"/>
    <w:rsid w:val="00EC2578"/>
    <w:rsid w:val="00EC28A5"/>
    <w:rsid w:val="00EC4012"/>
    <w:rsid w:val="00EC63B5"/>
    <w:rsid w:val="00EC68BF"/>
    <w:rsid w:val="00ED0326"/>
    <w:rsid w:val="00ED1125"/>
    <w:rsid w:val="00ED17CD"/>
    <w:rsid w:val="00ED19F0"/>
    <w:rsid w:val="00ED20E6"/>
    <w:rsid w:val="00ED2A34"/>
    <w:rsid w:val="00ED3F27"/>
    <w:rsid w:val="00ED4134"/>
    <w:rsid w:val="00ED4824"/>
    <w:rsid w:val="00ED4B99"/>
    <w:rsid w:val="00ED528D"/>
    <w:rsid w:val="00ED71EA"/>
    <w:rsid w:val="00EE1F75"/>
    <w:rsid w:val="00EE359A"/>
    <w:rsid w:val="00EE5535"/>
    <w:rsid w:val="00EE6195"/>
    <w:rsid w:val="00EE7256"/>
    <w:rsid w:val="00EE7280"/>
    <w:rsid w:val="00EF05C1"/>
    <w:rsid w:val="00EF1022"/>
    <w:rsid w:val="00EF1575"/>
    <w:rsid w:val="00EF207C"/>
    <w:rsid w:val="00EF4696"/>
    <w:rsid w:val="00EF53CD"/>
    <w:rsid w:val="00EF55C7"/>
    <w:rsid w:val="00EF6D6F"/>
    <w:rsid w:val="00EF741F"/>
    <w:rsid w:val="00EF77F8"/>
    <w:rsid w:val="00F01165"/>
    <w:rsid w:val="00F01AB4"/>
    <w:rsid w:val="00F02383"/>
    <w:rsid w:val="00F02E91"/>
    <w:rsid w:val="00F03875"/>
    <w:rsid w:val="00F0624C"/>
    <w:rsid w:val="00F06CE3"/>
    <w:rsid w:val="00F106FC"/>
    <w:rsid w:val="00F1076D"/>
    <w:rsid w:val="00F13108"/>
    <w:rsid w:val="00F144AC"/>
    <w:rsid w:val="00F145DB"/>
    <w:rsid w:val="00F15467"/>
    <w:rsid w:val="00F173D7"/>
    <w:rsid w:val="00F17673"/>
    <w:rsid w:val="00F21354"/>
    <w:rsid w:val="00F2156D"/>
    <w:rsid w:val="00F228B4"/>
    <w:rsid w:val="00F22A5C"/>
    <w:rsid w:val="00F2648D"/>
    <w:rsid w:val="00F267AF"/>
    <w:rsid w:val="00F26BAD"/>
    <w:rsid w:val="00F31E87"/>
    <w:rsid w:val="00F3263E"/>
    <w:rsid w:val="00F33785"/>
    <w:rsid w:val="00F34015"/>
    <w:rsid w:val="00F347AA"/>
    <w:rsid w:val="00F36EFD"/>
    <w:rsid w:val="00F3774F"/>
    <w:rsid w:val="00F37FD4"/>
    <w:rsid w:val="00F415A6"/>
    <w:rsid w:val="00F415EF"/>
    <w:rsid w:val="00F44E48"/>
    <w:rsid w:val="00F44ECE"/>
    <w:rsid w:val="00F47483"/>
    <w:rsid w:val="00F5114E"/>
    <w:rsid w:val="00F513AD"/>
    <w:rsid w:val="00F5403E"/>
    <w:rsid w:val="00F55712"/>
    <w:rsid w:val="00F567AF"/>
    <w:rsid w:val="00F61309"/>
    <w:rsid w:val="00F6223B"/>
    <w:rsid w:val="00F62682"/>
    <w:rsid w:val="00F62801"/>
    <w:rsid w:val="00F62B55"/>
    <w:rsid w:val="00F63D5F"/>
    <w:rsid w:val="00F64DD1"/>
    <w:rsid w:val="00F662FE"/>
    <w:rsid w:val="00F67C7F"/>
    <w:rsid w:val="00F705FF"/>
    <w:rsid w:val="00F7095E"/>
    <w:rsid w:val="00F70C99"/>
    <w:rsid w:val="00F73851"/>
    <w:rsid w:val="00F746C4"/>
    <w:rsid w:val="00F7498C"/>
    <w:rsid w:val="00F75A23"/>
    <w:rsid w:val="00F769C7"/>
    <w:rsid w:val="00F77396"/>
    <w:rsid w:val="00F7794C"/>
    <w:rsid w:val="00F8155A"/>
    <w:rsid w:val="00F81F1B"/>
    <w:rsid w:val="00F8286E"/>
    <w:rsid w:val="00F83445"/>
    <w:rsid w:val="00F85508"/>
    <w:rsid w:val="00F85E25"/>
    <w:rsid w:val="00F86B70"/>
    <w:rsid w:val="00F86CCD"/>
    <w:rsid w:val="00F87712"/>
    <w:rsid w:val="00F90E10"/>
    <w:rsid w:val="00F92349"/>
    <w:rsid w:val="00F9309A"/>
    <w:rsid w:val="00F941A4"/>
    <w:rsid w:val="00F95025"/>
    <w:rsid w:val="00F957C0"/>
    <w:rsid w:val="00F958FC"/>
    <w:rsid w:val="00FA1052"/>
    <w:rsid w:val="00FA1242"/>
    <w:rsid w:val="00FA2246"/>
    <w:rsid w:val="00FA3DD9"/>
    <w:rsid w:val="00FA4FB1"/>
    <w:rsid w:val="00FA5402"/>
    <w:rsid w:val="00FA5E34"/>
    <w:rsid w:val="00FB7465"/>
    <w:rsid w:val="00FC143A"/>
    <w:rsid w:val="00FC145C"/>
    <w:rsid w:val="00FC1AC5"/>
    <w:rsid w:val="00FC1C21"/>
    <w:rsid w:val="00FC2076"/>
    <w:rsid w:val="00FC33DA"/>
    <w:rsid w:val="00FC3BF7"/>
    <w:rsid w:val="00FC3C1A"/>
    <w:rsid w:val="00FC4440"/>
    <w:rsid w:val="00FC4473"/>
    <w:rsid w:val="00FC547C"/>
    <w:rsid w:val="00FC5843"/>
    <w:rsid w:val="00FD0BF9"/>
    <w:rsid w:val="00FD2242"/>
    <w:rsid w:val="00FD722C"/>
    <w:rsid w:val="00FE0075"/>
    <w:rsid w:val="00FE5E5D"/>
    <w:rsid w:val="00FE63FC"/>
    <w:rsid w:val="00FE76F7"/>
    <w:rsid w:val="00FE78D7"/>
    <w:rsid w:val="00FF10B2"/>
    <w:rsid w:val="00FF3839"/>
    <w:rsid w:val="00FF3A56"/>
    <w:rsid w:val="00FF4B1B"/>
    <w:rsid w:val="00FF7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56213C02"/>
  <w15:docId w15:val="{1A388057-7577-4255-852C-EE652546B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="Batang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iPriority="0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 w:qFormat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6EC"/>
    <w:pPr>
      <w:spacing w:after="240"/>
    </w:pPr>
    <w:rPr>
      <w:rFonts w:ascii="Times New Roman" w:eastAsia="Times New Roman" w:hAnsi="Times New Roman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5766EC"/>
    <w:pPr>
      <w:keepNext/>
      <w:numPr>
        <w:numId w:val="37"/>
      </w:numPr>
      <w:spacing w:before="720"/>
      <w:outlineLvl w:val="0"/>
    </w:pPr>
    <w:rPr>
      <w:rFonts w:ascii="Segoe UI" w:hAnsi="Segoe UI" w:cs="Arial"/>
      <w:b/>
      <w:bCs/>
      <w:kern w:val="32"/>
      <w:sz w:val="42"/>
      <w:szCs w:val="42"/>
    </w:rPr>
  </w:style>
  <w:style w:type="paragraph" w:styleId="Heading2">
    <w:name w:val="heading 2"/>
    <w:basedOn w:val="Normal"/>
    <w:next w:val="Normal"/>
    <w:link w:val="Heading2Char"/>
    <w:qFormat/>
    <w:rsid w:val="005766EC"/>
    <w:pPr>
      <w:keepNext/>
      <w:numPr>
        <w:ilvl w:val="1"/>
        <w:numId w:val="37"/>
      </w:numPr>
      <w:spacing w:before="480"/>
      <w:outlineLvl w:val="1"/>
    </w:pPr>
    <w:rPr>
      <w:rFonts w:ascii="Segoe UI" w:hAnsi="Segoe UI" w:cs="Arial"/>
      <w:b/>
      <w:bCs/>
      <w:i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5766EC"/>
    <w:pPr>
      <w:keepNext/>
      <w:numPr>
        <w:ilvl w:val="2"/>
        <w:numId w:val="37"/>
      </w:numPr>
      <w:spacing w:before="240" w:after="0"/>
      <w:outlineLvl w:val="2"/>
    </w:pPr>
    <w:rPr>
      <w:rFonts w:ascii="Segoe UI" w:hAnsi="Segoe UI" w:cs="Arial"/>
      <w:b/>
      <w:bCs/>
      <w:sz w:val="24"/>
    </w:rPr>
  </w:style>
  <w:style w:type="paragraph" w:styleId="Heading4">
    <w:name w:val="heading 4"/>
    <w:basedOn w:val="Normal"/>
    <w:next w:val="Normal"/>
    <w:link w:val="Heading4Char"/>
    <w:qFormat/>
    <w:rsid w:val="00285D2A"/>
    <w:pPr>
      <w:keepNext/>
      <w:numPr>
        <w:ilvl w:val="3"/>
        <w:numId w:val="37"/>
      </w:numPr>
      <w:spacing w:before="240" w:after="20"/>
      <w:outlineLvl w:val="3"/>
    </w:pPr>
    <w:rPr>
      <w:rFonts w:ascii="Segoe UI" w:hAnsi="Segoe UI"/>
      <w:b/>
      <w:bCs/>
      <w:i/>
    </w:rPr>
  </w:style>
  <w:style w:type="paragraph" w:styleId="Heading5">
    <w:name w:val="heading 5"/>
    <w:basedOn w:val="Normal"/>
    <w:next w:val="Normal"/>
    <w:link w:val="Heading5Char"/>
    <w:qFormat/>
    <w:rsid w:val="00285D2A"/>
    <w:pPr>
      <w:spacing w:after="60"/>
      <w:outlineLvl w:val="4"/>
    </w:pPr>
    <w:rPr>
      <w:b/>
      <w:bCs/>
      <w:iCs/>
      <w:sz w:val="24"/>
    </w:rPr>
  </w:style>
  <w:style w:type="paragraph" w:styleId="Heading6">
    <w:name w:val="heading 6"/>
    <w:basedOn w:val="Normal"/>
    <w:next w:val="Normal"/>
    <w:link w:val="Heading6Char"/>
    <w:qFormat/>
    <w:rsid w:val="00285D2A"/>
    <w:pPr>
      <w:spacing w:after="60"/>
      <w:outlineLvl w:val="5"/>
    </w:pPr>
    <w:rPr>
      <w:bCs/>
      <w:i/>
      <w:sz w:val="24"/>
    </w:rPr>
  </w:style>
  <w:style w:type="paragraph" w:styleId="Heading7">
    <w:name w:val="heading 7"/>
    <w:basedOn w:val="Normal"/>
    <w:next w:val="Normal"/>
    <w:link w:val="Heading7Char"/>
    <w:qFormat/>
    <w:rsid w:val="00285D2A"/>
    <w:pPr>
      <w:spacing w:after="60"/>
      <w:ind w:left="360"/>
      <w:outlineLvl w:val="6"/>
    </w:pPr>
    <w:rPr>
      <w:i/>
      <w:sz w:val="24"/>
    </w:rPr>
  </w:style>
  <w:style w:type="paragraph" w:styleId="Heading8">
    <w:name w:val="heading 8"/>
    <w:basedOn w:val="Normal"/>
    <w:next w:val="Normal"/>
    <w:link w:val="Heading8Char"/>
    <w:qFormat/>
    <w:rsid w:val="00E802C2"/>
    <w:pPr>
      <w:keepNext/>
      <w:spacing w:before="1200"/>
      <w:outlineLvl w:val="7"/>
    </w:pPr>
    <w:rPr>
      <w:rFonts w:ascii="Arial" w:hAnsi="Arial"/>
      <w:b/>
      <w:sz w:val="44"/>
      <w:szCs w:val="44"/>
    </w:rPr>
  </w:style>
  <w:style w:type="paragraph" w:styleId="Heading9">
    <w:name w:val="heading 9"/>
    <w:basedOn w:val="Normal"/>
    <w:next w:val="BodyText"/>
    <w:link w:val="Heading9Char"/>
    <w:qFormat/>
    <w:rsid w:val="00BB4228"/>
    <w:pPr>
      <w:keepNext/>
      <w:spacing w:before="240" w:after="60"/>
      <w:outlineLvl w:val="8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766EC"/>
    <w:rPr>
      <w:rFonts w:ascii="Segoe UI" w:eastAsia="Times New Roman" w:hAnsi="Segoe UI" w:cs="Arial"/>
      <w:b/>
      <w:bCs/>
      <w:kern w:val="32"/>
      <w:sz w:val="42"/>
      <w:szCs w:val="42"/>
    </w:rPr>
  </w:style>
  <w:style w:type="character" w:customStyle="1" w:styleId="Heading2Char">
    <w:name w:val="Heading 2 Char"/>
    <w:basedOn w:val="DefaultParagraphFont"/>
    <w:link w:val="Heading2"/>
    <w:rsid w:val="005766EC"/>
    <w:rPr>
      <w:rFonts w:ascii="Segoe UI" w:eastAsia="Times New Roman" w:hAnsi="Segoe UI" w:cs="Arial"/>
      <w:b/>
      <w:bCs/>
      <w:iCs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5766EC"/>
    <w:rPr>
      <w:rFonts w:ascii="Segoe UI" w:eastAsia="Times New Roman" w:hAnsi="Segoe UI" w:cs="Arial"/>
      <w:b/>
      <w:bCs/>
      <w:sz w:val="24"/>
      <w:szCs w:val="22"/>
    </w:rPr>
  </w:style>
  <w:style w:type="paragraph" w:styleId="TOCHeading">
    <w:name w:val="TOC Heading"/>
    <w:next w:val="Normal"/>
    <w:uiPriority w:val="39"/>
    <w:unhideWhenUsed/>
    <w:qFormat/>
    <w:rsid w:val="00BB4228"/>
    <w:pPr>
      <w:keepNext/>
      <w:keepLines/>
      <w:spacing w:before="480" w:line="276" w:lineRule="auto"/>
    </w:pPr>
    <w:rPr>
      <w:rFonts w:eastAsia="MS Gothic"/>
      <w:bCs/>
      <w:color w:val="365F91"/>
      <w:sz w:val="28"/>
      <w:szCs w:val="28"/>
      <w:lang w:eastAsia="ja-JP"/>
    </w:rPr>
  </w:style>
  <w:style w:type="paragraph" w:styleId="TOC1">
    <w:name w:val="toc 1"/>
    <w:basedOn w:val="Normal"/>
    <w:next w:val="Normal"/>
    <w:autoRedefine/>
    <w:rsid w:val="00E802C2"/>
    <w:pPr>
      <w:tabs>
        <w:tab w:val="right" w:leader="dot" w:pos="7910"/>
      </w:tabs>
      <w:spacing w:before="240"/>
      <w:ind w:left="720" w:hanging="720"/>
    </w:pPr>
    <w:rPr>
      <w:b/>
    </w:rPr>
  </w:style>
  <w:style w:type="paragraph" w:styleId="TOC2">
    <w:name w:val="toc 2"/>
    <w:basedOn w:val="Normal"/>
    <w:next w:val="Normal"/>
    <w:autoRedefine/>
    <w:rsid w:val="00E802C2"/>
    <w:pPr>
      <w:tabs>
        <w:tab w:val="right" w:leader="dot" w:pos="7910"/>
      </w:tabs>
      <w:ind w:left="1080" w:hanging="720"/>
    </w:pPr>
  </w:style>
  <w:style w:type="paragraph" w:styleId="TOC3">
    <w:name w:val="toc 3"/>
    <w:basedOn w:val="Normal"/>
    <w:next w:val="Normal"/>
    <w:autoRedefine/>
    <w:rsid w:val="00E802C2"/>
    <w:pPr>
      <w:tabs>
        <w:tab w:val="right" w:leader="dot" w:pos="7910"/>
      </w:tabs>
      <w:ind w:left="720"/>
    </w:pPr>
  </w:style>
  <w:style w:type="paragraph" w:styleId="BodyText">
    <w:name w:val="Body Text"/>
    <w:basedOn w:val="Normal"/>
    <w:link w:val="BodyTextChar"/>
    <w:qFormat/>
    <w:rsid w:val="00C7724E"/>
    <w:pPr>
      <w:keepNext/>
      <w:tabs>
        <w:tab w:val="left" w:pos="8415"/>
      </w:tabs>
    </w:pPr>
    <w:rPr>
      <w:sz w:val="24"/>
    </w:rPr>
  </w:style>
  <w:style w:type="character" w:customStyle="1" w:styleId="BodyTextChar">
    <w:name w:val="Body Text Char"/>
    <w:link w:val="BodyText"/>
    <w:rsid w:val="00C7724E"/>
    <w:rPr>
      <w:rFonts w:ascii="Times New Roman" w:eastAsia="Times New Roman" w:hAnsi="Times New Roman"/>
      <w:sz w:val="24"/>
      <w:szCs w:val="22"/>
    </w:rPr>
  </w:style>
  <w:style w:type="paragraph" w:styleId="ListBullet">
    <w:name w:val="List Bullet"/>
    <w:basedOn w:val="Normal"/>
    <w:link w:val="ListBulletChar"/>
    <w:uiPriority w:val="99"/>
    <w:qFormat/>
    <w:rsid w:val="00F705FF"/>
    <w:pPr>
      <w:numPr>
        <w:numId w:val="29"/>
      </w:numPr>
      <w:spacing w:before="120" w:after="0"/>
      <w:ind w:left="720"/>
    </w:pPr>
    <w:rPr>
      <w:rFonts w:eastAsia="Calibri"/>
      <w:sz w:val="24"/>
    </w:rPr>
  </w:style>
  <w:style w:type="paragraph" w:styleId="ListNumber">
    <w:name w:val="List Number"/>
    <w:basedOn w:val="Normal"/>
    <w:uiPriority w:val="99"/>
    <w:rsid w:val="00BB4228"/>
    <w:pPr>
      <w:numPr>
        <w:numId w:val="17"/>
      </w:numPr>
    </w:pPr>
    <w:rPr>
      <w:rFonts w:eastAsia="Calibri"/>
    </w:rPr>
  </w:style>
  <w:style w:type="paragraph" w:styleId="Header">
    <w:name w:val="header"/>
    <w:basedOn w:val="Normal"/>
    <w:link w:val="HeaderChar"/>
    <w:rsid w:val="00E802C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802C2"/>
    <w:rPr>
      <w:rFonts w:ascii="Times New Roman" w:eastAsia="Times New Roman" w:hAnsi="Times New Roman"/>
      <w:sz w:val="22"/>
      <w:szCs w:val="22"/>
    </w:rPr>
  </w:style>
  <w:style w:type="paragraph" w:styleId="Footer">
    <w:name w:val="footer"/>
    <w:basedOn w:val="Normal"/>
    <w:link w:val="FooterChar"/>
    <w:qFormat/>
    <w:rsid w:val="00F705FF"/>
    <w:pPr>
      <w:tabs>
        <w:tab w:val="center" w:pos="4320"/>
        <w:tab w:val="right" w:pos="8640"/>
      </w:tabs>
    </w:pPr>
    <w:rPr>
      <w:rFonts w:ascii="Segoe UI" w:hAnsi="Segoe UI"/>
      <w:sz w:val="20"/>
    </w:rPr>
  </w:style>
  <w:style w:type="character" w:customStyle="1" w:styleId="FooterChar">
    <w:name w:val="Footer Char"/>
    <w:basedOn w:val="DefaultParagraphFont"/>
    <w:link w:val="Footer"/>
    <w:rsid w:val="00F705FF"/>
    <w:rPr>
      <w:rFonts w:ascii="Segoe UI" w:eastAsia="Times New Roman" w:hAnsi="Segoe UI"/>
      <w:szCs w:val="22"/>
    </w:rPr>
  </w:style>
  <w:style w:type="character" w:customStyle="1" w:styleId="Heading4Char">
    <w:name w:val="Heading 4 Char"/>
    <w:basedOn w:val="DefaultParagraphFont"/>
    <w:link w:val="Heading4"/>
    <w:rsid w:val="00285D2A"/>
    <w:rPr>
      <w:rFonts w:ascii="Segoe UI" w:eastAsia="Times New Roman" w:hAnsi="Segoe UI"/>
      <w:b/>
      <w:bCs/>
      <w:i/>
      <w:sz w:val="22"/>
      <w:szCs w:val="22"/>
    </w:rPr>
  </w:style>
  <w:style w:type="character" w:customStyle="1" w:styleId="Heading5Char">
    <w:name w:val="Heading 5 Char"/>
    <w:basedOn w:val="DefaultParagraphFont"/>
    <w:link w:val="Heading5"/>
    <w:rsid w:val="00285D2A"/>
    <w:rPr>
      <w:rFonts w:ascii="Times New Roman" w:eastAsia="Times New Roman" w:hAnsi="Times New Roman"/>
      <w:b/>
      <w:bCs/>
      <w:iCs/>
      <w:sz w:val="24"/>
      <w:szCs w:val="22"/>
    </w:rPr>
  </w:style>
  <w:style w:type="character" w:customStyle="1" w:styleId="Heading6Char">
    <w:name w:val="Heading 6 Char"/>
    <w:basedOn w:val="DefaultParagraphFont"/>
    <w:link w:val="Heading6"/>
    <w:rsid w:val="00285D2A"/>
    <w:rPr>
      <w:rFonts w:ascii="Times New Roman" w:eastAsia="Times New Roman" w:hAnsi="Times New Roman"/>
      <w:bCs/>
      <w:i/>
      <w:sz w:val="24"/>
      <w:szCs w:val="22"/>
    </w:rPr>
  </w:style>
  <w:style w:type="character" w:customStyle="1" w:styleId="Heading7Char">
    <w:name w:val="Heading 7 Char"/>
    <w:basedOn w:val="DefaultParagraphFont"/>
    <w:link w:val="Heading7"/>
    <w:rsid w:val="00285D2A"/>
    <w:rPr>
      <w:rFonts w:ascii="Times New Roman" w:eastAsia="Times New Roman" w:hAnsi="Times New Roman"/>
      <w:i/>
      <w:sz w:val="24"/>
      <w:szCs w:val="22"/>
    </w:rPr>
  </w:style>
  <w:style w:type="character" w:customStyle="1" w:styleId="Heading8Char">
    <w:name w:val="Heading 8 Char"/>
    <w:basedOn w:val="DefaultParagraphFont"/>
    <w:link w:val="Heading8"/>
    <w:rsid w:val="00E802C2"/>
    <w:rPr>
      <w:rFonts w:ascii="Arial" w:eastAsia="Times New Roman" w:hAnsi="Arial"/>
      <w:b/>
      <w:sz w:val="44"/>
      <w:szCs w:val="44"/>
    </w:rPr>
  </w:style>
  <w:style w:type="character" w:customStyle="1" w:styleId="Heading9Char">
    <w:name w:val="Heading 9 Char"/>
    <w:link w:val="Heading9"/>
    <w:rsid w:val="00BB4228"/>
    <w:rPr>
      <w:rFonts w:ascii="Arial" w:eastAsia="Times New Roman" w:hAnsi="Arial"/>
      <w:sz w:val="22"/>
      <w:szCs w:val="2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4B156E"/>
    <w:rPr>
      <w:rFonts w:ascii="Segoe UI" w:hAnsi="Segoe UI"/>
      <w:b/>
      <w:bCs/>
      <w:szCs w:val="20"/>
    </w:rPr>
  </w:style>
  <w:style w:type="paragraph" w:styleId="Title">
    <w:name w:val="Title"/>
    <w:basedOn w:val="Normal"/>
    <w:link w:val="TitleChar"/>
    <w:qFormat/>
    <w:rsid w:val="00BB4228"/>
    <w:pPr>
      <w:spacing w:line="40" w:lineRule="atLeast"/>
    </w:pPr>
    <w:rPr>
      <w:b/>
      <w:sz w:val="32"/>
      <w:szCs w:val="28"/>
    </w:rPr>
  </w:style>
  <w:style w:type="character" w:customStyle="1" w:styleId="TitleChar">
    <w:name w:val="Title Char"/>
    <w:link w:val="Title"/>
    <w:rsid w:val="00BB4228"/>
    <w:rPr>
      <w:rFonts w:ascii="Times New Roman" w:eastAsia="Times New Roman" w:hAnsi="Times New Roman"/>
      <w:b/>
      <w:sz w:val="32"/>
      <w:szCs w:val="28"/>
    </w:rPr>
  </w:style>
  <w:style w:type="paragraph" w:styleId="NoSpacing">
    <w:name w:val="No Spacing"/>
    <w:basedOn w:val="Normal"/>
    <w:link w:val="NoSpacingChar"/>
    <w:qFormat/>
    <w:rsid w:val="00090405"/>
    <w:pPr>
      <w:tabs>
        <w:tab w:val="center" w:pos="4320"/>
        <w:tab w:val="right" w:pos="8640"/>
      </w:tabs>
      <w:spacing w:after="0"/>
      <w:ind w:right="360"/>
    </w:pPr>
    <w:rPr>
      <w:rFonts w:ascii="Arial" w:hAnsi="Arial"/>
      <w:sz w:val="16"/>
      <w:szCs w:val="16"/>
    </w:rPr>
  </w:style>
  <w:style w:type="paragraph" w:customStyle="1" w:styleId="TitlePageHeading">
    <w:name w:val="Title Page Heading"/>
    <w:basedOn w:val="Normal"/>
    <w:qFormat/>
    <w:rsid w:val="00BB4228"/>
    <w:pPr>
      <w:spacing w:before="720"/>
      <w:ind w:left="1440"/>
    </w:pPr>
    <w:rPr>
      <w:rFonts w:ascii="Calibri" w:hAnsi="Calibri"/>
      <w:b/>
      <w:smallCaps/>
      <w:spacing w:val="40"/>
    </w:rPr>
  </w:style>
  <w:style w:type="paragraph" w:customStyle="1" w:styleId="TitlePageBody">
    <w:name w:val="Title Page Body"/>
    <w:basedOn w:val="Normal"/>
    <w:qFormat/>
    <w:rsid w:val="00BB4228"/>
    <w:pPr>
      <w:spacing w:before="60" w:after="60"/>
      <w:ind w:left="1620"/>
    </w:pPr>
  </w:style>
  <w:style w:type="paragraph" w:customStyle="1" w:styleId="TitlePageDate">
    <w:name w:val="Title Page Date"/>
    <w:basedOn w:val="TitlePageBody"/>
    <w:qFormat/>
    <w:rsid w:val="00BB4228"/>
    <w:pPr>
      <w:spacing w:before="720"/>
    </w:pPr>
  </w:style>
  <w:style w:type="paragraph" w:styleId="ListBullet2">
    <w:name w:val="List Bullet 2"/>
    <w:basedOn w:val="ListBullet4"/>
    <w:uiPriority w:val="99"/>
    <w:rsid w:val="00487755"/>
    <w:pPr>
      <w:numPr>
        <w:numId w:val="31"/>
      </w:numPr>
      <w:spacing w:before="120" w:after="0" w:line="240" w:lineRule="auto"/>
      <w:ind w:left="1080"/>
    </w:pPr>
    <w:rPr>
      <w:sz w:val="24"/>
    </w:rPr>
  </w:style>
  <w:style w:type="numbering" w:customStyle="1" w:styleId="ICFJSNumbered">
    <w:name w:val="ICF J&amp;S Numbered"/>
    <w:uiPriority w:val="99"/>
    <w:rsid w:val="00E60AB2"/>
    <w:pPr>
      <w:numPr>
        <w:numId w:val="32"/>
      </w:numPr>
    </w:pPr>
  </w:style>
  <w:style w:type="character" w:styleId="CommentReference">
    <w:name w:val="annotation reference"/>
    <w:basedOn w:val="DefaultParagraphFont"/>
    <w:uiPriority w:val="99"/>
    <w:unhideWhenUsed/>
    <w:rsid w:val="00E802C2"/>
    <w:rPr>
      <w:sz w:val="16"/>
      <w:szCs w:val="16"/>
    </w:rPr>
  </w:style>
  <w:style w:type="paragraph" w:styleId="Revision">
    <w:name w:val="Revision"/>
    <w:hidden/>
    <w:uiPriority w:val="99"/>
    <w:semiHidden/>
    <w:rsid w:val="00E802C2"/>
    <w:rPr>
      <w:rFonts w:ascii="Times New Roman" w:eastAsia="Times New Roman" w:hAnsi="Times New Roman"/>
      <w:sz w:val="24"/>
      <w:szCs w:val="24"/>
    </w:rPr>
  </w:style>
  <w:style w:type="paragraph" w:customStyle="1" w:styleId="TableText">
    <w:name w:val="Table Text"/>
    <w:basedOn w:val="Normal"/>
    <w:link w:val="TableTextChar"/>
    <w:rsid w:val="001B04F9"/>
    <w:pPr>
      <w:keepNext/>
      <w:keepLines/>
      <w:spacing w:before="30" w:after="30"/>
    </w:pPr>
    <w:rPr>
      <w:rFonts w:ascii="Segoe UI" w:hAnsi="Segoe UI"/>
      <w:sz w:val="24"/>
    </w:rPr>
  </w:style>
  <w:style w:type="numbering" w:customStyle="1" w:styleId="ICFJSStandard">
    <w:name w:val="ICF J&amp;S Standard"/>
    <w:uiPriority w:val="99"/>
    <w:rsid w:val="00BB4228"/>
    <w:pPr>
      <w:numPr>
        <w:numId w:val="8"/>
      </w:numPr>
    </w:pPr>
  </w:style>
  <w:style w:type="paragraph" w:customStyle="1" w:styleId="FooterCenter">
    <w:name w:val="Footer Center"/>
    <w:basedOn w:val="Normal"/>
    <w:uiPriority w:val="11"/>
    <w:qFormat/>
    <w:rsid w:val="00BB4228"/>
    <w:pPr>
      <w:spacing w:before="120"/>
      <w:jc w:val="center"/>
    </w:pPr>
    <w:rPr>
      <w:rFonts w:ascii="Cambria" w:hAnsi="Cambria"/>
      <w:color w:val="000000"/>
      <w:sz w:val="18"/>
      <w:lang w:bidi="en-US"/>
    </w:rPr>
  </w:style>
  <w:style w:type="paragraph" w:styleId="BlockText">
    <w:name w:val="Block Text"/>
    <w:basedOn w:val="Normal"/>
    <w:uiPriority w:val="99"/>
    <w:qFormat/>
    <w:rsid w:val="00905B92"/>
    <w:pPr>
      <w:ind w:left="720" w:right="720"/>
    </w:pPr>
    <w:rPr>
      <w:kern w:val="32"/>
      <w:sz w:val="20"/>
    </w:rPr>
  </w:style>
  <w:style w:type="paragraph" w:styleId="BodyText2">
    <w:name w:val="Body Text 2"/>
    <w:basedOn w:val="Normal"/>
    <w:link w:val="BodyText2Char"/>
    <w:rsid w:val="00BB4228"/>
    <w:pPr>
      <w:spacing w:after="120" w:line="480" w:lineRule="auto"/>
    </w:pPr>
  </w:style>
  <w:style w:type="character" w:customStyle="1" w:styleId="BodyText2Char">
    <w:name w:val="Body Text 2 Char"/>
    <w:link w:val="BodyText2"/>
    <w:rsid w:val="00BB4228"/>
    <w:rPr>
      <w:rFonts w:ascii="Times New Roman" w:eastAsia="Times New Roman" w:hAnsi="Times New Roman"/>
      <w:sz w:val="22"/>
      <w:szCs w:val="22"/>
    </w:rPr>
  </w:style>
  <w:style w:type="paragraph" w:styleId="BodyText3">
    <w:name w:val="Body Text 3"/>
    <w:basedOn w:val="Normal"/>
    <w:link w:val="BodyText3Char"/>
    <w:rsid w:val="00BB4228"/>
    <w:pPr>
      <w:spacing w:after="120" w:line="40" w:lineRule="atLeast"/>
    </w:pPr>
    <w:rPr>
      <w:sz w:val="16"/>
      <w:szCs w:val="16"/>
    </w:rPr>
  </w:style>
  <w:style w:type="character" w:customStyle="1" w:styleId="BodyText3Char">
    <w:name w:val="Body Text 3 Char"/>
    <w:link w:val="BodyText3"/>
    <w:rsid w:val="00BB4228"/>
    <w:rPr>
      <w:rFonts w:ascii="Times New Roman" w:eastAsia="Times New Roman" w:hAnsi="Times New Roman"/>
      <w:sz w:val="16"/>
      <w:szCs w:val="16"/>
    </w:rPr>
  </w:style>
  <w:style w:type="paragraph" w:styleId="Closing">
    <w:name w:val="Closing"/>
    <w:basedOn w:val="Normal"/>
    <w:link w:val="ClosingChar"/>
    <w:uiPriority w:val="99"/>
    <w:rsid w:val="00BB4228"/>
    <w:pPr>
      <w:spacing w:line="40" w:lineRule="atLeast"/>
      <w:ind w:left="4320"/>
    </w:pPr>
  </w:style>
  <w:style w:type="character" w:customStyle="1" w:styleId="ClosingChar">
    <w:name w:val="Closing Char"/>
    <w:link w:val="Closing"/>
    <w:uiPriority w:val="99"/>
    <w:rsid w:val="00BB4228"/>
    <w:rPr>
      <w:rFonts w:ascii="Times New Roman" w:eastAsia="Times New Roman" w:hAnsi="Times New Roman"/>
      <w:sz w:val="22"/>
      <w:szCs w:val="22"/>
    </w:rPr>
  </w:style>
  <w:style w:type="paragraph" w:styleId="CommentText">
    <w:name w:val="annotation text"/>
    <w:basedOn w:val="Normal"/>
    <w:link w:val="CommentTextChar"/>
    <w:uiPriority w:val="99"/>
    <w:unhideWhenUsed/>
    <w:rsid w:val="00E802C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802C2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802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E802C2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rsid w:val="00BB4228"/>
    <w:pPr>
      <w:spacing w:line="40" w:lineRule="atLeast"/>
    </w:pPr>
  </w:style>
  <w:style w:type="character" w:customStyle="1" w:styleId="DateChar">
    <w:name w:val="Date Char"/>
    <w:link w:val="Date"/>
    <w:uiPriority w:val="99"/>
    <w:rsid w:val="00BB4228"/>
    <w:rPr>
      <w:rFonts w:ascii="Times New Roman" w:eastAsia="Times New Roman" w:hAnsi="Times New Roman"/>
      <w:sz w:val="22"/>
      <w:szCs w:val="22"/>
    </w:rPr>
  </w:style>
  <w:style w:type="paragraph" w:styleId="DocumentMap">
    <w:name w:val="Document Map"/>
    <w:basedOn w:val="Normal"/>
    <w:link w:val="DocumentMapChar"/>
    <w:uiPriority w:val="99"/>
    <w:rsid w:val="00BB4228"/>
    <w:pPr>
      <w:shd w:val="clear" w:color="auto" w:fill="000080"/>
      <w:spacing w:line="40" w:lineRule="atLeast"/>
    </w:pPr>
    <w:rPr>
      <w:rFonts w:ascii="Tahoma" w:hAnsi="Tahoma"/>
      <w:sz w:val="20"/>
      <w:szCs w:val="20"/>
    </w:rPr>
  </w:style>
  <w:style w:type="character" w:customStyle="1" w:styleId="DocumentMapChar">
    <w:name w:val="Document Map Char"/>
    <w:link w:val="DocumentMap"/>
    <w:uiPriority w:val="99"/>
    <w:rsid w:val="00BB4228"/>
    <w:rPr>
      <w:rFonts w:ascii="Tahoma" w:eastAsia="Times New Roman" w:hAnsi="Tahoma"/>
      <w:shd w:val="clear" w:color="auto" w:fill="000080"/>
    </w:rPr>
  </w:style>
  <w:style w:type="paragraph" w:styleId="FootnoteText">
    <w:name w:val="footnote text"/>
    <w:basedOn w:val="Normal"/>
    <w:link w:val="FootnoteTextChar"/>
    <w:rsid w:val="00E802C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E802C2"/>
    <w:rPr>
      <w:rFonts w:ascii="Times New Roman" w:eastAsia="Times New Roman" w:hAnsi="Times New Roman"/>
    </w:rPr>
  </w:style>
  <w:style w:type="paragraph" w:styleId="Index1">
    <w:name w:val="index 1"/>
    <w:basedOn w:val="Normal"/>
    <w:next w:val="Normal"/>
    <w:autoRedefine/>
    <w:uiPriority w:val="99"/>
    <w:rsid w:val="00BB4228"/>
    <w:pPr>
      <w:spacing w:line="40" w:lineRule="atLeast"/>
      <w:ind w:left="220" w:hanging="220"/>
    </w:pPr>
  </w:style>
  <w:style w:type="paragraph" w:styleId="Index2">
    <w:name w:val="index 2"/>
    <w:basedOn w:val="Normal"/>
    <w:next w:val="Normal"/>
    <w:autoRedefine/>
    <w:uiPriority w:val="99"/>
    <w:rsid w:val="00BB4228"/>
    <w:pPr>
      <w:spacing w:line="40" w:lineRule="atLeast"/>
      <w:ind w:left="440" w:hanging="220"/>
    </w:pPr>
  </w:style>
  <w:style w:type="paragraph" w:styleId="Index3">
    <w:name w:val="index 3"/>
    <w:basedOn w:val="Normal"/>
    <w:next w:val="Normal"/>
    <w:autoRedefine/>
    <w:uiPriority w:val="99"/>
    <w:rsid w:val="00BB4228"/>
    <w:pPr>
      <w:spacing w:line="40" w:lineRule="atLeast"/>
      <w:ind w:left="660" w:hanging="220"/>
    </w:pPr>
  </w:style>
  <w:style w:type="paragraph" w:styleId="Index4">
    <w:name w:val="index 4"/>
    <w:basedOn w:val="Normal"/>
    <w:next w:val="Normal"/>
    <w:autoRedefine/>
    <w:uiPriority w:val="99"/>
    <w:rsid w:val="00BB4228"/>
    <w:pPr>
      <w:spacing w:line="40" w:lineRule="atLeast"/>
      <w:ind w:left="880" w:hanging="220"/>
    </w:pPr>
  </w:style>
  <w:style w:type="paragraph" w:styleId="Index5">
    <w:name w:val="index 5"/>
    <w:basedOn w:val="Normal"/>
    <w:next w:val="Normal"/>
    <w:autoRedefine/>
    <w:uiPriority w:val="99"/>
    <w:rsid w:val="00BB4228"/>
    <w:pPr>
      <w:spacing w:line="40" w:lineRule="atLeast"/>
      <w:ind w:left="1100" w:hanging="220"/>
    </w:pPr>
  </w:style>
  <w:style w:type="paragraph" w:styleId="Index6">
    <w:name w:val="index 6"/>
    <w:basedOn w:val="Normal"/>
    <w:next w:val="Normal"/>
    <w:autoRedefine/>
    <w:uiPriority w:val="99"/>
    <w:rsid w:val="00BB4228"/>
    <w:pPr>
      <w:spacing w:line="40" w:lineRule="atLeast"/>
      <w:ind w:left="1320" w:hanging="220"/>
    </w:pPr>
  </w:style>
  <w:style w:type="paragraph" w:styleId="Index7">
    <w:name w:val="index 7"/>
    <w:basedOn w:val="Normal"/>
    <w:next w:val="Normal"/>
    <w:autoRedefine/>
    <w:uiPriority w:val="99"/>
    <w:rsid w:val="00BB4228"/>
    <w:pPr>
      <w:spacing w:line="40" w:lineRule="atLeast"/>
      <w:ind w:left="1540" w:hanging="220"/>
    </w:pPr>
  </w:style>
  <w:style w:type="paragraph" w:styleId="Index8">
    <w:name w:val="index 8"/>
    <w:basedOn w:val="Normal"/>
    <w:next w:val="Normal"/>
    <w:autoRedefine/>
    <w:uiPriority w:val="99"/>
    <w:rsid w:val="00BB4228"/>
    <w:pPr>
      <w:spacing w:line="40" w:lineRule="atLeast"/>
      <w:ind w:left="1760" w:hanging="220"/>
    </w:pPr>
  </w:style>
  <w:style w:type="paragraph" w:styleId="Index9">
    <w:name w:val="index 9"/>
    <w:basedOn w:val="Normal"/>
    <w:next w:val="Normal"/>
    <w:autoRedefine/>
    <w:uiPriority w:val="99"/>
    <w:rsid w:val="00BB4228"/>
    <w:pPr>
      <w:spacing w:line="40" w:lineRule="atLeast"/>
      <w:ind w:left="1980" w:hanging="220"/>
    </w:pPr>
  </w:style>
  <w:style w:type="paragraph" w:styleId="List">
    <w:name w:val="List"/>
    <w:basedOn w:val="Normal"/>
    <w:uiPriority w:val="99"/>
    <w:rsid w:val="00BB4228"/>
    <w:pPr>
      <w:spacing w:line="40" w:lineRule="atLeast"/>
      <w:ind w:left="360" w:hanging="360"/>
    </w:pPr>
  </w:style>
  <w:style w:type="paragraph" w:styleId="List2">
    <w:name w:val="List 2"/>
    <w:basedOn w:val="Normal"/>
    <w:uiPriority w:val="99"/>
    <w:rsid w:val="00BB4228"/>
    <w:pPr>
      <w:spacing w:line="40" w:lineRule="atLeast"/>
      <w:ind w:left="720" w:hanging="360"/>
    </w:pPr>
  </w:style>
  <w:style w:type="paragraph" w:styleId="List3">
    <w:name w:val="List 3"/>
    <w:basedOn w:val="Normal"/>
    <w:uiPriority w:val="99"/>
    <w:rsid w:val="00BB4228"/>
    <w:pPr>
      <w:spacing w:line="40" w:lineRule="atLeast"/>
      <w:ind w:left="1080" w:hanging="360"/>
    </w:pPr>
  </w:style>
  <w:style w:type="paragraph" w:styleId="List4">
    <w:name w:val="List 4"/>
    <w:basedOn w:val="Normal"/>
    <w:uiPriority w:val="99"/>
    <w:rsid w:val="00BB4228"/>
    <w:pPr>
      <w:spacing w:line="40" w:lineRule="atLeast"/>
      <w:ind w:left="1440" w:hanging="360"/>
    </w:pPr>
  </w:style>
  <w:style w:type="paragraph" w:styleId="List5">
    <w:name w:val="List 5"/>
    <w:basedOn w:val="Normal"/>
    <w:uiPriority w:val="99"/>
    <w:rsid w:val="00BB4228"/>
    <w:pPr>
      <w:spacing w:line="40" w:lineRule="atLeast"/>
      <w:ind w:left="1800" w:hanging="360"/>
    </w:pPr>
  </w:style>
  <w:style w:type="paragraph" w:styleId="ListBullet3">
    <w:name w:val="List Bullet 3"/>
    <w:basedOn w:val="ListBullet"/>
    <w:uiPriority w:val="99"/>
    <w:rsid w:val="00417146"/>
    <w:pPr>
      <w:ind w:left="1440"/>
    </w:pPr>
  </w:style>
  <w:style w:type="paragraph" w:styleId="ListBullet4">
    <w:name w:val="List Bullet 4"/>
    <w:basedOn w:val="Normal"/>
    <w:uiPriority w:val="99"/>
    <w:rsid w:val="00BB4228"/>
    <w:pPr>
      <w:tabs>
        <w:tab w:val="num" w:pos="1440"/>
      </w:tabs>
      <w:spacing w:line="40" w:lineRule="atLeast"/>
      <w:ind w:left="1440" w:hanging="360"/>
    </w:pPr>
  </w:style>
  <w:style w:type="paragraph" w:styleId="ListBullet5">
    <w:name w:val="List Bullet 5"/>
    <w:basedOn w:val="Normal"/>
    <w:uiPriority w:val="99"/>
    <w:rsid w:val="00BB4228"/>
    <w:pPr>
      <w:tabs>
        <w:tab w:val="num" w:pos="1800"/>
      </w:tabs>
      <w:spacing w:line="40" w:lineRule="atLeast"/>
      <w:ind w:left="1800" w:hanging="360"/>
    </w:pPr>
  </w:style>
  <w:style w:type="paragraph" w:styleId="ListNumber2">
    <w:name w:val="List Number 2"/>
    <w:basedOn w:val="Normal"/>
    <w:uiPriority w:val="99"/>
    <w:rsid w:val="00BB4228"/>
    <w:pPr>
      <w:tabs>
        <w:tab w:val="num" w:pos="720"/>
      </w:tabs>
      <w:spacing w:line="40" w:lineRule="atLeast"/>
      <w:ind w:left="720" w:hanging="360"/>
    </w:pPr>
  </w:style>
  <w:style w:type="paragraph" w:styleId="ListNumber3">
    <w:name w:val="List Number 3"/>
    <w:basedOn w:val="Normal"/>
    <w:uiPriority w:val="99"/>
    <w:rsid w:val="00BB4228"/>
    <w:pPr>
      <w:tabs>
        <w:tab w:val="num" w:pos="1080"/>
      </w:tabs>
      <w:spacing w:line="40" w:lineRule="atLeast"/>
      <w:ind w:left="1080" w:hanging="360"/>
    </w:pPr>
  </w:style>
  <w:style w:type="paragraph" w:styleId="ListNumber4">
    <w:name w:val="List Number 4"/>
    <w:basedOn w:val="Normal"/>
    <w:uiPriority w:val="99"/>
    <w:rsid w:val="00BB4228"/>
    <w:pPr>
      <w:tabs>
        <w:tab w:val="num" w:pos="1440"/>
      </w:tabs>
      <w:spacing w:line="40" w:lineRule="atLeast"/>
      <w:ind w:left="1440" w:hanging="360"/>
    </w:pPr>
  </w:style>
  <w:style w:type="paragraph" w:styleId="ListNumber5">
    <w:name w:val="List Number 5"/>
    <w:basedOn w:val="Normal"/>
    <w:uiPriority w:val="99"/>
    <w:rsid w:val="00BB4228"/>
    <w:pPr>
      <w:tabs>
        <w:tab w:val="num" w:pos="1800"/>
      </w:tabs>
      <w:spacing w:line="40" w:lineRule="atLeast"/>
      <w:ind w:left="1800" w:hanging="360"/>
    </w:pPr>
  </w:style>
  <w:style w:type="paragraph" w:styleId="Salutation">
    <w:name w:val="Salutation"/>
    <w:basedOn w:val="Normal"/>
    <w:next w:val="Normal"/>
    <w:link w:val="SalutationChar"/>
    <w:uiPriority w:val="99"/>
    <w:rsid w:val="00BB4228"/>
    <w:pPr>
      <w:spacing w:line="40" w:lineRule="atLeast"/>
    </w:pPr>
  </w:style>
  <w:style w:type="character" w:customStyle="1" w:styleId="SalutationChar">
    <w:name w:val="Salutation Char"/>
    <w:link w:val="Salutation"/>
    <w:uiPriority w:val="99"/>
    <w:rsid w:val="00BB4228"/>
    <w:rPr>
      <w:rFonts w:ascii="Times New Roman" w:eastAsia="Times New Roman" w:hAnsi="Times New Roman"/>
      <w:sz w:val="22"/>
      <w:szCs w:val="22"/>
    </w:rPr>
  </w:style>
  <w:style w:type="paragraph" w:styleId="Signature">
    <w:name w:val="Signature"/>
    <w:basedOn w:val="Normal"/>
    <w:link w:val="SignatureChar"/>
    <w:uiPriority w:val="99"/>
    <w:rsid w:val="00BB4228"/>
    <w:pPr>
      <w:spacing w:line="40" w:lineRule="atLeast"/>
      <w:ind w:left="4320"/>
    </w:pPr>
  </w:style>
  <w:style w:type="character" w:customStyle="1" w:styleId="SignatureChar">
    <w:name w:val="Signature Char"/>
    <w:link w:val="Signature"/>
    <w:uiPriority w:val="99"/>
    <w:rsid w:val="00BB4228"/>
    <w:rPr>
      <w:rFonts w:ascii="Times New Roman" w:eastAsia="Times New Roman" w:hAnsi="Times New Roman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rsid w:val="004B156E"/>
    <w:pPr>
      <w:spacing w:line="40" w:lineRule="atLeast"/>
      <w:ind w:left="220" w:hanging="220"/>
    </w:pPr>
    <w:rPr>
      <w:rFonts w:ascii="Segoe UI" w:hAnsi="Segoe UI"/>
      <w:sz w:val="18"/>
    </w:rPr>
  </w:style>
  <w:style w:type="paragraph" w:styleId="TableofFigures">
    <w:name w:val="table of figures"/>
    <w:basedOn w:val="Normal"/>
    <w:next w:val="Normal"/>
    <w:uiPriority w:val="99"/>
    <w:rsid w:val="00BB4228"/>
    <w:pPr>
      <w:ind w:left="480" w:hanging="480"/>
    </w:pPr>
  </w:style>
  <w:style w:type="paragraph" w:styleId="TOAHeading">
    <w:name w:val="toa heading"/>
    <w:basedOn w:val="Normal"/>
    <w:next w:val="Normal"/>
    <w:uiPriority w:val="99"/>
    <w:rsid w:val="00BB4228"/>
    <w:pPr>
      <w:spacing w:before="120" w:line="40" w:lineRule="atLeast"/>
    </w:pPr>
    <w:rPr>
      <w:rFonts w:ascii="Arial" w:hAnsi="Arial" w:cs="Arial"/>
      <w:b/>
      <w:bCs/>
    </w:rPr>
  </w:style>
  <w:style w:type="paragraph" w:styleId="TOC4">
    <w:name w:val="toc 4"/>
    <w:basedOn w:val="Normal"/>
    <w:next w:val="Normal"/>
    <w:autoRedefine/>
    <w:rsid w:val="00E802C2"/>
    <w:pPr>
      <w:tabs>
        <w:tab w:val="right" w:leader="dot" w:pos="7910"/>
      </w:tabs>
      <w:ind w:left="1080"/>
    </w:pPr>
  </w:style>
  <w:style w:type="paragraph" w:styleId="TOC5">
    <w:name w:val="toc 5"/>
    <w:basedOn w:val="Normal"/>
    <w:next w:val="Normal"/>
    <w:autoRedefine/>
    <w:rsid w:val="00E802C2"/>
    <w:pPr>
      <w:tabs>
        <w:tab w:val="right" w:leader="dot" w:pos="7910"/>
      </w:tabs>
      <w:ind w:left="1440"/>
    </w:pPr>
  </w:style>
  <w:style w:type="paragraph" w:styleId="TOC6">
    <w:name w:val="toc 6"/>
    <w:basedOn w:val="Normal"/>
    <w:next w:val="Normal"/>
    <w:autoRedefine/>
    <w:rsid w:val="00E802C2"/>
    <w:pPr>
      <w:ind w:left="1200"/>
    </w:pPr>
  </w:style>
  <w:style w:type="paragraph" w:styleId="TOC7">
    <w:name w:val="toc 7"/>
    <w:basedOn w:val="Normal"/>
    <w:next w:val="Normal"/>
    <w:autoRedefine/>
    <w:rsid w:val="00E802C2"/>
    <w:pPr>
      <w:ind w:left="1440"/>
    </w:pPr>
  </w:style>
  <w:style w:type="paragraph" w:styleId="TOC8">
    <w:name w:val="toc 8"/>
    <w:basedOn w:val="Normal"/>
    <w:next w:val="Normal"/>
    <w:autoRedefine/>
    <w:rsid w:val="00E802C2"/>
    <w:pPr>
      <w:ind w:left="1680"/>
    </w:pPr>
  </w:style>
  <w:style w:type="paragraph" w:styleId="TOC9">
    <w:name w:val="toc 9"/>
    <w:basedOn w:val="Normal"/>
    <w:next w:val="Normal"/>
    <w:autoRedefine/>
    <w:rsid w:val="00E802C2"/>
    <w:pPr>
      <w:ind w:left="1920"/>
    </w:pPr>
  </w:style>
  <w:style w:type="character" w:styleId="PageNumber">
    <w:name w:val="page number"/>
    <w:basedOn w:val="DefaultParagraphFont"/>
    <w:rsid w:val="00E802C2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rsid w:val="00E802C2"/>
    <w:rPr>
      <w:vertAlign w:val="superscript"/>
    </w:rPr>
  </w:style>
  <w:style w:type="paragraph" w:customStyle="1" w:styleId="ImpactHeading">
    <w:name w:val="Impact Heading"/>
    <w:basedOn w:val="BodyText"/>
    <w:next w:val="BodyText"/>
    <w:link w:val="ImpactHeadingChar"/>
    <w:qFormat/>
    <w:rsid w:val="00BB4228"/>
    <w:rPr>
      <w:b/>
    </w:rPr>
  </w:style>
  <w:style w:type="character" w:customStyle="1" w:styleId="ImpactHeadingChar">
    <w:name w:val="Impact Heading Char"/>
    <w:link w:val="ImpactHeading"/>
    <w:rsid w:val="00BB4228"/>
    <w:rPr>
      <w:rFonts w:ascii="Times New Roman" w:eastAsia="Times New Roman" w:hAnsi="Times New Roman"/>
      <w:b/>
      <w:sz w:val="24"/>
      <w:szCs w:val="24"/>
    </w:rPr>
  </w:style>
  <w:style w:type="paragraph" w:customStyle="1" w:styleId="MMHeading">
    <w:name w:val="MM Heading"/>
    <w:basedOn w:val="BodyText"/>
    <w:next w:val="MMBodyText"/>
    <w:link w:val="MMHeadingChar"/>
    <w:qFormat/>
    <w:rsid w:val="00BB4228"/>
    <w:pPr>
      <w:ind w:left="720"/>
    </w:pPr>
    <w:rPr>
      <w:b/>
    </w:rPr>
  </w:style>
  <w:style w:type="character" w:customStyle="1" w:styleId="MMHeadingChar">
    <w:name w:val="MM Heading Char"/>
    <w:link w:val="MMHeading"/>
    <w:rsid w:val="00BB4228"/>
    <w:rPr>
      <w:rFonts w:ascii="Times New Roman" w:eastAsia="Times New Roman" w:hAnsi="Times New Roman"/>
      <w:b/>
      <w:sz w:val="24"/>
      <w:szCs w:val="24"/>
    </w:rPr>
  </w:style>
  <w:style w:type="paragraph" w:customStyle="1" w:styleId="MMBodyText">
    <w:name w:val="MM Body Text"/>
    <w:basedOn w:val="BodyText"/>
    <w:link w:val="MMBodyTextChar"/>
    <w:qFormat/>
    <w:rsid w:val="00BB4228"/>
    <w:pPr>
      <w:ind w:left="720"/>
    </w:pPr>
  </w:style>
  <w:style w:type="character" w:customStyle="1" w:styleId="MMBodyTextChar">
    <w:name w:val="MM Body Text Char"/>
    <w:basedOn w:val="BodyTextChar"/>
    <w:link w:val="MMBodyText"/>
    <w:rsid w:val="00BB4228"/>
    <w:rPr>
      <w:rFonts w:ascii="Times New Roman" w:eastAsia="Times New Roman" w:hAnsi="Times New Roman"/>
      <w:sz w:val="24"/>
      <w:szCs w:val="24"/>
    </w:rPr>
  </w:style>
  <w:style w:type="numbering" w:customStyle="1" w:styleId="ICFJSSection">
    <w:name w:val="ICF J&amp;S Section"/>
    <w:uiPriority w:val="99"/>
    <w:rsid w:val="00E60AB2"/>
  </w:style>
  <w:style w:type="character" w:customStyle="1" w:styleId="JobNumber">
    <w:name w:val="Job Number"/>
    <w:unhideWhenUsed/>
    <w:rsid w:val="00BB4228"/>
    <w:rPr>
      <w:sz w:val="14"/>
      <w:szCs w:val="14"/>
    </w:rPr>
  </w:style>
  <w:style w:type="paragraph" w:customStyle="1" w:styleId="HeaderRight">
    <w:name w:val="Header Right"/>
    <w:basedOn w:val="Header"/>
    <w:uiPriority w:val="11"/>
    <w:qFormat/>
    <w:rsid w:val="001E6EFF"/>
    <w:pPr>
      <w:jc w:val="right"/>
    </w:pPr>
    <w:rPr>
      <w:rFonts w:ascii="Segoe UI" w:hAnsi="Segoe UI" w:cs="Arial"/>
      <w:noProof/>
      <w:sz w:val="20"/>
    </w:rPr>
  </w:style>
  <w:style w:type="paragraph" w:customStyle="1" w:styleId="TableTitle">
    <w:name w:val="Table Title"/>
    <w:basedOn w:val="Caption"/>
    <w:next w:val="Normal"/>
    <w:link w:val="TableTitleChar"/>
    <w:rsid w:val="002C72F5"/>
    <w:pPr>
      <w:spacing w:before="240" w:after="120"/>
    </w:pPr>
    <w:rPr>
      <w:rFonts w:eastAsia="Calibri"/>
    </w:rPr>
  </w:style>
  <w:style w:type="paragraph" w:customStyle="1" w:styleId="MMListBullet">
    <w:name w:val="MM List Bullet"/>
    <w:basedOn w:val="ListBullet"/>
    <w:qFormat/>
    <w:rsid w:val="00BB4228"/>
    <w:pPr>
      <w:numPr>
        <w:numId w:val="18"/>
      </w:numPr>
    </w:pPr>
  </w:style>
  <w:style w:type="paragraph" w:customStyle="1" w:styleId="MMListBullet2">
    <w:name w:val="MM List Bullet 2"/>
    <w:basedOn w:val="ListBullet2"/>
    <w:qFormat/>
    <w:rsid w:val="00BB4228"/>
    <w:pPr>
      <w:numPr>
        <w:numId w:val="19"/>
      </w:numPr>
    </w:pPr>
  </w:style>
  <w:style w:type="paragraph" w:customStyle="1" w:styleId="Citation">
    <w:name w:val="Citation"/>
    <w:basedOn w:val="LiteratureCited"/>
    <w:link w:val="CitationChar"/>
    <w:uiPriority w:val="9"/>
    <w:qFormat/>
    <w:rsid w:val="00F705FF"/>
    <w:pPr>
      <w:spacing w:before="240" w:after="0"/>
    </w:pPr>
    <w:rPr>
      <w:sz w:val="24"/>
    </w:rPr>
  </w:style>
  <w:style w:type="paragraph" w:styleId="BalloonText">
    <w:name w:val="Balloon Text"/>
    <w:basedOn w:val="Normal"/>
    <w:link w:val="BalloonTextChar"/>
    <w:semiHidden/>
    <w:rsid w:val="00E802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802C2"/>
    <w:rPr>
      <w:rFonts w:ascii="Tahoma" w:eastAsia="Times New Roman" w:hAnsi="Tahoma" w:cs="Tahoma"/>
      <w:sz w:val="16"/>
      <w:szCs w:val="16"/>
    </w:rPr>
  </w:style>
  <w:style w:type="paragraph" w:customStyle="1" w:styleId="TOCFigureTableList">
    <w:name w:val="TOC Figure Table List"/>
    <w:basedOn w:val="Normal"/>
    <w:qFormat/>
    <w:rsid w:val="00BB4228"/>
    <w:pPr>
      <w:tabs>
        <w:tab w:val="left" w:pos="1440"/>
        <w:tab w:val="right" w:leader="dot" w:pos="9360"/>
      </w:tabs>
      <w:spacing w:before="160"/>
      <w:ind w:left="1440" w:right="1080" w:hanging="1440"/>
    </w:pPr>
    <w:rPr>
      <w:rFonts w:ascii="Calibri" w:hAnsi="Calibri"/>
    </w:rPr>
  </w:style>
  <w:style w:type="paragraph" w:customStyle="1" w:styleId="TableBullet">
    <w:name w:val="Table Bullet"/>
    <w:basedOn w:val="ListBullet"/>
    <w:uiPriority w:val="99"/>
    <w:qFormat/>
    <w:rsid w:val="00BB4228"/>
    <w:pPr>
      <w:spacing w:before="20" w:after="20" w:line="40" w:lineRule="atLeast"/>
      <w:ind w:left="187" w:hanging="187"/>
      <w:contextualSpacing/>
    </w:pPr>
    <w:rPr>
      <w:rFonts w:eastAsia="PMingLiU" w:cs="Arial"/>
      <w:sz w:val="20"/>
      <w:szCs w:val="18"/>
    </w:rPr>
  </w:style>
  <w:style w:type="character" w:styleId="PlaceholderText">
    <w:name w:val="Placeholder Text"/>
    <w:uiPriority w:val="99"/>
    <w:rsid w:val="00BB4228"/>
    <w:rPr>
      <w:color w:val="808080"/>
    </w:rPr>
  </w:style>
  <w:style w:type="paragraph" w:customStyle="1" w:styleId="VersoBody">
    <w:name w:val="Verso Body"/>
    <w:basedOn w:val="Normal"/>
    <w:qFormat/>
    <w:rsid w:val="00BB4228"/>
    <w:pPr>
      <w:spacing w:before="60" w:after="60"/>
      <w:ind w:left="1620"/>
    </w:pPr>
  </w:style>
  <w:style w:type="paragraph" w:styleId="BodyTextFirstIndent">
    <w:name w:val="Body Text First Indent"/>
    <w:basedOn w:val="BodyText"/>
    <w:link w:val="BodyTextFirstIndentChar"/>
    <w:uiPriority w:val="99"/>
    <w:rsid w:val="00BB4228"/>
    <w:pPr>
      <w:spacing w:line="40" w:lineRule="atLeast"/>
      <w:ind w:firstLine="210"/>
    </w:pPr>
    <w:rPr>
      <w:bCs/>
    </w:rPr>
  </w:style>
  <w:style w:type="character" w:customStyle="1" w:styleId="BodyTextFirstIndentChar">
    <w:name w:val="Body Text First Indent Char"/>
    <w:link w:val="BodyTextFirstIndent"/>
    <w:uiPriority w:val="99"/>
    <w:rsid w:val="00BB4228"/>
    <w:rPr>
      <w:rFonts w:ascii="Times New Roman" w:eastAsia="Times New Roman" w:hAnsi="Times New Roman"/>
      <w:bCs/>
      <w:sz w:val="22"/>
      <w:szCs w:val="22"/>
    </w:rPr>
  </w:style>
  <w:style w:type="paragraph" w:styleId="BodyTextIndent">
    <w:name w:val="Body Text Indent"/>
    <w:basedOn w:val="Normal"/>
    <w:link w:val="BodyTextIndentChar"/>
    <w:rsid w:val="00BB4228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BB4228"/>
    <w:rPr>
      <w:rFonts w:ascii="Times New Roman" w:eastAsia="Times New Roman" w:hAnsi="Times New Roman"/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B4228"/>
    <w:pPr>
      <w:spacing w:line="40" w:lineRule="atLeast"/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rsid w:val="00BB4228"/>
    <w:rPr>
      <w:rFonts w:ascii="Times New Roman" w:eastAsia="Times New Roman" w:hAnsi="Times New Roman"/>
      <w:sz w:val="22"/>
      <w:szCs w:val="22"/>
    </w:rPr>
  </w:style>
  <w:style w:type="paragraph" w:styleId="BodyTextIndent2">
    <w:name w:val="Body Text Indent 2"/>
    <w:basedOn w:val="Normal"/>
    <w:link w:val="BodyTextIndent2Char"/>
    <w:rsid w:val="00BB4228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BB4228"/>
    <w:rPr>
      <w:rFonts w:ascii="Times New Roman" w:eastAsia="Times New Roman" w:hAnsi="Times New Roman"/>
      <w:sz w:val="22"/>
      <w:szCs w:val="22"/>
    </w:rPr>
  </w:style>
  <w:style w:type="paragraph" w:styleId="BodyTextIndent3">
    <w:name w:val="Body Text Indent 3"/>
    <w:basedOn w:val="Normal"/>
    <w:link w:val="BodyTextIndent3Char"/>
    <w:rsid w:val="00BB422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BB4228"/>
    <w:rPr>
      <w:rFonts w:ascii="Times New Roman" w:eastAsia="Times New Roman" w:hAnsi="Times New Roman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rsid w:val="00BB4228"/>
    <w:pPr>
      <w:spacing w:line="40" w:lineRule="atLeast"/>
    </w:pPr>
  </w:style>
  <w:style w:type="character" w:customStyle="1" w:styleId="E-mailSignatureChar">
    <w:name w:val="E-mail Signature Char"/>
    <w:link w:val="E-mailSignature"/>
    <w:uiPriority w:val="99"/>
    <w:rsid w:val="00BB4228"/>
    <w:rPr>
      <w:rFonts w:ascii="Times New Roman" w:eastAsia="Times New Roman" w:hAnsi="Times New Roman"/>
      <w:sz w:val="22"/>
      <w:szCs w:val="22"/>
    </w:rPr>
  </w:style>
  <w:style w:type="character" w:styleId="Emphasis">
    <w:name w:val="Emphasis"/>
    <w:basedOn w:val="DefaultParagraphFont"/>
    <w:qFormat/>
    <w:rsid w:val="00E802C2"/>
    <w:rPr>
      <w:b/>
      <w:i/>
      <w:iCs/>
      <w:sz w:val="28"/>
      <w:szCs w:val="28"/>
    </w:rPr>
  </w:style>
  <w:style w:type="character" w:styleId="EndnoteReference">
    <w:name w:val="endnote reference"/>
    <w:uiPriority w:val="99"/>
    <w:rsid w:val="00BB4228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rsid w:val="00BB4228"/>
    <w:pPr>
      <w:spacing w:line="40" w:lineRule="atLeast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BB4228"/>
    <w:rPr>
      <w:rFonts w:ascii="Times New Roman" w:eastAsia="Times New Roman" w:hAnsi="Times New Roman"/>
    </w:rPr>
  </w:style>
  <w:style w:type="paragraph" w:styleId="EnvelopeReturn">
    <w:name w:val="envelope return"/>
    <w:basedOn w:val="Normal"/>
    <w:uiPriority w:val="99"/>
    <w:rsid w:val="00BB4228"/>
    <w:pPr>
      <w:spacing w:line="40" w:lineRule="atLeast"/>
    </w:pPr>
    <w:rPr>
      <w:rFonts w:ascii="Arial" w:hAnsi="Arial" w:cs="Arial"/>
      <w:sz w:val="20"/>
      <w:szCs w:val="20"/>
    </w:rPr>
  </w:style>
  <w:style w:type="character" w:styleId="HTMLAcronym">
    <w:name w:val="HTML Acronym"/>
    <w:uiPriority w:val="99"/>
    <w:semiHidden/>
    <w:unhideWhenUsed/>
    <w:rsid w:val="00BB4228"/>
    <w:rPr>
      <w:color w:val="000000"/>
    </w:rPr>
  </w:style>
  <w:style w:type="paragraph" w:styleId="HTMLAddress">
    <w:name w:val="HTML Address"/>
    <w:basedOn w:val="Normal"/>
    <w:link w:val="HTMLAddressChar"/>
    <w:rsid w:val="00BB4228"/>
    <w:pPr>
      <w:spacing w:line="40" w:lineRule="atLeast"/>
    </w:pPr>
    <w:rPr>
      <w:i/>
      <w:iCs/>
    </w:rPr>
  </w:style>
  <w:style w:type="character" w:customStyle="1" w:styleId="HTMLAddressChar">
    <w:name w:val="HTML Address Char"/>
    <w:link w:val="HTMLAddress"/>
    <w:rsid w:val="00BB4228"/>
    <w:rPr>
      <w:rFonts w:ascii="Times New Roman" w:eastAsia="Times New Roman" w:hAnsi="Times New Roman"/>
      <w:i/>
      <w:iCs/>
      <w:sz w:val="22"/>
      <w:szCs w:val="22"/>
    </w:rPr>
  </w:style>
  <w:style w:type="character" w:styleId="HTMLCite">
    <w:name w:val="HTML Cite"/>
    <w:uiPriority w:val="99"/>
    <w:unhideWhenUsed/>
    <w:rsid w:val="00BB4228"/>
    <w:rPr>
      <w:i/>
      <w:iCs/>
    </w:rPr>
  </w:style>
  <w:style w:type="character" w:styleId="HTMLCode">
    <w:name w:val="HTML Code"/>
    <w:uiPriority w:val="99"/>
    <w:semiHidden/>
    <w:unhideWhenUsed/>
    <w:rsid w:val="00BB4228"/>
    <w:rPr>
      <w:rFonts w:ascii="Consolas" w:hAnsi="Consolas"/>
      <w:color w:val="000000"/>
      <w:sz w:val="20"/>
      <w:szCs w:val="20"/>
    </w:rPr>
  </w:style>
  <w:style w:type="character" w:styleId="HTMLDefinition">
    <w:name w:val="HTML Definition"/>
    <w:uiPriority w:val="99"/>
    <w:semiHidden/>
    <w:unhideWhenUsed/>
    <w:rsid w:val="00BB4228"/>
    <w:rPr>
      <w:i/>
      <w:iCs/>
      <w:color w:val="000000"/>
    </w:rPr>
  </w:style>
  <w:style w:type="character" w:styleId="HTMLKeyboard">
    <w:name w:val="HTML Keyboard"/>
    <w:uiPriority w:val="99"/>
    <w:semiHidden/>
    <w:unhideWhenUsed/>
    <w:rsid w:val="00BB4228"/>
    <w:rPr>
      <w:rFonts w:ascii="Consolas" w:hAnsi="Consolas"/>
      <w:color w:val="000000"/>
      <w:sz w:val="20"/>
      <w:szCs w:val="20"/>
    </w:rPr>
  </w:style>
  <w:style w:type="paragraph" w:styleId="HTMLPreformatted">
    <w:name w:val="HTML Preformatted"/>
    <w:basedOn w:val="Normal"/>
    <w:link w:val="HTMLPreformattedChar"/>
    <w:rsid w:val="00BB422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BB4228"/>
    <w:rPr>
      <w:rFonts w:ascii="Courier New" w:eastAsia="Times New Roman" w:hAnsi="Courier New"/>
    </w:rPr>
  </w:style>
  <w:style w:type="character" w:styleId="HTMLSample">
    <w:name w:val="HTML Sample"/>
    <w:uiPriority w:val="99"/>
    <w:semiHidden/>
    <w:unhideWhenUsed/>
    <w:rsid w:val="00BB4228"/>
    <w:rPr>
      <w:rFonts w:ascii="Consolas" w:hAnsi="Consolas"/>
      <w:color w:val="000000"/>
      <w:sz w:val="24"/>
      <w:szCs w:val="24"/>
    </w:rPr>
  </w:style>
  <w:style w:type="numbering" w:customStyle="1" w:styleId="ICFJSListBullet">
    <w:name w:val="ICF J&amp;S List Bullet"/>
    <w:uiPriority w:val="99"/>
    <w:rsid w:val="00BD48ED"/>
    <w:pPr>
      <w:numPr>
        <w:numId w:val="3"/>
      </w:numPr>
    </w:pPr>
  </w:style>
  <w:style w:type="numbering" w:customStyle="1" w:styleId="ICFJSListNumber">
    <w:name w:val="ICF J&amp;S List Number"/>
    <w:uiPriority w:val="99"/>
    <w:rsid w:val="00BB4228"/>
    <w:pPr>
      <w:numPr>
        <w:numId w:val="6"/>
      </w:numPr>
    </w:pPr>
  </w:style>
  <w:style w:type="paragraph" w:customStyle="1" w:styleId="BlockHeading">
    <w:name w:val="Block Heading"/>
    <w:next w:val="BlockText"/>
    <w:qFormat/>
    <w:rsid w:val="00BB4228"/>
    <w:pPr>
      <w:keepNext/>
      <w:spacing w:before="240" w:line="216" w:lineRule="auto"/>
      <w:ind w:left="720"/>
    </w:pPr>
    <w:rPr>
      <w:rFonts w:ascii="Calibri" w:hAnsi="Calibri"/>
      <w:b/>
      <w:sz w:val="21"/>
      <w:szCs w:val="21"/>
      <w:lang w:bidi="en-US"/>
    </w:rPr>
  </w:style>
  <w:style w:type="paragraph" w:customStyle="1" w:styleId="BlockListBullet">
    <w:name w:val="Block List Bullet"/>
    <w:basedOn w:val="BlockText"/>
    <w:qFormat/>
    <w:rsid w:val="00BB4228"/>
    <w:pPr>
      <w:numPr>
        <w:numId w:val="13"/>
      </w:numPr>
    </w:pPr>
  </w:style>
  <w:style w:type="paragraph" w:customStyle="1" w:styleId="BlockList">
    <w:name w:val="Block List"/>
    <w:basedOn w:val="BlockText"/>
    <w:qFormat/>
    <w:rsid w:val="00BB4228"/>
    <w:pPr>
      <w:ind w:left="1080"/>
    </w:pPr>
  </w:style>
  <w:style w:type="paragraph" w:customStyle="1" w:styleId="BlockListBullet2">
    <w:name w:val="Block List Bullet 2"/>
    <w:basedOn w:val="BlockListBullet"/>
    <w:qFormat/>
    <w:rsid w:val="00BB4228"/>
    <w:pPr>
      <w:numPr>
        <w:numId w:val="14"/>
      </w:numPr>
    </w:pPr>
  </w:style>
  <w:style w:type="paragraph" w:customStyle="1" w:styleId="BlockList2">
    <w:name w:val="Block List 2"/>
    <w:basedOn w:val="BlockList"/>
    <w:qFormat/>
    <w:rsid w:val="00BB4228"/>
    <w:pPr>
      <w:ind w:left="1440"/>
    </w:pPr>
  </w:style>
  <w:style w:type="paragraph" w:customStyle="1" w:styleId="BlockListNumber">
    <w:name w:val="Block List Number"/>
    <w:basedOn w:val="BlockText"/>
    <w:qFormat/>
    <w:rsid w:val="00BB4228"/>
    <w:pPr>
      <w:ind w:left="1080" w:hanging="360"/>
    </w:pPr>
  </w:style>
  <w:style w:type="paragraph" w:customStyle="1" w:styleId="BlockListNumber2">
    <w:name w:val="Block List Number 2"/>
    <w:basedOn w:val="BlockListNumber"/>
    <w:qFormat/>
    <w:rsid w:val="00BB4228"/>
    <w:pPr>
      <w:ind w:left="1440"/>
    </w:pPr>
  </w:style>
  <w:style w:type="paragraph" w:customStyle="1" w:styleId="MMList">
    <w:name w:val="MM List"/>
    <w:basedOn w:val="MMBodyText"/>
    <w:qFormat/>
    <w:rsid w:val="00BB4228"/>
    <w:pPr>
      <w:spacing w:before="120"/>
      <w:ind w:left="1080"/>
    </w:pPr>
  </w:style>
  <w:style w:type="paragraph" w:customStyle="1" w:styleId="MMList2">
    <w:name w:val="MM List 2"/>
    <w:basedOn w:val="MMList"/>
    <w:qFormat/>
    <w:rsid w:val="00BB4228"/>
    <w:pPr>
      <w:ind w:left="1440"/>
    </w:pPr>
  </w:style>
  <w:style w:type="paragraph" w:customStyle="1" w:styleId="MMListNumber">
    <w:name w:val="MM List Number"/>
    <w:basedOn w:val="MMBodyText"/>
    <w:qFormat/>
    <w:rsid w:val="00BB4228"/>
    <w:pPr>
      <w:spacing w:before="120"/>
      <w:ind w:left="1080" w:hanging="360"/>
    </w:pPr>
  </w:style>
  <w:style w:type="paragraph" w:customStyle="1" w:styleId="MMListNumber2">
    <w:name w:val="MM List Number 2"/>
    <w:basedOn w:val="MMListNumber"/>
    <w:qFormat/>
    <w:rsid w:val="00BB4228"/>
    <w:pPr>
      <w:ind w:left="1440"/>
    </w:pPr>
  </w:style>
  <w:style w:type="paragraph" w:customStyle="1" w:styleId="Heading0">
    <w:name w:val="Heading 0"/>
    <w:basedOn w:val="Heading1"/>
    <w:next w:val="BodyText"/>
    <w:qFormat/>
    <w:rsid w:val="00F705FF"/>
    <w:pPr>
      <w:numPr>
        <w:numId w:val="0"/>
      </w:numPr>
    </w:pPr>
  </w:style>
  <w:style w:type="paragraph" w:customStyle="1" w:styleId="CulturalAuthor">
    <w:name w:val="Cultural Author"/>
    <w:basedOn w:val="BodyText"/>
    <w:qFormat/>
    <w:rsid w:val="00BB4228"/>
    <w:pPr>
      <w:keepLines/>
    </w:pPr>
  </w:style>
  <w:style w:type="paragraph" w:customStyle="1" w:styleId="CulturalCitation">
    <w:name w:val="Cultural Citation"/>
    <w:basedOn w:val="CulturalAuthor"/>
    <w:next w:val="CulturalAuthor"/>
    <w:qFormat/>
    <w:rsid w:val="00BB4228"/>
    <w:pPr>
      <w:keepNext w:val="0"/>
      <w:tabs>
        <w:tab w:val="left" w:pos="1440"/>
      </w:tabs>
      <w:ind w:left="1080" w:hanging="360"/>
    </w:pPr>
  </w:style>
  <w:style w:type="paragraph" w:customStyle="1" w:styleId="TOCAcroText">
    <w:name w:val="TOC Acro Text"/>
    <w:basedOn w:val="Normal"/>
    <w:rsid w:val="00BB4228"/>
    <w:pPr>
      <w:spacing w:before="20"/>
    </w:pPr>
  </w:style>
  <w:style w:type="paragraph" w:customStyle="1" w:styleId="TOC-PageFollowsPage">
    <w:name w:val="TOC-Page/Follows Page"/>
    <w:basedOn w:val="Normal"/>
    <w:rsid w:val="00BB4228"/>
    <w:pPr>
      <w:tabs>
        <w:tab w:val="right" w:pos="9360"/>
      </w:tabs>
      <w:ind w:left="1440"/>
      <w:jc w:val="right"/>
    </w:pPr>
    <w:rPr>
      <w:rFonts w:ascii="Calibri" w:hAnsi="Calibri"/>
      <w:b/>
    </w:rPr>
  </w:style>
  <w:style w:type="paragraph" w:customStyle="1" w:styleId="TableBullet2">
    <w:name w:val="Table Bullet 2"/>
    <w:basedOn w:val="TableBullet"/>
    <w:qFormat/>
    <w:rsid w:val="00BB4228"/>
    <w:pPr>
      <w:numPr>
        <w:numId w:val="23"/>
      </w:numPr>
    </w:pPr>
  </w:style>
  <w:style w:type="character" w:styleId="LineNumber">
    <w:name w:val="line number"/>
    <w:rsid w:val="00BB4228"/>
  </w:style>
  <w:style w:type="paragraph" w:customStyle="1" w:styleId="TOC-TableFigureTitle">
    <w:name w:val="TOC-Table/Figure Title"/>
    <w:basedOn w:val="Normal"/>
    <w:rsid w:val="00BB4228"/>
    <w:pPr>
      <w:tabs>
        <w:tab w:val="left" w:pos="720"/>
        <w:tab w:val="right" w:leader="dot" w:pos="9360"/>
      </w:tabs>
      <w:spacing w:before="160"/>
      <w:ind w:left="720" w:right="1440" w:hanging="720"/>
    </w:pPr>
  </w:style>
  <w:style w:type="character" w:customStyle="1" w:styleId="TableTextChar">
    <w:name w:val="Table Text Char"/>
    <w:link w:val="TableText"/>
    <w:locked/>
    <w:rsid w:val="001B04F9"/>
    <w:rPr>
      <w:rFonts w:ascii="Segoe UI" w:eastAsia="Times New Roman" w:hAnsi="Segoe UI"/>
      <w:sz w:val="24"/>
      <w:szCs w:val="22"/>
    </w:rPr>
  </w:style>
  <w:style w:type="paragraph" w:customStyle="1" w:styleId="TableSubheading">
    <w:name w:val="Table Subheading"/>
    <w:basedOn w:val="TableText"/>
    <w:qFormat/>
    <w:rsid w:val="00BB4228"/>
    <w:pPr>
      <w:spacing w:before="20" w:after="20"/>
    </w:pPr>
    <w:rPr>
      <w:rFonts w:ascii="Calibri" w:hAnsi="Calibri"/>
      <w:b/>
    </w:rPr>
  </w:style>
  <w:style w:type="paragraph" w:customStyle="1" w:styleId="TableHeading">
    <w:name w:val="Table Heading"/>
    <w:basedOn w:val="Normal"/>
    <w:link w:val="TableHeadingChar"/>
    <w:qFormat/>
    <w:rsid w:val="00BB4228"/>
    <w:pPr>
      <w:keepNext/>
      <w:keepLines/>
      <w:jc w:val="center"/>
    </w:pPr>
    <w:rPr>
      <w:b/>
      <w:sz w:val="20"/>
    </w:rPr>
  </w:style>
  <w:style w:type="paragraph" w:customStyle="1" w:styleId="BodyTextStacked">
    <w:name w:val="Body Text Stacked"/>
    <w:basedOn w:val="BodyText"/>
    <w:next w:val="BodyText"/>
    <w:link w:val="BodyTextStackedChar"/>
    <w:qFormat/>
    <w:rsid w:val="00740D2A"/>
    <w:pPr>
      <w:ind w:left="2160"/>
    </w:pPr>
    <w:rPr>
      <w:szCs w:val="20"/>
    </w:rPr>
  </w:style>
  <w:style w:type="character" w:customStyle="1" w:styleId="BodyTextStackedChar">
    <w:name w:val="Body Text Stacked Char"/>
    <w:link w:val="BodyTextStacked"/>
    <w:rsid w:val="00740D2A"/>
    <w:rPr>
      <w:rFonts w:ascii="Times New Roman" w:hAnsi="Times New Roman"/>
      <w:sz w:val="21"/>
      <w:lang w:val="x-none" w:eastAsia="x-none"/>
    </w:rPr>
  </w:style>
  <w:style w:type="character" w:customStyle="1" w:styleId="A0">
    <w:name w:val="A0"/>
    <w:uiPriority w:val="99"/>
    <w:rsid w:val="00740D2A"/>
    <w:rPr>
      <w:color w:val="000000"/>
      <w:sz w:val="20"/>
      <w:szCs w:val="20"/>
    </w:rPr>
  </w:style>
  <w:style w:type="character" w:styleId="Hyperlink">
    <w:name w:val="Hyperlink"/>
    <w:basedOn w:val="DefaultParagraphFont"/>
    <w:rsid w:val="00E802C2"/>
    <w:rPr>
      <w:color w:val="0000FF"/>
      <w:u w:val="single"/>
    </w:rPr>
  </w:style>
  <w:style w:type="table" w:styleId="TableGrid">
    <w:name w:val="Table Grid"/>
    <w:basedOn w:val="TableNormal"/>
    <w:uiPriority w:val="59"/>
    <w:rsid w:val="00E802C2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BulletChar">
    <w:name w:val="List Bullet Char"/>
    <w:link w:val="ListBullet"/>
    <w:uiPriority w:val="99"/>
    <w:rsid w:val="00F705FF"/>
    <w:rPr>
      <w:rFonts w:ascii="Times New Roman" w:eastAsia="Calibri" w:hAnsi="Times New Roman"/>
      <w:sz w:val="24"/>
      <w:szCs w:val="22"/>
    </w:rPr>
  </w:style>
  <w:style w:type="paragraph" w:styleId="ListParagraph">
    <w:name w:val="List Paragraph"/>
    <w:basedOn w:val="Normal"/>
    <w:link w:val="ListParagraphChar"/>
    <w:uiPriority w:val="99"/>
    <w:qFormat/>
    <w:rsid w:val="00BB4228"/>
    <w:pPr>
      <w:tabs>
        <w:tab w:val="left" w:pos="1627"/>
      </w:tabs>
      <w:ind w:left="720"/>
    </w:pPr>
  </w:style>
  <w:style w:type="numbering" w:customStyle="1" w:styleId="ICFJSListBullet1">
    <w:name w:val="ICF J&amp;S List Bullet1"/>
    <w:uiPriority w:val="99"/>
    <w:rsid w:val="00BB4228"/>
    <w:pPr>
      <w:numPr>
        <w:numId w:val="2"/>
      </w:numPr>
    </w:pPr>
  </w:style>
  <w:style w:type="paragraph" w:customStyle="1" w:styleId="ListBulletLast">
    <w:name w:val="List Bullet Last"/>
    <w:basedOn w:val="ListBullet"/>
    <w:rsid w:val="009E1F8C"/>
    <w:pPr>
      <w:numPr>
        <w:numId w:val="4"/>
      </w:numPr>
      <w:spacing w:after="260"/>
    </w:pPr>
    <w:rPr>
      <w:rFonts w:eastAsia="Times New Roman"/>
      <w:szCs w:val="20"/>
    </w:rPr>
  </w:style>
  <w:style w:type="numbering" w:customStyle="1" w:styleId="ICFJSStandard2">
    <w:name w:val="ICF J&amp;S Standard2"/>
    <w:rsid w:val="00BB4228"/>
    <w:pPr>
      <w:numPr>
        <w:numId w:val="9"/>
      </w:numPr>
    </w:pPr>
  </w:style>
  <w:style w:type="character" w:customStyle="1" w:styleId="CitationChar">
    <w:name w:val="Citation Char"/>
    <w:link w:val="Citation"/>
    <w:uiPriority w:val="9"/>
    <w:rsid w:val="00F705FF"/>
    <w:rPr>
      <w:rFonts w:ascii="Times New Roman" w:eastAsia="Times New Roman" w:hAnsi="Times New Roman"/>
      <w:sz w:val="24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606E2B"/>
  </w:style>
  <w:style w:type="paragraph" w:styleId="EnvelopeAddress">
    <w:name w:val="envelope address"/>
    <w:basedOn w:val="Normal"/>
    <w:uiPriority w:val="99"/>
    <w:rsid w:val="00BB4228"/>
    <w:pPr>
      <w:framePr w:w="7920" w:h="1980" w:hRule="exact" w:hSpace="180" w:wrap="auto" w:hAnchor="page" w:xAlign="center" w:yAlign="bottom"/>
      <w:spacing w:line="40" w:lineRule="atLeast"/>
      <w:ind w:left="2880"/>
    </w:pPr>
    <w:rPr>
      <w:rFonts w:ascii="Arial" w:hAnsi="Arial" w:cs="Arial"/>
    </w:rPr>
  </w:style>
  <w:style w:type="paragraph" w:styleId="IndexHeading">
    <w:name w:val="index heading"/>
    <w:basedOn w:val="Normal"/>
    <w:next w:val="Index1"/>
    <w:uiPriority w:val="99"/>
    <w:rsid w:val="00BB4228"/>
    <w:pPr>
      <w:spacing w:line="40" w:lineRule="atLeast"/>
    </w:pPr>
    <w:rPr>
      <w:rFonts w:ascii="Arial" w:hAnsi="Arial" w:cs="Arial"/>
      <w:b/>
      <w:bCs/>
    </w:rPr>
  </w:style>
  <w:style w:type="paragraph" w:styleId="IntenseQuote">
    <w:name w:val="Intense Quote"/>
    <w:basedOn w:val="Normal"/>
    <w:next w:val="Normal"/>
    <w:link w:val="IntenseQuoteChar"/>
    <w:qFormat/>
    <w:rsid w:val="00BB4228"/>
    <w:pPr>
      <w:ind w:left="720" w:right="720"/>
    </w:pPr>
    <w:rPr>
      <w:rFonts w:ascii="Calibri" w:hAnsi="Calibri"/>
      <w:b/>
      <w:i/>
      <w:lang w:bidi="en-US"/>
    </w:rPr>
  </w:style>
  <w:style w:type="character" w:customStyle="1" w:styleId="IntenseQuoteChar">
    <w:name w:val="Intense Quote Char"/>
    <w:basedOn w:val="DefaultParagraphFont"/>
    <w:link w:val="IntenseQuote"/>
    <w:rsid w:val="00BB4228"/>
    <w:rPr>
      <w:rFonts w:ascii="Calibri" w:eastAsia="Times New Roman" w:hAnsi="Calibri"/>
      <w:b/>
      <w:i/>
      <w:sz w:val="24"/>
      <w:szCs w:val="22"/>
      <w:lang w:bidi="en-US"/>
    </w:rPr>
  </w:style>
  <w:style w:type="paragraph" w:styleId="ListContinue">
    <w:name w:val="List Continue"/>
    <w:basedOn w:val="Normal"/>
    <w:uiPriority w:val="99"/>
    <w:rsid w:val="00BB4228"/>
    <w:pPr>
      <w:spacing w:after="120" w:line="40" w:lineRule="atLeast"/>
      <w:ind w:left="360"/>
    </w:pPr>
  </w:style>
  <w:style w:type="paragraph" w:styleId="ListContinue2">
    <w:name w:val="List Continue 2"/>
    <w:basedOn w:val="Normal"/>
    <w:uiPriority w:val="99"/>
    <w:rsid w:val="00BB4228"/>
    <w:pPr>
      <w:spacing w:after="120" w:line="40" w:lineRule="atLeast"/>
      <w:ind w:left="720"/>
    </w:pPr>
  </w:style>
  <w:style w:type="paragraph" w:styleId="ListContinue3">
    <w:name w:val="List Continue 3"/>
    <w:basedOn w:val="Normal"/>
    <w:uiPriority w:val="99"/>
    <w:rsid w:val="00BB4228"/>
    <w:pPr>
      <w:spacing w:after="120" w:line="40" w:lineRule="atLeast"/>
      <w:ind w:left="1080"/>
    </w:pPr>
  </w:style>
  <w:style w:type="paragraph" w:styleId="ListContinue4">
    <w:name w:val="List Continue 4"/>
    <w:basedOn w:val="Normal"/>
    <w:uiPriority w:val="99"/>
    <w:rsid w:val="00BB4228"/>
    <w:pPr>
      <w:spacing w:after="120" w:line="40" w:lineRule="atLeast"/>
      <w:ind w:left="1440"/>
    </w:pPr>
  </w:style>
  <w:style w:type="paragraph" w:styleId="ListContinue5">
    <w:name w:val="List Continue 5"/>
    <w:basedOn w:val="Normal"/>
    <w:uiPriority w:val="99"/>
    <w:rsid w:val="00BB4228"/>
    <w:pPr>
      <w:spacing w:after="120" w:line="40" w:lineRule="atLeast"/>
      <w:ind w:left="1800"/>
    </w:pPr>
  </w:style>
  <w:style w:type="paragraph" w:styleId="MacroText">
    <w:name w:val="macro"/>
    <w:link w:val="MacroTextChar"/>
    <w:uiPriority w:val="99"/>
    <w:rsid w:val="00BB42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40" w:lineRule="atLeast"/>
    </w:pPr>
    <w:rPr>
      <w:rFonts w:ascii="Courier New" w:eastAsia="Times New Roman" w:hAnsi="Courier New" w:cs="Courier New"/>
      <w:sz w:val="24"/>
      <w:szCs w:val="24"/>
    </w:rPr>
  </w:style>
  <w:style w:type="character" w:customStyle="1" w:styleId="MacroTextChar">
    <w:name w:val="Macro Text Char"/>
    <w:link w:val="MacroText"/>
    <w:uiPriority w:val="99"/>
    <w:rsid w:val="00BB4228"/>
    <w:rPr>
      <w:rFonts w:ascii="Courier New" w:eastAsia="Times New Roman" w:hAnsi="Courier New" w:cs="Courier New"/>
      <w:sz w:val="24"/>
      <w:szCs w:val="24"/>
    </w:rPr>
  </w:style>
  <w:style w:type="paragraph" w:styleId="MessageHeader">
    <w:name w:val="Message Header"/>
    <w:basedOn w:val="Normal"/>
    <w:link w:val="MessageHeaderChar"/>
    <w:uiPriority w:val="99"/>
    <w:rsid w:val="00BB42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40" w:lineRule="atLeast"/>
      <w:ind w:left="1080" w:hanging="1080"/>
    </w:pPr>
    <w:rPr>
      <w:rFonts w:ascii="Arial" w:hAnsi="Arial"/>
    </w:rPr>
  </w:style>
  <w:style w:type="character" w:customStyle="1" w:styleId="MessageHeaderChar">
    <w:name w:val="Message Header Char"/>
    <w:link w:val="MessageHeader"/>
    <w:uiPriority w:val="99"/>
    <w:rsid w:val="00BB4228"/>
    <w:rPr>
      <w:rFonts w:ascii="Arial" w:eastAsia="Times New Roman" w:hAnsi="Arial"/>
      <w:sz w:val="24"/>
      <w:szCs w:val="24"/>
      <w:shd w:val="pct20" w:color="auto" w:fill="auto"/>
    </w:rPr>
  </w:style>
  <w:style w:type="paragraph" w:styleId="NormalWeb">
    <w:name w:val="Normal (Web)"/>
    <w:basedOn w:val="Normal"/>
    <w:uiPriority w:val="99"/>
    <w:unhideWhenUsed/>
    <w:rsid w:val="00E802C2"/>
  </w:style>
  <w:style w:type="paragraph" w:styleId="NormalIndent">
    <w:name w:val="Normal Indent"/>
    <w:basedOn w:val="Normal"/>
    <w:uiPriority w:val="99"/>
    <w:rsid w:val="00BB4228"/>
    <w:pPr>
      <w:spacing w:line="40" w:lineRule="atLeast"/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rsid w:val="00BB4228"/>
    <w:pPr>
      <w:spacing w:line="40" w:lineRule="atLeast"/>
    </w:pPr>
  </w:style>
  <w:style w:type="character" w:customStyle="1" w:styleId="NoteHeadingChar">
    <w:name w:val="Note Heading Char"/>
    <w:link w:val="NoteHeading"/>
    <w:uiPriority w:val="99"/>
    <w:rsid w:val="00BB4228"/>
    <w:rPr>
      <w:rFonts w:ascii="Times New Roman" w:eastAsia="Times New Roman" w:hAnsi="Times New Roman"/>
      <w:sz w:val="22"/>
      <w:szCs w:val="22"/>
    </w:rPr>
  </w:style>
  <w:style w:type="paragraph" w:styleId="PlainText">
    <w:name w:val="Plain Text"/>
    <w:basedOn w:val="Normal"/>
    <w:link w:val="PlainTextChar"/>
    <w:rsid w:val="00BB4228"/>
    <w:pPr>
      <w:spacing w:line="40" w:lineRule="atLeast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link w:val="PlainText"/>
    <w:rsid w:val="00BB4228"/>
    <w:rPr>
      <w:rFonts w:ascii="Courier New" w:eastAsia="Times New Roman" w:hAnsi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BB4228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BB4228"/>
    <w:rPr>
      <w:rFonts w:ascii="Times New Roman" w:eastAsia="Times New Roman" w:hAnsi="Times New Roman"/>
      <w:i/>
      <w:iCs/>
      <w:color w:val="000000" w:themeColor="text1"/>
      <w:sz w:val="24"/>
      <w:szCs w:val="24"/>
    </w:rPr>
  </w:style>
  <w:style w:type="paragraph" w:styleId="Subtitle">
    <w:name w:val="Subtitle"/>
    <w:basedOn w:val="Normal"/>
    <w:link w:val="SubtitleChar"/>
    <w:qFormat/>
    <w:rsid w:val="00BB4228"/>
    <w:pPr>
      <w:spacing w:after="60" w:line="40" w:lineRule="atLeast"/>
      <w:jc w:val="center"/>
      <w:outlineLvl w:val="1"/>
    </w:pPr>
    <w:rPr>
      <w:rFonts w:ascii="Arial" w:hAnsi="Arial"/>
    </w:rPr>
  </w:style>
  <w:style w:type="character" w:customStyle="1" w:styleId="SubtitleChar">
    <w:name w:val="Subtitle Char"/>
    <w:link w:val="Subtitle"/>
    <w:rsid w:val="00BB4228"/>
    <w:rPr>
      <w:rFonts w:ascii="Arial" w:eastAsia="Times New Roman" w:hAnsi="Arial"/>
      <w:sz w:val="24"/>
      <w:szCs w:val="24"/>
    </w:rPr>
  </w:style>
  <w:style w:type="character" w:customStyle="1" w:styleId="biblio-authors">
    <w:name w:val="biblio-authors"/>
    <w:rsid w:val="00BB4228"/>
  </w:style>
  <w:style w:type="character" w:customStyle="1" w:styleId="biblio-title">
    <w:name w:val="biblio-title"/>
    <w:rsid w:val="00BB4228"/>
  </w:style>
  <w:style w:type="paragraph" w:customStyle="1" w:styleId="blank">
    <w:name w:val="blank"/>
    <w:basedOn w:val="Normal"/>
    <w:uiPriority w:val="99"/>
    <w:rsid w:val="00BB4228"/>
    <w:pPr>
      <w:tabs>
        <w:tab w:val="left" w:pos="720"/>
        <w:tab w:val="left" w:pos="1627"/>
      </w:tabs>
      <w:ind w:left="720" w:hanging="360"/>
    </w:pPr>
  </w:style>
  <w:style w:type="character" w:customStyle="1" w:styleId="BodyTextBold">
    <w:name w:val="Body Text Bold"/>
    <w:rsid w:val="00BB4228"/>
    <w:rPr>
      <w:rFonts w:ascii="Times New Roman" w:hAnsi="Times New Roman"/>
      <w:b/>
      <w:sz w:val="24"/>
    </w:rPr>
  </w:style>
  <w:style w:type="paragraph" w:customStyle="1" w:styleId="BodyTextRECIRC">
    <w:name w:val="Body Text_RECIRC"/>
    <w:rsid w:val="00BB4228"/>
    <w:pPr>
      <w:spacing w:before="160" w:line="264" w:lineRule="auto"/>
      <w:ind w:left="360"/>
    </w:pPr>
    <w:rPr>
      <w:rFonts w:eastAsia="Times New Roman"/>
      <w:color w:val="1F497D"/>
      <w:sz w:val="21"/>
      <w:szCs w:val="21"/>
    </w:rPr>
  </w:style>
  <w:style w:type="paragraph" w:customStyle="1" w:styleId="BodyText1">
    <w:name w:val="Body Text1"/>
    <w:link w:val="BodytextChar0"/>
    <w:uiPriority w:val="99"/>
    <w:rsid w:val="00BB4228"/>
    <w:pPr>
      <w:spacing w:after="200"/>
    </w:pPr>
    <w:rPr>
      <w:rFonts w:ascii="Times New Roman" w:hAnsi="Times New Roman"/>
      <w:sz w:val="24"/>
      <w:szCs w:val="24"/>
    </w:rPr>
  </w:style>
  <w:style w:type="character" w:customStyle="1" w:styleId="BodytextChar0">
    <w:name w:val="Body text Char"/>
    <w:link w:val="BodyText1"/>
    <w:uiPriority w:val="99"/>
    <w:locked/>
    <w:rsid w:val="00BB4228"/>
    <w:rPr>
      <w:rFonts w:ascii="Times New Roman" w:hAnsi="Times New Roman"/>
      <w:sz w:val="24"/>
      <w:szCs w:val="24"/>
    </w:rPr>
  </w:style>
  <w:style w:type="paragraph" w:customStyle="1" w:styleId="Bullet">
    <w:name w:val="Bullet"/>
    <w:next w:val="BodyText"/>
    <w:rsid w:val="00BB4228"/>
    <w:pPr>
      <w:numPr>
        <w:numId w:val="15"/>
      </w:numPr>
      <w:spacing w:after="120" w:line="264" w:lineRule="auto"/>
    </w:pPr>
    <w:rPr>
      <w:rFonts w:ascii="Times New Roman" w:hAnsi="Times New Roman"/>
      <w:sz w:val="24"/>
      <w:szCs w:val="24"/>
    </w:rPr>
  </w:style>
  <w:style w:type="character" w:customStyle="1" w:styleId="CaptionChar">
    <w:name w:val="Caption Char"/>
    <w:link w:val="Caption"/>
    <w:uiPriority w:val="35"/>
    <w:rsid w:val="004B156E"/>
    <w:rPr>
      <w:rFonts w:ascii="Segoe UI" w:eastAsia="Times New Roman" w:hAnsi="Segoe UI"/>
      <w:b/>
      <w:bCs/>
      <w:sz w:val="22"/>
    </w:rPr>
  </w:style>
  <w:style w:type="paragraph" w:customStyle="1" w:styleId="Checklistletter">
    <w:name w:val="Checklist letter"/>
    <w:basedOn w:val="BodyText"/>
    <w:rsid w:val="00BB4228"/>
    <w:pPr>
      <w:ind w:hanging="720"/>
    </w:pPr>
  </w:style>
  <w:style w:type="paragraph" w:customStyle="1" w:styleId="LiteratureCited">
    <w:name w:val="Literature Cited"/>
    <w:basedOn w:val="Normal"/>
    <w:rsid w:val="00BB4228"/>
    <w:pPr>
      <w:ind w:left="720" w:hanging="720"/>
    </w:pPr>
  </w:style>
  <w:style w:type="paragraph" w:customStyle="1" w:styleId="CitationRECIRC">
    <w:name w:val="Citation_RECIRC"/>
    <w:basedOn w:val="BodyTextRECIRC"/>
    <w:qFormat/>
    <w:rsid w:val="00BB4228"/>
    <w:pPr>
      <w:ind w:left="720" w:hanging="360"/>
    </w:pPr>
  </w:style>
  <w:style w:type="paragraph" w:customStyle="1" w:styleId="Default">
    <w:name w:val="Default"/>
    <w:rsid w:val="00BB422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CM55">
    <w:name w:val="CM55"/>
    <w:basedOn w:val="Default"/>
    <w:next w:val="Default"/>
    <w:uiPriority w:val="99"/>
    <w:rsid w:val="00BB4228"/>
    <w:rPr>
      <w:rFonts w:eastAsia="Calibri"/>
      <w:color w:val="auto"/>
    </w:rPr>
  </w:style>
  <w:style w:type="paragraph" w:customStyle="1" w:styleId="Contents">
    <w:name w:val="Contents"/>
    <w:next w:val="BodyText"/>
    <w:qFormat/>
    <w:rsid w:val="00F705FF"/>
    <w:pPr>
      <w:pBdr>
        <w:bottom w:val="single" w:sz="4" w:space="1" w:color="auto"/>
      </w:pBdr>
      <w:spacing w:after="360" w:line="440" w:lineRule="exact"/>
    </w:pPr>
    <w:rPr>
      <w:rFonts w:ascii="Segoe UI" w:eastAsia="Times New Roman" w:hAnsi="Segoe UI"/>
      <w:b/>
      <w:sz w:val="44"/>
    </w:rPr>
  </w:style>
  <w:style w:type="character" w:customStyle="1" w:styleId="DeltaViewInsertion">
    <w:name w:val="DeltaView Insertion"/>
    <w:rsid w:val="00BB4228"/>
    <w:rPr>
      <w:color w:val="0000FF"/>
      <w:spacing w:val="0"/>
      <w:u w:val="double"/>
    </w:rPr>
  </w:style>
  <w:style w:type="character" w:customStyle="1" w:styleId="DocumentTitle">
    <w:name w:val="Document Title"/>
    <w:rsid w:val="00BB4228"/>
    <w:rPr>
      <w:rFonts w:ascii="Times New Roman" w:hAnsi="Times New Roman"/>
      <w:i/>
      <w:sz w:val="22"/>
    </w:rPr>
  </w:style>
  <w:style w:type="paragraph" w:customStyle="1" w:styleId="Figure">
    <w:name w:val="Figure"/>
    <w:basedOn w:val="Normal"/>
    <w:next w:val="FigureCaption"/>
    <w:qFormat/>
    <w:rsid w:val="00BB4228"/>
    <w:rPr>
      <w:noProof/>
    </w:rPr>
  </w:style>
  <w:style w:type="paragraph" w:customStyle="1" w:styleId="FigureCaption">
    <w:name w:val="Figure Caption"/>
    <w:next w:val="Normal"/>
    <w:link w:val="FigureCaptionChar"/>
    <w:autoRedefine/>
    <w:rsid w:val="00BB4228"/>
    <w:pPr>
      <w:tabs>
        <w:tab w:val="left" w:pos="900"/>
        <w:tab w:val="left" w:pos="1440"/>
      </w:tabs>
    </w:pPr>
    <w:rPr>
      <w:rFonts w:ascii="Arial" w:eastAsia="Times New Roman" w:hAnsi="Arial"/>
      <w:sz w:val="24"/>
      <w:szCs w:val="24"/>
    </w:rPr>
  </w:style>
  <w:style w:type="character" w:customStyle="1" w:styleId="FigureCaptionChar">
    <w:name w:val="Figure Caption Char"/>
    <w:link w:val="FigureCaption"/>
    <w:rsid w:val="00BB4228"/>
    <w:rPr>
      <w:rFonts w:ascii="Arial" w:eastAsia="Times New Roman" w:hAnsi="Arial"/>
      <w:sz w:val="24"/>
      <w:szCs w:val="24"/>
    </w:rPr>
  </w:style>
  <w:style w:type="paragraph" w:customStyle="1" w:styleId="FigureNote">
    <w:name w:val="Figure Note"/>
    <w:basedOn w:val="TableText"/>
    <w:qFormat/>
    <w:rsid w:val="00BB4228"/>
    <w:pPr>
      <w:keepNext w:val="0"/>
      <w:spacing w:before="0" w:after="20"/>
    </w:pPr>
    <w:rPr>
      <w:sz w:val="16"/>
    </w:rPr>
  </w:style>
  <w:style w:type="paragraph" w:customStyle="1" w:styleId="FigureTitle">
    <w:name w:val="Figure Title"/>
    <w:basedOn w:val="Caption"/>
    <w:link w:val="FigureTitleChar"/>
    <w:rsid w:val="001B04F9"/>
    <w:rPr>
      <w:rFonts w:eastAsiaTheme="minorHAnsi"/>
      <w:sz w:val="24"/>
    </w:rPr>
  </w:style>
  <w:style w:type="character" w:customStyle="1" w:styleId="FigureTitleChar">
    <w:name w:val="Figure Title Char"/>
    <w:link w:val="FigureTitle"/>
    <w:locked/>
    <w:rsid w:val="001B04F9"/>
    <w:rPr>
      <w:rFonts w:ascii="Segoe UI" w:eastAsiaTheme="minorHAnsi" w:hAnsi="Segoe UI"/>
      <w:b/>
      <w:bCs/>
      <w:sz w:val="24"/>
    </w:rPr>
  </w:style>
  <w:style w:type="character" w:styleId="FollowedHyperlink">
    <w:name w:val="FollowedHyperlink"/>
    <w:rsid w:val="00BB4228"/>
    <w:rPr>
      <w:color w:val="800080"/>
      <w:u w:val="single"/>
    </w:rPr>
  </w:style>
  <w:style w:type="paragraph" w:customStyle="1" w:styleId="FooterBorder">
    <w:name w:val="Footer Border"/>
    <w:basedOn w:val="Footer"/>
    <w:rsid w:val="00BB4228"/>
    <w:pPr>
      <w:pBdr>
        <w:bottom w:val="single" w:sz="4" w:space="1" w:color="auto"/>
      </w:pBdr>
    </w:pPr>
  </w:style>
  <w:style w:type="paragraph" w:customStyle="1" w:styleId="FooterRt">
    <w:name w:val="FooterRt"/>
    <w:basedOn w:val="HeaderRt"/>
    <w:rsid w:val="000E30A7"/>
    <w:pPr>
      <w:spacing w:after="0"/>
    </w:pPr>
    <w:rPr>
      <w:rFonts w:ascii="Segoe UI" w:hAnsi="Segoe UI"/>
    </w:rPr>
  </w:style>
  <w:style w:type="paragraph" w:customStyle="1" w:styleId="FooterLft">
    <w:name w:val="FooterLft"/>
    <w:basedOn w:val="FooterRt"/>
    <w:rsid w:val="000E30A7"/>
    <w:pPr>
      <w:jc w:val="left"/>
    </w:pPr>
    <w:rPr>
      <w:szCs w:val="24"/>
    </w:rPr>
  </w:style>
  <w:style w:type="paragraph" w:customStyle="1" w:styleId="footnote">
    <w:name w:val="footnote"/>
    <w:basedOn w:val="Normal"/>
    <w:link w:val="footnoteChar"/>
    <w:rsid w:val="00BB4228"/>
    <w:pPr>
      <w:keepNext/>
      <w:keepLines/>
    </w:pPr>
    <w:rPr>
      <w:rFonts w:ascii="Arial" w:hAnsi="Arial"/>
      <w:sz w:val="18"/>
    </w:rPr>
  </w:style>
  <w:style w:type="character" w:customStyle="1" w:styleId="footnoteChar">
    <w:name w:val="footnote Char"/>
    <w:link w:val="footnote"/>
    <w:rsid w:val="00BB4228"/>
    <w:rPr>
      <w:rFonts w:ascii="Arial" w:eastAsia="Times New Roman" w:hAnsi="Arial"/>
      <w:sz w:val="18"/>
      <w:szCs w:val="24"/>
    </w:rPr>
  </w:style>
  <w:style w:type="paragraph" w:customStyle="1" w:styleId="Footnote0">
    <w:name w:val="Footnote"/>
    <w:basedOn w:val="Normal"/>
    <w:link w:val="FootnoteChar0"/>
    <w:qFormat/>
    <w:rsid w:val="00BB4228"/>
    <w:pPr>
      <w:jc w:val="center"/>
    </w:pPr>
    <w:rPr>
      <w:rFonts w:asciiTheme="minorHAnsi" w:eastAsiaTheme="minorHAnsi" w:hAnsiTheme="minorHAnsi" w:cstheme="minorBidi"/>
      <w:vertAlign w:val="superscript"/>
    </w:rPr>
  </w:style>
  <w:style w:type="character" w:customStyle="1" w:styleId="FootnoteChar0">
    <w:name w:val="Footnote Char"/>
    <w:basedOn w:val="DefaultParagraphFont"/>
    <w:link w:val="Footnote0"/>
    <w:rsid w:val="00BB4228"/>
    <w:rPr>
      <w:rFonts w:asciiTheme="minorHAnsi" w:eastAsiaTheme="minorHAnsi" w:hAnsiTheme="minorHAnsi" w:cstheme="minorBidi"/>
      <w:sz w:val="22"/>
      <w:szCs w:val="22"/>
      <w:vertAlign w:val="superscript"/>
    </w:rPr>
  </w:style>
  <w:style w:type="paragraph" w:customStyle="1" w:styleId="Footnotes">
    <w:name w:val="Footnotes"/>
    <w:autoRedefine/>
    <w:uiPriority w:val="99"/>
    <w:rsid w:val="00BB4228"/>
    <w:pPr>
      <w:spacing w:after="60"/>
      <w:ind w:firstLine="360"/>
    </w:pPr>
    <w:rPr>
      <w:rFonts w:ascii="Times New Roman" w:eastAsia="Times New Roman" w:hAnsi="Times New Roman"/>
      <w:sz w:val="24"/>
      <w:szCs w:val="24"/>
    </w:rPr>
  </w:style>
  <w:style w:type="paragraph" w:customStyle="1" w:styleId="Graphic">
    <w:name w:val="Graphic"/>
    <w:next w:val="FigureTitle"/>
    <w:uiPriority w:val="99"/>
    <w:rsid w:val="00BB4228"/>
    <w:pPr>
      <w:widowControl w:val="0"/>
      <w:spacing w:after="120"/>
    </w:pPr>
    <w:rPr>
      <w:rFonts w:ascii="Times New Roman" w:eastAsia="Times New Roman" w:hAnsi="Times New Roman"/>
      <w:sz w:val="24"/>
      <w:szCs w:val="24"/>
    </w:rPr>
  </w:style>
  <w:style w:type="paragraph" w:customStyle="1" w:styleId="HeaderLft">
    <w:name w:val="HeaderLft"/>
    <w:basedOn w:val="HeaderRt"/>
    <w:rsid w:val="00E802C2"/>
    <w:pPr>
      <w:jc w:val="left"/>
    </w:pPr>
  </w:style>
  <w:style w:type="paragraph" w:customStyle="1" w:styleId="HeaderRt">
    <w:name w:val="HeaderRt"/>
    <w:basedOn w:val="Header"/>
    <w:rsid w:val="00E802C2"/>
    <w:pPr>
      <w:jc w:val="right"/>
    </w:pPr>
    <w:rPr>
      <w:rFonts w:ascii="Arial" w:hAnsi="Arial"/>
      <w:sz w:val="20"/>
      <w:szCs w:val="20"/>
    </w:rPr>
  </w:style>
  <w:style w:type="character" w:styleId="HTMLTypewriter">
    <w:name w:val="HTML Typewriter"/>
    <w:uiPriority w:val="99"/>
    <w:unhideWhenUsed/>
    <w:rsid w:val="00BB4228"/>
    <w:rPr>
      <w:rFonts w:ascii="Courier New" w:eastAsia="Times New Roman" w:hAnsi="Courier New" w:cs="Courier New"/>
      <w:sz w:val="20"/>
      <w:szCs w:val="20"/>
    </w:rPr>
  </w:style>
  <w:style w:type="character" w:customStyle="1" w:styleId="Hypertext">
    <w:name w:val="Hypertext"/>
    <w:rsid w:val="00BB4228"/>
    <w:rPr>
      <w:color w:val="0000FF"/>
      <w:u w:val="single"/>
    </w:rPr>
  </w:style>
  <w:style w:type="numbering" w:customStyle="1" w:styleId="ICFJSSection1">
    <w:name w:val="ICF J&amp;S Section1"/>
    <w:uiPriority w:val="99"/>
    <w:rsid w:val="00BB4228"/>
    <w:pPr>
      <w:numPr>
        <w:numId w:val="7"/>
      </w:numPr>
    </w:pPr>
  </w:style>
  <w:style w:type="paragraph" w:customStyle="1" w:styleId="Index">
    <w:name w:val="Index"/>
    <w:basedOn w:val="BodyText"/>
    <w:qFormat/>
    <w:rsid w:val="00BB4228"/>
    <w:pPr>
      <w:tabs>
        <w:tab w:val="right" w:leader="dot" w:pos="9360"/>
      </w:tabs>
      <w:ind w:left="720" w:hanging="360"/>
      <w:jc w:val="right"/>
    </w:pPr>
    <w:rPr>
      <w:noProof/>
    </w:rPr>
  </w:style>
  <w:style w:type="paragraph" w:customStyle="1" w:styleId="InsideCoverAddressBlock">
    <w:name w:val="Inside Cover Address Block"/>
    <w:uiPriority w:val="99"/>
    <w:rsid w:val="00BB4228"/>
    <w:pPr>
      <w:tabs>
        <w:tab w:val="left" w:pos="2520"/>
        <w:tab w:val="left" w:pos="3960"/>
      </w:tabs>
      <w:ind w:left="1080"/>
    </w:pPr>
    <w:rPr>
      <w:rFonts w:ascii="Arial Narrow" w:eastAsia="Times New Roman" w:hAnsi="Arial Narrow" w:cs="Arial"/>
      <w:iCs/>
      <w:sz w:val="24"/>
      <w:szCs w:val="24"/>
    </w:rPr>
  </w:style>
  <w:style w:type="character" w:styleId="IntenseEmphasis">
    <w:name w:val="Intense Emphasis"/>
    <w:qFormat/>
    <w:rsid w:val="00BB4228"/>
    <w:rPr>
      <w:b/>
      <w:bCs/>
      <w:i/>
      <w:iCs/>
      <w:color w:val="4F81BD"/>
    </w:rPr>
  </w:style>
  <w:style w:type="character" w:styleId="IntenseReference">
    <w:name w:val="Intense Reference"/>
    <w:qFormat/>
    <w:rsid w:val="00BB4228"/>
    <w:rPr>
      <w:b/>
      <w:sz w:val="24"/>
      <w:u w:val="single"/>
    </w:rPr>
  </w:style>
  <w:style w:type="paragraph" w:customStyle="1" w:styleId="ListBulletEND">
    <w:name w:val="List Bullet END"/>
    <w:basedOn w:val="ListBullet"/>
    <w:uiPriority w:val="99"/>
    <w:rsid w:val="00BB4228"/>
    <w:pPr>
      <w:tabs>
        <w:tab w:val="num" w:pos="0"/>
        <w:tab w:val="left" w:pos="900"/>
        <w:tab w:val="left" w:pos="1627"/>
      </w:tabs>
      <w:spacing w:line="40" w:lineRule="atLeast"/>
      <w:ind w:left="360"/>
    </w:pPr>
  </w:style>
  <w:style w:type="character" w:customStyle="1" w:styleId="ListParagraphChar">
    <w:name w:val="List Paragraph Char"/>
    <w:link w:val="ListParagraph"/>
    <w:uiPriority w:val="99"/>
    <w:rsid w:val="00BB4228"/>
    <w:rPr>
      <w:rFonts w:ascii="Times New Roman" w:eastAsia="Times New Roman" w:hAnsi="Times New Roman"/>
      <w:sz w:val="24"/>
      <w:szCs w:val="24"/>
    </w:rPr>
  </w:style>
  <w:style w:type="paragraph" w:customStyle="1" w:styleId="ListParagraph2">
    <w:name w:val="List Paragraph 2"/>
    <w:basedOn w:val="Normal"/>
    <w:uiPriority w:val="99"/>
    <w:rsid w:val="00BB4228"/>
    <w:pPr>
      <w:tabs>
        <w:tab w:val="left" w:pos="1627"/>
      </w:tabs>
      <w:ind w:left="2808" w:hanging="360"/>
    </w:pPr>
  </w:style>
  <w:style w:type="character" w:customStyle="1" w:styleId="MediumGrid11">
    <w:name w:val="Medium Grid 11"/>
    <w:uiPriority w:val="99"/>
    <w:unhideWhenUsed/>
    <w:rsid w:val="00BB4228"/>
    <w:rPr>
      <w:color w:val="808080"/>
    </w:rPr>
  </w:style>
  <w:style w:type="paragraph" w:customStyle="1" w:styleId="MediumGrid21">
    <w:name w:val="Medium Grid 21"/>
    <w:uiPriority w:val="99"/>
    <w:semiHidden/>
    <w:unhideWhenUsed/>
    <w:rsid w:val="00BB4228"/>
    <w:pPr>
      <w:spacing w:line="264" w:lineRule="auto"/>
    </w:pPr>
    <w:rPr>
      <w:color w:val="000000"/>
      <w:sz w:val="22"/>
      <w:szCs w:val="22"/>
      <w:lang w:bidi="en-US"/>
    </w:rPr>
  </w:style>
  <w:style w:type="paragraph" w:customStyle="1" w:styleId="MMListBulletRECIRC">
    <w:name w:val="MM List Bullet_RECIRC"/>
    <w:basedOn w:val="Normal"/>
    <w:qFormat/>
    <w:rsid w:val="00BB4228"/>
    <w:pPr>
      <w:numPr>
        <w:numId w:val="20"/>
      </w:numPr>
      <w:spacing w:before="120"/>
    </w:pPr>
    <w:rPr>
      <w:color w:val="1F497D"/>
      <w:sz w:val="21"/>
      <w:szCs w:val="21"/>
    </w:rPr>
  </w:style>
  <w:style w:type="paragraph" w:customStyle="1" w:styleId="MMText">
    <w:name w:val="MM Text"/>
    <w:basedOn w:val="BodyText"/>
    <w:link w:val="MMTextChar"/>
    <w:qFormat/>
    <w:rsid w:val="00BB4228"/>
    <w:pPr>
      <w:ind w:left="2880"/>
    </w:pPr>
  </w:style>
  <w:style w:type="character" w:customStyle="1" w:styleId="MMTextChar">
    <w:name w:val="MM Text Char"/>
    <w:basedOn w:val="BodyTextChar"/>
    <w:link w:val="MMText"/>
    <w:rsid w:val="00BB4228"/>
    <w:rPr>
      <w:rFonts w:ascii="Times New Roman" w:eastAsia="Times New Roman" w:hAnsi="Times New Roman"/>
      <w:sz w:val="24"/>
      <w:szCs w:val="24"/>
    </w:rPr>
  </w:style>
  <w:style w:type="character" w:customStyle="1" w:styleId="NoSpacingChar">
    <w:name w:val="No Spacing Char"/>
    <w:link w:val="NoSpacing"/>
    <w:rsid w:val="00090405"/>
    <w:rPr>
      <w:rFonts w:ascii="Arial" w:eastAsia="Times New Roman" w:hAnsi="Arial"/>
      <w:sz w:val="16"/>
      <w:szCs w:val="16"/>
    </w:rPr>
  </w:style>
  <w:style w:type="paragraph" w:customStyle="1" w:styleId="NormalText">
    <w:name w:val="Normal Text"/>
    <w:basedOn w:val="Normal"/>
    <w:rsid w:val="00BB4228"/>
    <w:pPr>
      <w:ind w:left="720"/>
    </w:pPr>
  </w:style>
  <w:style w:type="paragraph" w:customStyle="1" w:styleId="ParagraphNoIndent">
    <w:name w:val="Paragraph No Indent"/>
    <w:basedOn w:val="Normal"/>
    <w:link w:val="ParagraphNoIndentChar"/>
    <w:rsid w:val="00BB4228"/>
    <w:pPr>
      <w:overflowPunct w:val="0"/>
      <w:autoSpaceDE w:val="0"/>
      <w:autoSpaceDN w:val="0"/>
      <w:adjustRightInd w:val="0"/>
      <w:spacing w:before="240"/>
      <w:textAlignment w:val="baseline"/>
    </w:pPr>
    <w:rPr>
      <w:rFonts w:eastAsia="Calibri"/>
      <w:szCs w:val="20"/>
      <w:lang w:eastAsia="zh-CN"/>
    </w:rPr>
  </w:style>
  <w:style w:type="character" w:customStyle="1" w:styleId="ParagraphNoIndentChar">
    <w:name w:val="Paragraph No Indent Char"/>
    <w:link w:val="ParagraphNoIndent"/>
    <w:locked/>
    <w:rsid w:val="00BB4228"/>
    <w:rPr>
      <w:rFonts w:ascii="Times New Roman" w:eastAsia="Calibri" w:hAnsi="Times New Roman"/>
      <w:sz w:val="24"/>
      <w:lang w:eastAsia="zh-CN"/>
    </w:rPr>
  </w:style>
  <w:style w:type="paragraph" w:customStyle="1" w:styleId="Post">
    <w:name w:val="Post"/>
    <w:basedOn w:val="Normal"/>
    <w:qFormat/>
    <w:rsid w:val="00BB4228"/>
    <w:pPr>
      <w:spacing w:after="320"/>
    </w:pPr>
    <w:rPr>
      <w:sz w:val="2"/>
    </w:rPr>
  </w:style>
  <w:style w:type="paragraph" w:customStyle="1" w:styleId="PullQuote">
    <w:name w:val="Pull Quote"/>
    <w:basedOn w:val="Normal"/>
    <w:rsid w:val="00BB4228"/>
    <w:pPr>
      <w:keepLines/>
    </w:pPr>
    <w:rPr>
      <w:i/>
      <w:sz w:val="20"/>
    </w:rPr>
  </w:style>
  <w:style w:type="paragraph" w:customStyle="1" w:styleId="PullQuoteGreen">
    <w:name w:val="Pull Quote Green"/>
    <w:basedOn w:val="Normal"/>
    <w:qFormat/>
    <w:rsid w:val="00BB4228"/>
    <w:pPr>
      <w:pBdr>
        <w:top w:val="single" w:sz="4" w:space="6" w:color="9BBB59" w:themeColor="accent3"/>
        <w:bottom w:val="single" w:sz="4" w:space="6" w:color="9BBB59" w:themeColor="accent3"/>
      </w:pBdr>
      <w:spacing w:before="120" w:line="280" w:lineRule="atLeast"/>
    </w:pPr>
    <w:rPr>
      <w:rFonts w:ascii="Arial" w:hAnsi="Arial"/>
      <w:iCs/>
      <w:color w:val="9BBB59" w:themeColor="accent3"/>
      <w:sz w:val="20"/>
    </w:rPr>
  </w:style>
  <w:style w:type="paragraph" w:customStyle="1" w:styleId="References">
    <w:name w:val="References"/>
    <w:basedOn w:val="Default"/>
    <w:next w:val="Default"/>
    <w:link w:val="ReferencesChar"/>
    <w:rsid w:val="00BB4228"/>
    <w:pPr>
      <w:spacing w:after="180"/>
    </w:pPr>
    <w:rPr>
      <w:rFonts w:ascii="GIMEMA+TimesNewRoman" w:hAnsi="GIMEMA+TimesNewRoman"/>
      <w:color w:val="auto"/>
    </w:rPr>
  </w:style>
  <w:style w:type="character" w:customStyle="1" w:styleId="ReferencesChar">
    <w:name w:val="References Char"/>
    <w:link w:val="References"/>
    <w:locked/>
    <w:rsid w:val="00BB4228"/>
    <w:rPr>
      <w:rFonts w:ascii="GIMEMA+TimesNewRoman" w:eastAsia="Times New Roman" w:hAnsi="GIMEMA+TimesNewRoman"/>
      <w:sz w:val="24"/>
      <w:szCs w:val="24"/>
    </w:rPr>
  </w:style>
  <w:style w:type="character" w:styleId="Strong">
    <w:name w:val="Strong"/>
    <w:qFormat/>
    <w:rsid w:val="00BB4228"/>
    <w:rPr>
      <w:rFonts w:cs="Times New Roman"/>
      <w:b/>
      <w:bCs/>
    </w:rPr>
  </w:style>
  <w:style w:type="numbering" w:customStyle="1" w:styleId="Style1">
    <w:name w:val="Style1"/>
    <w:uiPriority w:val="99"/>
    <w:rsid w:val="00BB4228"/>
    <w:pPr>
      <w:numPr>
        <w:numId w:val="10"/>
      </w:numPr>
    </w:pPr>
  </w:style>
  <w:style w:type="numbering" w:customStyle="1" w:styleId="Style2">
    <w:name w:val="Style2"/>
    <w:uiPriority w:val="99"/>
    <w:rsid w:val="00BB4228"/>
    <w:pPr>
      <w:numPr>
        <w:numId w:val="11"/>
      </w:numPr>
    </w:pPr>
  </w:style>
  <w:style w:type="paragraph" w:customStyle="1" w:styleId="sub-bullet">
    <w:name w:val="sub-bullet"/>
    <w:basedOn w:val="Normal"/>
    <w:rsid w:val="00BB4228"/>
    <w:pPr>
      <w:numPr>
        <w:numId w:val="21"/>
      </w:numPr>
      <w:spacing w:after="120"/>
    </w:pPr>
    <w:rPr>
      <w:rFonts w:eastAsia="Calibri"/>
    </w:rPr>
  </w:style>
  <w:style w:type="character" w:styleId="SubtleEmphasis">
    <w:name w:val="Subtle Emphasis"/>
    <w:qFormat/>
    <w:rsid w:val="00BB4228"/>
    <w:rPr>
      <w:i/>
      <w:iCs/>
      <w:color w:val="808080"/>
    </w:rPr>
  </w:style>
  <w:style w:type="character" w:styleId="SubtleReference">
    <w:name w:val="Subtle Reference"/>
    <w:qFormat/>
    <w:rsid w:val="00BB4228"/>
    <w:rPr>
      <w:sz w:val="24"/>
      <w:szCs w:val="24"/>
      <w:u w:val="single"/>
    </w:rPr>
  </w:style>
  <w:style w:type="paragraph" w:customStyle="1" w:styleId="Table">
    <w:name w:val="Table"/>
    <w:basedOn w:val="Normal"/>
    <w:rsid w:val="00BB4228"/>
    <w:pPr>
      <w:spacing w:before="100" w:beforeAutospacing="1" w:after="100" w:afterAutospacing="1"/>
    </w:pPr>
    <w:rPr>
      <w:rFonts w:ascii="Arial" w:eastAsia="Times" w:hAnsi="Arial"/>
      <w:iCs/>
      <w:sz w:val="20"/>
    </w:rPr>
  </w:style>
  <w:style w:type="paragraph" w:customStyle="1" w:styleId="tableboldcentered">
    <w:name w:val="table bold centered"/>
    <w:basedOn w:val="Normal"/>
    <w:uiPriority w:val="99"/>
    <w:rsid w:val="00BB4228"/>
    <w:pPr>
      <w:keepNext/>
      <w:keepLines/>
      <w:jc w:val="center"/>
    </w:pPr>
    <w:rPr>
      <w:rFonts w:ascii="Arial" w:hAnsi="Arial"/>
      <w:b/>
      <w:color w:val="000000"/>
      <w:position w:val="-6"/>
      <w:szCs w:val="16"/>
    </w:rPr>
  </w:style>
  <w:style w:type="paragraph" w:customStyle="1" w:styleId="TableCaption">
    <w:name w:val="Table Caption"/>
    <w:basedOn w:val="BodyText"/>
    <w:next w:val="BodyText"/>
    <w:uiPriority w:val="99"/>
    <w:rsid w:val="00BB4228"/>
    <w:pPr>
      <w:keepLines/>
      <w:numPr>
        <w:numId w:val="24"/>
      </w:numPr>
      <w:spacing w:before="120"/>
    </w:pPr>
    <w:rPr>
      <w:bCs/>
      <w:i/>
      <w:color w:val="000000"/>
      <w:szCs w:val="20"/>
    </w:rPr>
  </w:style>
  <w:style w:type="table" w:styleId="TableClassic2">
    <w:name w:val="Table Classic 2"/>
    <w:basedOn w:val="TableNormal"/>
    <w:rsid w:val="00BB4228"/>
    <w:rPr>
      <w:rFonts w:ascii="Times New Roman" w:eastAsia="Times New Roman" w:hAnsi="Times New Roman"/>
      <w:sz w:val="24"/>
      <w:szCs w:val="24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footnotes">
    <w:name w:val="table footnotes"/>
    <w:link w:val="tablefootnotesChar"/>
    <w:autoRedefine/>
    <w:rsid w:val="00BB4228"/>
    <w:pPr>
      <w:keepNext/>
      <w:keepLines/>
      <w:spacing w:before="20" w:after="60" w:line="264" w:lineRule="auto"/>
      <w:ind w:firstLine="240"/>
    </w:pPr>
    <w:rPr>
      <w:rFonts w:ascii="Arial" w:eastAsia="Times New Roman" w:hAnsi="Arial"/>
      <w:bCs/>
      <w:sz w:val="18"/>
      <w:szCs w:val="18"/>
    </w:rPr>
  </w:style>
  <w:style w:type="character" w:customStyle="1" w:styleId="tablefootnotesChar">
    <w:name w:val="table footnotes Char"/>
    <w:link w:val="tablefootnotes"/>
    <w:rsid w:val="00BB4228"/>
    <w:rPr>
      <w:rFonts w:ascii="Arial" w:eastAsia="Times New Roman" w:hAnsi="Arial"/>
      <w:bCs/>
      <w:sz w:val="18"/>
      <w:szCs w:val="18"/>
    </w:rPr>
  </w:style>
  <w:style w:type="table" w:customStyle="1" w:styleId="TableGrid1">
    <w:name w:val="Table Grid1"/>
    <w:basedOn w:val="TableNormal"/>
    <w:next w:val="TableGrid"/>
    <w:uiPriority w:val="59"/>
    <w:rsid w:val="00BB4228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B4228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BB4228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B4228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HeadingChar">
    <w:name w:val="Table Heading Char"/>
    <w:link w:val="TableHeading"/>
    <w:rsid w:val="00BB4228"/>
    <w:rPr>
      <w:rFonts w:ascii="Times New Roman" w:eastAsia="Times New Roman" w:hAnsi="Times New Roman"/>
      <w:b/>
      <w:szCs w:val="22"/>
    </w:rPr>
  </w:style>
  <w:style w:type="paragraph" w:customStyle="1" w:styleId="TableKey">
    <w:name w:val="Table Key"/>
    <w:basedOn w:val="Normal"/>
    <w:uiPriority w:val="99"/>
    <w:rsid w:val="00BB4228"/>
    <w:pPr>
      <w:tabs>
        <w:tab w:val="left" w:pos="1627"/>
      </w:tabs>
      <w:spacing w:before="30"/>
      <w:ind w:left="1627"/>
    </w:pPr>
    <w:rPr>
      <w:rFonts w:ascii="Arial" w:hAnsi="Arial"/>
      <w:sz w:val="16"/>
    </w:rPr>
  </w:style>
  <w:style w:type="paragraph" w:customStyle="1" w:styleId="TableNotes">
    <w:name w:val="Table Notes"/>
    <w:basedOn w:val="Normal"/>
    <w:uiPriority w:val="99"/>
    <w:rsid w:val="004B156E"/>
    <w:pPr>
      <w:tabs>
        <w:tab w:val="left" w:pos="1627"/>
      </w:tabs>
      <w:spacing w:before="30" w:after="120"/>
      <w:ind w:left="144" w:hanging="144"/>
    </w:pPr>
    <w:rPr>
      <w:rFonts w:ascii="Segoe UI" w:hAnsi="Segoe UI"/>
      <w:sz w:val="18"/>
    </w:rPr>
  </w:style>
  <w:style w:type="paragraph" w:customStyle="1" w:styleId="TableNotesNumbered">
    <w:name w:val="Table Notes Numbered"/>
    <w:basedOn w:val="TableNotes"/>
    <w:qFormat/>
    <w:rsid w:val="00BB4228"/>
    <w:pPr>
      <w:ind w:left="245" w:hanging="245"/>
    </w:pPr>
  </w:style>
  <w:style w:type="paragraph" w:customStyle="1" w:styleId="TableParagraph">
    <w:name w:val="Table Paragraph"/>
    <w:basedOn w:val="Normal"/>
    <w:uiPriority w:val="1"/>
    <w:qFormat/>
    <w:rsid w:val="001B04F9"/>
    <w:pPr>
      <w:widowControl w:val="0"/>
    </w:pPr>
    <w:rPr>
      <w:rFonts w:ascii="Segoe UI" w:hAnsi="Segoe UI" w:cstheme="minorBidi"/>
      <w:sz w:val="24"/>
    </w:rPr>
  </w:style>
  <w:style w:type="paragraph" w:customStyle="1" w:styleId="TableSource">
    <w:name w:val="Table Source"/>
    <w:basedOn w:val="Normal"/>
    <w:link w:val="TableSourceChar"/>
    <w:rsid w:val="001B04F9"/>
    <w:pPr>
      <w:spacing w:before="20" w:line="40" w:lineRule="atLeast"/>
    </w:pPr>
    <w:rPr>
      <w:rFonts w:ascii="Segoe UI" w:hAnsi="Segoe UI"/>
      <w:i/>
      <w:sz w:val="16"/>
    </w:rPr>
  </w:style>
  <w:style w:type="character" w:customStyle="1" w:styleId="TableSourceChar">
    <w:name w:val="Table Source Char"/>
    <w:link w:val="TableSource"/>
    <w:rsid w:val="001B04F9"/>
    <w:rPr>
      <w:rFonts w:ascii="Segoe UI" w:eastAsia="Times New Roman" w:hAnsi="Segoe UI"/>
      <w:i/>
      <w:sz w:val="16"/>
      <w:szCs w:val="22"/>
    </w:rPr>
  </w:style>
  <w:style w:type="paragraph" w:customStyle="1" w:styleId="TableSubtext-footnote">
    <w:name w:val="Table Subtext-footnote"/>
    <w:uiPriority w:val="99"/>
    <w:rsid w:val="00BB4228"/>
    <w:pPr>
      <w:spacing w:before="20"/>
      <w:ind w:left="187" w:hanging="187"/>
    </w:pPr>
    <w:rPr>
      <w:rFonts w:ascii="Arial" w:eastAsia="Times New Roman" w:hAnsi="Arial"/>
      <w:sz w:val="16"/>
      <w:szCs w:val="24"/>
    </w:rPr>
  </w:style>
  <w:style w:type="character" w:customStyle="1" w:styleId="TableTitleChar">
    <w:name w:val="Table Title Char"/>
    <w:link w:val="TableTitle"/>
    <w:locked/>
    <w:rsid w:val="002C72F5"/>
    <w:rPr>
      <w:rFonts w:ascii="Segoe UI" w:eastAsia="Calibri" w:hAnsi="Segoe UI"/>
      <w:b/>
      <w:bCs/>
      <w:sz w:val="22"/>
    </w:rPr>
  </w:style>
  <w:style w:type="paragraph" w:customStyle="1" w:styleId="AutoCorrect">
    <w:name w:val="AutoCorrect"/>
    <w:uiPriority w:val="99"/>
    <w:rsid w:val="00BB4228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473AA9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473AA9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473AA9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473AA9"/>
    <w:rPr>
      <w:rFonts w:ascii="Arial" w:eastAsia="Times New Roman" w:hAnsi="Arial" w:cs="Arial"/>
      <w:vanish/>
      <w:sz w:val="16"/>
      <w:szCs w:val="16"/>
    </w:rPr>
  </w:style>
  <w:style w:type="character" w:customStyle="1" w:styleId="apple-converted-space">
    <w:name w:val="apple-converted-space"/>
    <w:basedOn w:val="DefaultParagraphFont"/>
    <w:rsid w:val="00473AA9"/>
  </w:style>
  <w:style w:type="paragraph" w:customStyle="1" w:styleId="TOC-AcroText">
    <w:name w:val="TOC-Acro Text"/>
    <w:basedOn w:val="Normal"/>
    <w:rsid w:val="00BB4228"/>
    <w:pPr>
      <w:spacing w:before="60" w:after="60"/>
    </w:pPr>
    <w:rPr>
      <w:rFonts w:ascii="Arial" w:hAnsi="Arial"/>
    </w:rPr>
  </w:style>
  <w:style w:type="paragraph" w:customStyle="1" w:styleId="HeaderLeft">
    <w:name w:val="Header Left"/>
    <w:basedOn w:val="Normal"/>
    <w:uiPriority w:val="99"/>
    <w:rsid w:val="001B04F9"/>
    <w:pPr>
      <w:tabs>
        <w:tab w:val="left" w:pos="1627"/>
        <w:tab w:val="right" w:pos="9360"/>
      </w:tabs>
    </w:pPr>
    <w:rPr>
      <w:rFonts w:ascii="Segoe UI" w:hAnsi="Segoe UI"/>
      <w:sz w:val="20"/>
      <w:szCs w:val="20"/>
    </w:rPr>
  </w:style>
  <w:style w:type="paragraph" w:customStyle="1" w:styleId="BlockHeading5">
    <w:name w:val="Block Heading 5"/>
    <w:basedOn w:val="BlockHeading4"/>
    <w:next w:val="BlockList"/>
    <w:qFormat/>
    <w:rsid w:val="007F197B"/>
    <w:pPr>
      <w:spacing w:line="240" w:lineRule="auto"/>
    </w:pPr>
    <w:rPr>
      <w:lang w:bidi="ar-SA"/>
    </w:rPr>
  </w:style>
  <w:style w:type="paragraph" w:customStyle="1" w:styleId="BlockHeading6">
    <w:name w:val="Block Heading 6"/>
    <w:basedOn w:val="BlockHeading5"/>
    <w:qFormat/>
    <w:rsid w:val="007F197B"/>
    <w:pPr>
      <w:spacing w:before="200"/>
      <w:ind w:left="720" w:firstLine="0"/>
    </w:pPr>
    <w:rPr>
      <w:sz w:val="20"/>
    </w:rPr>
  </w:style>
  <w:style w:type="paragraph" w:customStyle="1" w:styleId="BlockHeading7">
    <w:name w:val="Block Heading 7"/>
    <w:basedOn w:val="BlockHeading6"/>
    <w:qFormat/>
    <w:rsid w:val="007F197B"/>
    <w:pPr>
      <w:numPr>
        <w:ilvl w:val="5"/>
        <w:numId w:val="25"/>
      </w:numPr>
      <w:ind w:left="720"/>
    </w:pPr>
    <w:rPr>
      <w:i/>
    </w:rPr>
  </w:style>
  <w:style w:type="paragraph" w:customStyle="1" w:styleId="BlockHeading4">
    <w:name w:val="Block Heading 4"/>
    <w:basedOn w:val="BodyText"/>
    <w:qFormat/>
    <w:rsid w:val="007F197B"/>
    <w:pPr>
      <w:tabs>
        <w:tab w:val="clear" w:pos="8415"/>
      </w:tabs>
      <w:spacing w:after="0" w:line="264" w:lineRule="auto"/>
      <w:ind w:left="2160" w:hanging="1440"/>
    </w:pPr>
    <w:rPr>
      <w:rFonts w:ascii="Calibri" w:eastAsia="Batang" w:hAnsi="Calibri"/>
      <w:b/>
      <w:color w:val="000000"/>
      <w:szCs w:val="21"/>
      <w:lang w:bidi="en-US"/>
    </w:rPr>
  </w:style>
  <w:style w:type="paragraph" w:customStyle="1" w:styleId="TitleR">
    <w:name w:val="TitleR"/>
    <w:basedOn w:val="Normal"/>
    <w:rsid w:val="00E802C2"/>
    <w:rPr>
      <w:rFonts w:ascii="Arial" w:hAnsi="Arial"/>
      <w:b/>
      <w:sz w:val="60"/>
      <w:szCs w:val="60"/>
    </w:rPr>
  </w:style>
  <w:style w:type="paragraph" w:customStyle="1" w:styleId="Title3IdentTxt">
    <w:name w:val="Title3IdentTxt"/>
    <w:basedOn w:val="Normal"/>
    <w:rsid w:val="00E802C2"/>
    <w:pPr>
      <w:tabs>
        <w:tab w:val="right" w:pos="10080"/>
      </w:tabs>
    </w:pPr>
    <w:rPr>
      <w:rFonts w:ascii="Arial" w:hAnsi="Arial" w:cs="Arial"/>
      <w:sz w:val="20"/>
      <w:szCs w:val="20"/>
    </w:rPr>
  </w:style>
  <w:style w:type="paragraph" w:customStyle="1" w:styleId="Title2Aux">
    <w:name w:val="Title2Aux"/>
    <w:basedOn w:val="Normal"/>
    <w:rsid w:val="00E802C2"/>
    <w:rPr>
      <w:rFonts w:ascii="Arial" w:hAnsi="Arial"/>
      <w:b/>
      <w:sz w:val="32"/>
      <w:szCs w:val="32"/>
    </w:rPr>
  </w:style>
  <w:style w:type="paragraph" w:customStyle="1" w:styleId="Reference">
    <w:name w:val="Reference"/>
    <w:basedOn w:val="Normal"/>
    <w:rsid w:val="00E802C2"/>
    <w:pPr>
      <w:ind w:left="720" w:hanging="720"/>
    </w:pPr>
  </w:style>
  <w:style w:type="paragraph" w:customStyle="1" w:styleId="USBRbullet1">
    <w:name w:val="USBR bullet 1"/>
    <w:basedOn w:val="Normal"/>
    <w:qFormat/>
    <w:rsid w:val="00E802C2"/>
    <w:pPr>
      <w:numPr>
        <w:numId w:val="27"/>
      </w:numPr>
      <w:tabs>
        <w:tab w:val="right" w:pos="7920"/>
      </w:tabs>
      <w:spacing w:after="120"/>
    </w:pPr>
    <w:rPr>
      <w:sz w:val="24"/>
      <w:szCs w:val="24"/>
    </w:rPr>
  </w:style>
  <w:style w:type="paragraph" w:customStyle="1" w:styleId="USBRbullet1last">
    <w:name w:val="USBR bullet 1_last"/>
    <w:basedOn w:val="USBRbullet1"/>
    <w:qFormat/>
    <w:rsid w:val="00E802C2"/>
    <w:pPr>
      <w:numPr>
        <w:numId w:val="28"/>
      </w:numPr>
      <w:spacing w:after="240"/>
    </w:pPr>
  </w:style>
  <w:style w:type="character" w:styleId="UnresolvedMention">
    <w:name w:val="Unresolved Mention"/>
    <w:basedOn w:val="DefaultParagraphFont"/>
    <w:uiPriority w:val="99"/>
    <w:unhideWhenUsed/>
    <w:rsid w:val="007C273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C273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7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ocal%20Documents\Reclamation%20Templates%20Bucket\ICF%20M%20Drive%20Templates\USBR%20Numbered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8D66E09DFEF084EBB0C5ADE6865F1E1" ma:contentTypeVersion="6" ma:contentTypeDescription="Create a new document." ma:contentTypeScope="" ma:versionID="86b04cb778c11cad8cb652fb14c93877">
  <xsd:schema xmlns:xsd="http://www.w3.org/2001/XMLSchema" xmlns:xs="http://www.w3.org/2001/XMLSchema" xmlns:p="http://schemas.microsoft.com/office/2006/metadata/properties" xmlns:ns2="d9320a93-a9f0-4135-97e0-380ac3311a04" xmlns:ns3="08d43d19-4638-428e-a58c-f366915cb30f" targetNamespace="http://schemas.microsoft.com/office/2006/metadata/properties" ma:root="true" ma:fieldsID="1d2be5cd76efe1cb9965e365f9d15e4f" ns2:_="" ns3:_="">
    <xsd:import namespace="d9320a93-a9f0-4135-97e0-380ac3311a04"/>
    <xsd:import namespace="08d43d19-4638-428e-a58c-f366915cb30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20a93-a9f0-4135-97e0-380ac3311a0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d43d19-4638-428e-a58c-f366915cb3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9320a93-a9f0-4135-97e0-380ac3311a04">W2DYDCZSR3KP-629994455-1120</_dlc_DocId>
    <_dlc_DocIdUrl xmlns="d9320a93-a9f0-4135-97e0-380ac3311a04">
      <Url>https://sitesreservoirproject.sharepoint.com/EnvPlanning/_layouts/15/DocIdRedir.aspx?ID=W2DYDCZSR3KP-629994455-1120</Url>
      <Description>W2DYDCZSR3KP-629994455-1120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FC35157-FFA6-451A-BCAC-5BCC52E00BC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078CC2-867B-4B2C-8D53-327BD5D5A6E1}"/>
</file>

<file path=customXml/itemProps3.xml><?xml version="1.0" encoding="utf-8"?>
<ds:datastoreItem xmlns:ds="http://schemas.openxmlformats.org/officeDocument/2006/customXml" ds:itemID="{01D7453E-5836-476A-905B-3AF5727B8D24}">
  <ds:schemaRefs>
    <ds:schemaRef ds:uri="http://schemas.microsoft.com/office/infopath/2007/PartnerControls"/>
    <ds:schemaRef ds:uri="http://schemas.microsoft.com/sharepoint/v3"/>
    <ds:schemaRef ds:uri="http://www.w3.org/XML/1998/namespace"/>
    <ds:schemaRef ds:uri="http://schemas.microsoft.com/sharepoint/v4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c13a0cbb-84db-4e0c-b605-6580bf45c70f"/>
    <ds:schemaRef ds:uri="1ff7fdbc-33fd-4ea8-a1cf-7d6a075e8d54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A6833D37-B156-4A3C-B9C8-5EF44B2128D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6E3809B-2518-4EEC-925A-AD7FF17CF47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USBR Numbered Template</Template>
  <TotalTime>1114</TotalTime>
  <Pages>3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ICF International</Company>
  <LinksUpToDate>false</LinksUpToDate>
  <CharactersWithSpaces>2911</CharactersWithSpaces>
  <SharedDoc>false</SharedDoc>
  <HLinks>
    <vt:vector size="18" baseType="variant">
      <vt:variant>
        <vt:i4>1179697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_Toc343008191</vt:lpwstr>
      </vt:variant>
      <vt:variant>
        <vt:i4>1179697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_Toc343008190</vt:lpwstr>
      </vt:variant>
      <vt:variant>
        <vt:i4>1245233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_Toc343008189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Daugherty, Lisa</dc:creator>
  <cp:lastModifiedBy>Cherry, Jesse</cp:lastModifiedBy>
  <cp:revision>35</cp:revision>
  <cp:lastPrinted>2012-12-12T00:03:00Z</cp:lastPrinted>
  <dcterms:created xsi:type="dcterms:W3CDTF">2020-10-16T19:58:00Z</dcterms:created>
  <dcterms:modified xsi:type="dcterms:W3CDTF">2021-05-24T16:05:00Z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0x01010088D66E09DFEF084EBB0C5ADE6865F1E1</vt:lpwstr>
  </property>
  <property fmtid="{D5CDD505-2E9C-101B-9397-08002B2CF9AE}" pid="3" name="_dlc_DocIdItemGuid">
    <vt:lpwstr>46339ca5-4be9-4d96-b2a8-50e2f4ed37a2</vt:lpwstr>
  </property>
</Properties>
</file>