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210D1" w14:textId="594CEACF" w:rsidR="0054018D" w:rsidRPr="00360582" w:rsidRDefault="002D53A3" w:rsidP="00E47809">
      <w:pPr>
        <w:pStyle w:val="Heading1"/>
      </w:pPr>
      <w:bookmarkStart w:id="0" w:name="_Hlk69192157"/>
      <w:r w:rsidRPr="00360582">
        <w:t xml:space="preserve">Reservoir </w:t>
      </w:r>
      <w:r w:rsidR="005A3A87" w:rsidRPr="00360582">
        <w:t>Fish Species Analysis</w:t>
      </w:r>
    </w:p>
    <w:bookmarkEnd w:id="0"/>
    <w:p w14:paraId="3D9C117F" w14:textId="51918954" w:rsidR="007C5103" w:rsidRPr="00360582" w:rsidRDefault="00BF095F" w:rsidP="0090698E">
      <w:pPr>
        <w:pStyle w:val="Heading2"/>
      </w:pPr>
      <w:r w:rsidRPr="00360582">
        <w:t>Introduction</w:t>
      </w:r>
    </w:p>
    <w:p w14:paraId="66B7DC05" w14:textId="059B6F8A" w:rsidR="00553492" w:rsidRPr="00360582" w:rsidRDefault="009A1C79" w:rsidP="00553492">
      <w:pPr>
        <w:pStyle w:val="BodyText"/>
        <w:rPr>
          <w:rFonts w:eastAsia="Batang"/>
        </w:rPr>
      </w:pPr>
      <w:bookmarkStart w:id="1" w:name="_Toc424052411"/>
      <w:bookmarkStart w:id="2" w:name="_Toc424053706"/>
      <w:bookmarkStart w:id="3" w:name="_Toc424052412"/>
      <w:bookmarkStart w:id="4" w:name="_Toc424053707"/>
      <w:bookmarkStart w:id="5" w:name="_Toc424052414"/>
      <w:bookmarkStart w:id="6" w:name="_Toc424053709"/>
      <w:bookmarkStart w:id="7" w:name="_Toc424052415"/>
      <w:bookmarkStart w:id="8" w:name="_Toc424053710"/>
      <w:bookmarkStart w:id="9" w:name="_Toc424052416"/>
      <w:bookmarkStart w:id="10" w:name="_Toc424053711"/>
      <w:bookmarkStart w:id="11" w:name="_Toc424052417"/>
      <w:bookmarkStart w:id="12" w:name="_Toc424053712"/>
      <w:bookmarkStart w:id="13" w:name="_Toc424052418"/>
      <w:bookmarkStart w:id="14" w:name="_Toc424053713"/>
      <w:bookmarkStart w:id="15" w:name="_Toc424052419"/>
      <w:bookmarkStart w:id="16" w:name="_Toc424053714"/>
      <w:bookmarkStart w:id="17" w:name="_Toc424052420"/>
      <w:bookmarkStart w:id="18" w:name="_Toc424053715"/>
      <w:bookmarkStart w:id="19" w:name="_Toc424052421"/>
      <w:bookmarkStart w:id="20" w:name="_Toc424053716"/>
      <w:bookmarkStart w:id="21" w:name="_Toc424052423"/>
      <w:bookmarkStart w:id="22" w:name="_Toc424053718"/>
      <w:bookmarkStart w:id="23" w:name="_Toc424052424"/>
      <w:bookmarkStart w:id="24" w:name="_Toc424053719"/>
      <w:bookmarkStart w:id="25" w:name="_Toc424052425"/>
      <w:bookmarkStart w:id="26" w:name="_Toc424053720"/>
      <w:bookmarkStart w:id="27" w:name="_Toc424052426"/>
      <w:bookmarkStart w:id="28" w:name="_Toc424053721"/>
      <w:bookmarkStart w:id="29" w:name="_Toc424052427"/>
      <w:bookmarkStart w:id="30" w:name="_Toc424053722"/>
      <w:bookmarkStart w:id="31" w:name="_Toc424052428"/>
      <w:bookmarkStart w:id="32" w:name="_Toc424053723"/>
      <w:bookmarkStart w:id="33" w:name="_Toc424052429"/>
      <w:bookmarkStart w:id="34" w:name="_Toc424053724"/>
      <w:bookmarkStart w:id="35" w:name="_Toc424052430"/>
      <w:bookmarkStart w:id="36" w:name="_Toc424053725"/>
      <w:bookmarkStart w:id="37" w:name="_Toc424052431"/>
      <w:bookmarkStart w:id="38" w:name="_Toc424053726"/>
      <w:bookmarkStart w:id="39" w:name="_Toc424052432"/>
      <w:bookmarkStart w:id="40" w:name="_Toc424053727"/>
      <w:bookmarkStart w:id="41" w:name="_Toc424052433"/>
      <w:bookmarkStart w:id="42" w:name="_Toc424053728"/>
      <w:bookmarkStart w:id="43" w:name="_Toc424052434"/>
      <w:bookmarkStart w:id="44" w:name="_Toc424053729"/>
      <w:bookmarkStart w:id="45" w:name="_Toc424052435"/>
      <w:bookmarkStart w:id="46" w:name="_Toc424053730"/>
      <w:bookmarkStart w:id="47" w:name="_Toc424052436"/>
      <w:bookmarkStart w:id="48" w:name="_Toc424053731"/>
      <w:bookmarkStart w:id="49" w:name="_Toc424052437"/>
      <w:bookmarkStart w:id="50" w:name="_Toc424053732"/>
      <w:bookmarkStart w:id="51" w:name="_Toc424052438"/>
      <w:bookmarkStart w:id="52" w:name="_Toc424053733"/>
      <w:bookmarkStart w:id="53" w:name="_Toc424052442"/>
      <w:bookmarkStart w:id="54" w:name="_Toc424053737"/>
      <w:bookmarkStart w:id="55" w:name="_Toc424052447"/>
      <w:bookmarkStart w:id="56" w:name="_Toc424053742"/>
      <w:bookmarkStart w:id="57" w:name="_Toc424052450"/>
      <w:bookmarkStart w:id="58" w:name="_Toc424053745"/>
      <w:bookmarkStart w:id="59" w:name="_Toc424052454"/>
      <w:bookmarkStart w:id="60" w:name="_Toc424053749"/>
      <w:bookmarkStart w:id="61" w:name="_Toc424052456"/>
      <w:bookmarkStart w:id="62" w:name="_Toc424053751"/>
      <w:bookmarkStart w:id="63" w:name="_Toc424052459"/>
      <w:bookmarkStart w:id="64" w:name="_Toc424053754"/>
      <w:bookmarkStart w:id="65" w:name="_Toc424052461"/>
      <w:bookmarkStart w:id="66" w:name="_Toc424053756"/>
      <w:bookmarkStart w:id="67" w:name="_Toc424052464"/>
      <w:bookmarkStart w:id="68" w:name="_Toc424053759"/>
      <w:bookmarkStart w:id="69" w:name="_Toc424052467"/>
      <w:bookmarkStart w:id="70" w:name="_Toc424053762"/>
      <w:bookmarkStart w:id="71" w:name="_Hlk5375430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360582">
        <w:rPr>
          <w:rFonts w:eastAsia="Batang"/>
        </w:rPr>
        <w:t>This appendix describes analysis</w:t>
      </w:r>
      <w:r w:rsidR="00436B11">
        <w:rPr>
          <w:rFonts w:eastAsia="Batang"/>
        </w:rPr>
        <w:t xml:space="preserve"> used</w:t>
      </w:r>
      <w:r w:rsidRPr="00360582">
        <w:rPr>
          <w:rFonts w:eastAsia="Batang"/>
        </w:rPr>
        <w:t xml:space="preserve"> to evaluate potential impacts on aquatic species occupying reservoirs that may be affected by changes in </w:t>
      </w:r>
      <w:r w:rsidR="00BD3312">
        <w:rPr>
          <w:rFonts w:eastAsia="Batang"/>
        </w:rPr>
        <w:t xml:space="preserve">the </w:t>
      </w:r>
      <w:r w:rsidRPr="00360582">
        <w:rPr>
          <w:rFonts w:eastAsia="Batang"/>
        </w:rPr>
        <w:t xml:space="preserve">operation of the SWP and CVP facilities </w:t>
      </w:r>
      <w:proofErr w:type="gramStart"/>
      <w:r w:rsidRPr="00360582">
        <w:rPr>
          <w:rFonts w:eastAsia="Batang"/>
        </w:rPr>
        <w:t>as a result of</w:t>
      </w:r>
      <w:proofErr w:type="gramEnd"/>
      <w:r w:rsidRPr="00360582">
        <w:rPr>
          <w:rFonts w:eastAsia="Batang"/>
        </w:rPr>
        <w:t xml:space="preserve"> implementing the Project. </w:t>
      </w:r>
    </w:p>
    <w:p w14:paraId="394D88D4" w14:textId="42E00188" w:rsidR="00553492" w:rsidRPr="00360582" w:rsidRDefault="00553492" w:rsidP="00553492">
      <w:pPr>
        <w:pStyle w:val="BodyText"/>
        <w:rPr>
          <w:rFonts w:eastAsia="Batang"/>
        </w:rPr>
      </w:pPr>
      <w:r w:rsidRPr="00360582">
        <w:rPr>
          <w:rFonts w:eastAsia="Batang"/>
        </w:rPr>
        <w:t>Several reservoir fish species are sensitive to changes in reservoir storage (cold</w:t>
      </w:r>
      <w:r w:rsidR="00B720A3">
        <w:rPr>
          <w:rFonts w:eastAsia="Batang"/>
        </w:rPr>
        <w:t>-</w:t>
      </w:r>
      <w:r w:rsidRPr="00360582">
        <w:rPr>
          <w:rFonts w:eastAsia="Batang"/>
        </w:rPr>
        <w:t>water species) and water surface elevation (warm</w:t>
      </w:r>
      <w:r w:rsidR="00B720A3">
        <w:rPr>
          <w:rFonts w:eastAsia="Batang"/>
        </w:rPr>
        <w:t>-</w:t>
      </w:r>
      <w:r w:rsidRPr="00360582">
        <w:rPr>
          <w:rFonts w:eastAsia="Batang"/>
        </w:rPr>
        <w:t>water species) throughout the year. Because the Project is anticipated to result in changes in reservoir storage and water surface elevations in reservoirs, the fisheries impact assessment focused on these</w:t>
      </w:r>
      <w:r w:rsidR="007117DD">
        <w:rPr>
          <w:rFonts w:eastAsia="Batang"/>
        </w:rPr>
        <w:t xml:space="preserve"> changes,</w:t>
      </w:r>
      <w:r w:rsidRPr="00360582">
        <w:rPr>
          <w:rFonts w:eastAsia="Batang"/>
        </w:rPr>
        <w:t xml:space="preserve"> </w:t>
      </w:r>
      <w:r w:rsidR="00436B11">
        <w:rPr>
          <w:rFonts w:eastAsia="Batang"/>
        </w:rPr>
        <w:t>along with o</w:t>
      </w:r>
      <w:r w:rsidRPr="00360582">
        <w:rPr>
          <w:rFonts w:eastAsia="Batang"/>
        </w:rPr>
        <w:t xml:space="preserve">ther habitat-based elements. </w:t>
      </w:r>
      <w:proofErr w:type="gramStart"/>
      <w:r w:rsidRPr="00360582">
        <w:rPr>
          <w:rFonts w:eastAsia="Batang"/>
        </w:rPr>
        <w:t>Taking into account</w:t>
      </w:r>
      <w:proofErr w:type="gramEnd"/>
      <w:r w:rsidRPr="00360582">
        <w:rPr>
          <w:rFonts w:eastAsia="Batang"/>
        </w:rPr>
        <w:t xml:space="preserve"> species- and life stage</w:t>
      </w:r>
      <w:r w:rsidR="007117DD">
        <w:rPr>
          <w:rFonts w:eastAsia="Batang"/>
        </w:rPr>
        <w:t>–</w:t>
      </w:r>
      <w:r w:rsidRPr="00360582">
        <w:rPr>
          <w:rFonts w:eastAsia="Batang"/>
        </w:rPr>
        <w:t>specific habitat requirements, operational components of alternatives were assessed to evaluate potential impacts on reservoir fish species.</w:t>
      </w:r>
    </w:p>
    <w:p w14:paraId="0B91B2A9" w14:textId="6E86EC7A" w:rsidR="009A1C79" w:rsidRPr="00360582" w:rsidRDefault="009A1C79" w:rsidP="009A1C79">
      <w:pPr>
        <w:pStyle w:val="BodyText"/>
        <w:rPr>
          <w:rFonts w:eastAsia="Batang"/>
        </w:rPr>
      </w:pPr>
      <w:r w:rsidRPr="00360582">
        <w:rPr>
          <w:rFonts w:eastAsia="Batang"/>
        </w:rPr>
        <w:t>Reservoirs evaluated include:</w:t>
      </w:r>
    </w:p>
    <w:p w14:paraId="4DA9D61F" w14:textId="77777777" w:rsidR="009A1C79" w:rsidRPr="00360582" w:rsidRDefault="009A1C79" w:rsidP="009A1C79">
      <w:pPr>
        <w:pStyle w:val="ListBullet"/>
      </w:pPr>
      <w:r w:rsidRPr="00360582">
        <w:t>Sites Reservoir</w:t>
      </w:r>
    </w:p>
    <w:p w14:paraId="0788445F" w14:textId="26A799BF" w:rsidR="009A1C79" w:rsidRPr="00360582" w:rsidRDefault="009A1C79" w:rsidP="009A1C79">
      <w:pPr>
        <w:pStyle w:val="ListBullet"/>
      </w:pPr>
      <w:r w:rsidRPr="00360582">
        <w:t xml:space="preserve">Shasta </w:t>
      </w:r>
      <w:r w:rsidR="007117DD">
        <w:t>Lake</w:t>
      </w:r>
      <w:r w:rsidR="007117DD" w:rsidRPr="00360582">
        <w:t xml:space="preserve"> </w:t>
      </w:r>
    </w:p>
    <w:p w14:paraId="11B3B393" w14:textId="06C1F7FA" w:rsidR="009A1C79" w:rsidRPr="00360582" w:rsidRDefault="007117DD" w:rsidP="009A1C79">
      <w:pPr>
        <w:pStyle w:val="ListBullet"/>
      </w:pPr>
      <w:r>
        <w:t xml:space="preserve">Lake </w:t>
      </w:r>
      <w:r w:rsidR="009A1C79" w:rsidRPr="00360582">
        <w:t>Oroville</w:t>
      </w:r>
    </w:p>
    <w:p w14:paraId="35FCD7AF" w14:textId="5A52DF27" w:rsidR="009A1C79" w:rsidRPr="00360582" w:rsidRDefault="009A1C79" w:rsidP="009A1C79">
      <w:pPr>
        <w:pStyle w:val="ListBullet"/>
      </w:pPr>
      <w:r w:rsidRPr="00360582">
        <w:t xml:space="preserve">Folsom </w:t>
      </w:r>
      <w:r w:rsidR="007117DD">
        <w:t>Lake</w:t>
      </w:r>
      <w:r w:rsidR="007117DD" w:rsidRPr="00360582">
        <w:t xml:space="preserve"> </w:t>
      </w:r>
    </w:p>
    <w:p w14:paraId="3FEB20C7" w14:textId="77777777" w:rsidR="009A1C79" w:rsidRPr="00360582" w:rsidRDefault="009A1C79" w:rsidP="008E0914">
      <w:pPr>
        <w:pStyle w:val="ListBullet"/>
        <w:spacing w:after="240"/>
      </w:pPr>
      <w:r w:rsidRPr="00360582">
        <w:t>San Luis Reservoir</w:t>
      </w:r>
    </w:p>
    <w:p w14:paraId="2F3A1DF8" w14:textId="083E197E" w:rsidR="000C73C3" w:rsidRPr="00360582" w:rsidRDefault="00436B11" w:rsidP="000C73C3">
      <w:pPr>
        <w:pStyle w:val="BodyText"/>
        <w:rPr>
          <w:rFonts w:eastAsia="Batang"/>
        </w:rPr>
      </w:pPr>
      <w:r>
        <w:rPr>
          <w:rFonts w:eastAsia="Batang"/>
        </w:rPr>
        <w:t xml:space="preserve">There </w:t>
      </w:r>
      <w:r w:rsidR="000C73C3" w:rsidRPr="00360582">
        <w:rPr>
          <w:rFonts w:eastAsia="Batang"/>
        </w:rPr>
        <w:t>would be negligible changes among alternatives in the operation of Trinity Reservoir</w:t>
      </w:r>
      <w:r w:rsidR="00896D40" w:rsidRPr="00360582">
        <w:rPr>
          <w:rFonts w:eastAsia="Batang"/>
        </w:rPr>
        <w:t xml:space="preserve"> (Appendix 5B2, </w:t>
      </w:r>
      <w:r w:rsidR="00896D40" w:rsidRPr="00360582">
        <w:rPr>
          <w:rFonts w:eastAsia="Batang"/>
          <w:i/>
          <w:iCs/>
        </w:rPr>
        <w:t>River Operations</w:t>
      </w:r>
      <w:r w:rsidR="00896D40" w:rsidRPr="00360582">
        <w:rPr>
          <w:rFonts w:eastAsia="Batang"/>
        </w:rPr>
        <w:t xml:space="preserve">, Table 5B2-1-1a to Table 5B2-1-4c; Figure 5B2-1-1 to Figure 5B2-1-12), </w:t>
      </w:r>
      <w:r>
        <w:rPr>
          <w:rFonts w:eastAsia="Batang"/>
        </w:rPr>
        <w:t xml:space="preserve">and </w:t>
      </w:r>
      <w:r w:rsidR="000C73C3" w:rsidRPr="00360582">
        <w:rPr>
          <w:rFonts w:eastAsia="Batang"/>
        </w:rPr>
        <w:t xml:space="preserve">there would be negligible differences in </w:t>
      </w:r>
      <w:r w:rsidR="00896D40" w:rsidRPr="00360582">
        <w:rPr>
          <w:rFonts w:eastAsia="Batang"/>
        </w:rPr>
        <w:t>Trinity Re</w:t>
      </w:r>
      <w:r w:rsidR="000C73C3" w:rsidRPr="00360582">
        <w:rPr>
          <w:rFonts w:eastAsia="Batang"/>
        </w:rPr>
        <w:t xml:space="preserve">servoir storage and water surface elevation reductions among alternatives. Therefore, no </w:t>
      </w:r>
      <w:r w:rsidR="00553492" w:rsidRPr="00360582">
        <w:rPr>
          <w:rFonts w:eastAsia="Batang"/>
        </w:rPr>
        <w:t>Trinity R</w:t>
      </w:r>
      <w:r w:rsidR="000C73C3" w:rsidRPr="00360582">
        <w:rPr>
          <w:rFonts w:eastAsia="Batang"/>
        </w:rPr>
        <w:t xml:space="preserve">eservoir storage or water surface elevation </w:t>
      </w:r>
      <w:r w:rsidR="00553492" w:rsidRPr="00360582">
        <w:rPr>
          <w:rFonts w:eastAsia="Batang"/>
        </w:rPr>
        <w:t>results</w:t>
      </w:r>
      <w:r w:rsidR="000C73C3" w:rsidRPr="00360582">
        <w:rPr>
          <w:rFonts w:eastAsia="Batang"/>
        </w:rPr>
        <w:t xml:space="preserve"> are provided </w:t>
      </w:r>
      <w:r w:rsidR="00553492" w:rsidRPr="00360582">
        <w:rPr>
          <w:rFonts w:eastAsia="Batang"/>
        </w:rPr>
        <w:t>in this appendix</w:t>
      </w:r>
      <w:r w:rsidR="000C73C3" w:rsidRPr="00360582">
        <w:rPr>
          <w:rFonts w:eastAsia="Batang"/>
        </w:rPr>
        <w:t>.</w:t>
      </w:r>
      <w:r w:rsidR="00553492" w:rsidRPr="00360582">
        <w:rPr>
          <w:rFonts w:eastAsia="Batang"/>
        </w:rPr>
        <w:t xml:space="preserve"> Further, because no other CVP or SWP reservoirs </w:t>
      </w:r>
      <w:r w:rsidR="009D2838" w:rsidRPr="00360582">
        <w:rPr>
          <w:rFonts w:eastAsia="Batang"/>
        </w:rPr>
        <w:t xml:space="preserve">(e.g., Millerton and New Melones Reservoirs) </w:t>
      </w:r>
      <w:r w:rsidR="00553492" w:rsidRPr="00360582">
        <w:rPr>
          <w:rFonts w:eastAsia="Batang"/>
        </w:rPr>
        <w:t>would be affected by the Project, there would be no effect of any alternative on these reservoirs.</w:t>
      </w:r>
    </w:p>
    <w:p w14:paraId="5B3E24C7" w14:textId="5E7999FC" w:rsidR="00FE0075" w:rsidRPr="00360582" w:rsidRDefault="00FE0075" w:rsidP="00FE0075">
      <w:pPr>
        <w:pStyle w:val="Heading2"/>
        <w:rPr>
          <w:noProof/>
        </w:rPr>
      </w:pPr>
      <w:bookmarkStart w:id="72" w:name="_Toc316380025"/>
      <w:r w:rsidRPr="00360582">
        <w:rPr>
          <w:noProof/>
        </w:rPr>
        <w:t>Methods</w:t>
      </w:r>
    </w:p>
    <w:p w14:paraId="2E3464E0" w14:textId="4399EBCD" w:rsidR="00B720A3" w:rsidRPr="00B720A3" w:rsidRDefault="00B720A3" w:rsidP="00B720A3">
      <w:pPr>
        <w:pStyle w:val="BodyText"/>
      </w:pPr>
      <w:r w:rsidRPr="00B720A3">
        <w:t>For a description of the impact assessment methodology, assumptions, and indicator variables used in the fisheries and aquatic impact assessment for operational impacts, refer to Appendix 11B</w:t>
      </w:r>
      <w:r w:rsidR="007117DD">
        <w:t>,</w:t>
      </w:r>
      <w:r w:rsidRPr="00B720A3">
        <w:t xml:space="preserve"> </w:t>
      </w:r>
      <w:r w:rsidRPr="007117DD">
        <w:rPr>
          <w:i/>
          <w:iCs/>
        </w:rPr>
        <w:t xml:space="preserve">Fisheries Impact Assessment </w:t>
      </w:r>
      <w:r w:rsidR="007117DD" w:rsidRPr="007117DD">
        <w:rPr>
          <w:i/>
          <w:iCs/>
        </w:rPr>
        <w:t>Quantitative Methods and Results</w:t>
      </w:r>
      <w:r w:rsidRPr="00B720A3">
        <w:t xml:space="preserve">. The following summarizes the potential impacts on fish species based on changes in the indicator variables for each </w:t>
      </w:r>
      <w:r w:rsidRPr="00B720A3">
        <w:lastRenderedPageBreak/>
        <w:t>species/life</w:t>
      </w:r>
      <w:r w:rsidR="00802076">
        <w:t xml:space="preserve"> </w:t>
      </w:r>
      <w:r w:rsidRPr="00B720A3">
        <w:t>stage evaluated. Detailed information and results of modeling tools relevant to the impact analyses for fisheries and aquatic resources are presented in the following appendices</w:t>
      </w:r>
      <w:r w:rsidR="000F2BEF">
        <w:t>.</w:t>
      </w:r>
    </w:p>
    <w:p w14:paraId="2B0EBB2B" w14:textId="16ECCD1F" w:rsidR="00B720A3" w:rsidRPr="00B720A3" w:rsidRDefault="00B720A3" w:rsidP="00B720A3">
      <w:pPr>
        <w:pStyle w:val="BodyText"/>
      </w:pPr>
      <w:r w:rsidRPr="00B720A3">
        <w:t>As described in Appendix 11B</w:t>
      </w:r>
      <w:r w:rsidR="00802076">
        <w:t>,</w:t>
      </w:r>
      <w:r w:rsidRPr="00B720A3">
        <w:t xml:space="preserve"> </w:t>
      </w:r>
      <w:r w:rsidRPr="00802076">
        <w:rPr>
          <w:i/>
          <w:iCs/>
        </w:rPr>
        <w:t>Fisheries Impact Assessment</w:t>
      </w:r>
      <w:r w:rsidRPr="00B720A3">
        <w:t xml:space="preserve"> </w:t>
      </w:r>
      <w:r w:rsidR="007117DD" w:rsidRPr="007117DD">
        <w:rPr>
          <w:i/>
          <w:iCs/>
        </w:rPr>
        <w:t>Quantitative Methods and Results</w:t>
      </w:r>
      <w:r w:rsidRPr="00B720A3">
        <w:t>, it was determined that incremental changes of 5</w:t>
      </w:r>
      <w:r w:rsidR="00802076">
        <w:t>%</w:t>
      </w:r>
      <w:r w:rsidRPr="00B720A3">
        <w:t xml:space="preserve"> or less in an indicator variable such as flow or other indicators based on flow (e.g., WUA) were related to the uncertainties in the model processing. Therefore, changes of 5</w:t>
      </w:r>
      <w:r w:rsidR="00802076">
        <w:t>%</w:t>
      </w:r>
      <w:r w:rsidRPr="00B720A3">
        <w:t xml:space="preserve"> or less </w:t>
      </w:r>
      <w:proofErr w:type="gramStart"/>
      <w:r w:rsidRPr="00B720A3">
        <w:t>are considered to be</w:t>
      </w:r>
      <w:proofErr w:type="gramEnd"/>
      <w:r w:rsidRPr="00B720A3">
        <w:t xml:space="preserve"> not substantially different, or “similar” in this comparative analysis. Differences between alternatives and the No Action Alternative</w:t>
      </w:r>
      <w:r w:rsidR="00601218">
        <w:t xml:space="preserve"> (NAA)</w:t>
      </w:r>
      <w:r w:rsidRPr="00B720A3">
        <w:t xml:space="preserve"> of less than these levels are described below as being similar or only slightly different.</w:t>
      </w:r>
    </w:p>
    <w:p w14:paraId="6F2F39A2" w14:textId="77777777" w:rsidR="00B720A3" w:rsidRPr="00B720A3" w:rsidRDefault="00B720A3" w:rsidP="00B720A3">
      <w:pPr>
        <w:pStyle w:val="BodyText"/>
      </w:pPr>
      <w:r w:rsidRPr="00B720A3">
        <w:t>Because there would be negligible changes among alternatives in the operations of Trinity Reservoir, New Melones Reservoir, and Millerton Lake, there would be negligible differences in reservoir storage volumes or water surface elevations among alternatives. Therefore, the results of evaluations for these reservoirs are not presented.</w:t>
      </w:r>
    </w:p>
    <w:p w14:paraId="2D5024EE" w14:textId="7B199CA1" w:rsidR="009D2838" w:rsidRPr="00360582" w:rsidRDefault="009D2838" w:rsidP="009D2838">
      <w:pPr>
        <w:pStyle w:val="BodyText"/>
      </w:pPr>
      <w:r w:rsidRPr="00360582">
        <w:t>This section presents a summary of potential mechanisms for impact and the analytical methods used to assess pot</w:t>
      </w:r>
      <w:r w:rsidR="00B720A3">
        <w:t>ential</w:t>
      </w:r>
      <w:r w:rsidRPr="00360582">
        <w:t xml:space="preserve"> impacts </w:t>
      </w:r>
      <w:r w:rsidR="006C2BA5">
        <w:t>on</w:t>
      </w:r>
      <w:r w:rsidRPr="00360582">
        <w:t xml:space="preserve"> reservoir fish species.</w:t>
      </w:r>
    </w:p>
    <w:p w14:paraId="45E560C7" w14:textId="57519E9C" w:rsidR="009D2838" w:rsidRPr="00360582" w:rsidRDefault="009D2838" w:rsidP="009D2838">
      <w:pPr>
        <w:pStyle w:val="BodyText"/>
      </w:pPr>
      <w:r w:rsidRPr="00360582">
        <w:t xml:space="preserve">Changes in CVP and SWP operations under the alternatives could result in changes in reservoir storage volume, water surface elevation, and water temperature in </w:t>
      </w:r>
      <w:r w:rsidR="00F66401" w:rsidRPr="00360582">
        <w:t xml:space="preserve">associated </w:t>
      </w:r>
      <w:r w:rsidRPr="00360582">
        <w:t xml:space="preserve">reservoirs. Variation in reservoir storage, elevation, and water temperature is a function of water demand, water quality requirements, and inflow; these attributes also change based on the water year type. </w:t>
      </w:r>
    </w:p>
    <w:p w14:paraId="5B21ED91" w14:textId="5E4BC54E" w:rsidR="002668CB" w:rsidRPr="00360582" w:rsidRDefault="002668CB" w:rsidP="002668CB">
      <w:pPr>
        <w:pStyle w:val="Heading3"/>
      </w:pPr>
      <w:r w:rsidRPr="00360582">
        <w:t>Reservoir Storage Volume</w:t>
      </w:r>
    </w:p>
    <w:p w14:paraId="7E7B3562" w14:textId="209ABCBC" w:rsidR="00F0558C" w:rsidRPr="00360582" w:rsidRDefault="009D2838" w:rsidP="00F66401">
      <w:pPr>
        <w:pStyle w:val="BodyText"/>
      </w:pPr>
      <w:r w:rsidRPr="00360582">
        <w:t xml:space="preserve">To evaluate </w:t>
      </w:r>
      <w:r w:rsidR="00F66401" w:rsidRPr="00360582">
        <w:t xml:space="preserve">potential effects of each alternative </w:t>
      </w:r>
      <w:r w:rsidR="006C2BA5">
        <w:t>on</w:t>
      </w:r>
      <w:r w:rsidR="00F66401" w:rsidRPr="00360582">
        <w:t xml:space="preserve"> </w:t>
      </w:r>
      <w:r w:rsidR="00F0558C" w:rsidRPr="00360582">
        <w:t>cold</w:t>
      </w:r>
      <w:r w:rsidR="00B720A3">
        <w:t>-</w:t>
      </w:r>
      <w:r w:rsidR="00F0558C" w:rsidRPr="00360582">
        <w:t xml:space="preserve">water </w:t>
      </w:r>
      <w:r w:rsidR="00F66401" w:rsidRPr="00360582">
        <w:t>reservoir fish species</w:t>
      </w:r>
      <w:r w:rsidRPr="00360582">
        <w:t xml:space="preserve">, </w:t>
      </w:r>
      <w:r w:rsidR="00F66401" w:rsidRPr="00360582">
        <w:t>differences</w:t>
      </w:r>
      <w:r w:rsidRPr="00360582">
        <w:t xml:space="preserve"> </w:t>
      </w:r>
      <w:r w:rsidR="00F66401" w:rsidRPr="00360582">
        <w:t xml:space="preserve">between each alternative and the NAA </w:t>
      </w:r>
      <w:r w:rsidRPr="00360582">
        <w:t xml:space="preserve">in </w:t>
      </w:r>
      <w:r w:rsidR="00F66401" w:rsidRPr="00360582">
        <w:t xml:space="preserve">modeled monthly average </w:t>
      </w:r>
      <w:r w:rsidRPr="00360582">
        <w:t xml:space="preserve">reservoir storage were </w:t>
      </w:r>
      <w:r w:rsidR="00F66401" w:rsidRPr="00360582">
        <w:t>calculated</w:t>
      </w:r>
      <w:r w:rsidR="002668CB" w:rsidRPr="00360582">
        <w:t xml:space="preserve"> during April through November</w:t>
      </w:r>
      <w:r w:rsidRPr="00360582">
        <w:t>. Although aquatic habitat within the CVP and SWP water supply reservoirs is not thought to be limiting, and reservoir cold</w:t>
      </w:r>
      <w:r w:rsidR="00B720A3">
        <w:t>-</w:t>
      </w:r>
      <w:r w:rsidRPr="00360582">
        <w:t xml:space="preserve">water fish species are not considered state or federal special-status species, storage volume is presented as an indicator of how much habitat may be available to fish species inhabiting these reservoirs. </w:t>
      </w:r>
    </w:p>
    <w:p w14:paraId="6AED6EAC" w14:textId="24FC95E1" w:rsidR="009D2838" w:rsidRPr="00360582" w:rsidRDefault="00F0558C" w:rsidP="00F66401">
      <w:pPr>
        <w:pStyle w:val="BodyText"/>
      </w:pPr>
      <w:r w:rsidRPr="00360582">
        <w:t xml:space="preserve">Because San Luis Reservoir is an </w:t>
      </w:r>
      <w:proofErr w:type="spellStart"/>
      <w:r w:rsidRPr="00360582">
        <w:t>offstream</w:t>
      </w:r>
      <w:proofErr w:type="spellEnd"/>
      <w:r w:rsidRPr="00360582">
        <w:t xml:space="preserve"> storage reservoir that is filled each year with water exported from the Delta, the temperature stratification in the reservoir is usually eliminated by the pumping of relatively </w:t>
      </w:r>
      <w:r w:rsidR="00653EBE">
        <w:t>warm</w:t>
      </w:r>
      <w:r w:rsidR="006C2BA5">
        <w:t xml:space="preserve"> </w:t>
      </w:r>
      <w:r w:rsidR="00653EBE">
        <w:t>water</w:t>
      </w:r>
      <w:r w:rsidRPr="00360582">
        <w:t xml:space="preserve"> into the reservoir through the inlet that is located near the bottom of the reservoir. The releases from San Luis Reservoir are also made through the intake/outlet structure near the bottom of the reservoir so that the coldest water is released during the spring and summer. Therefore, there is no cold</w:t>
      </w:r>
      <w:r w:rsidR="00B720A3">
        <w:t>-</w:t>
      </w:r>
      <w:r w:rsidRPr="00360582">
        <w:t>water habitat in the reservoir; San Luis Reservoir is dominated by warm-water fish (largemouth bass and striped bass). As a result, no analysis of cold</w:t>
      </w:r>
      <w:r w:rsidR="00B720A3">
        <w:t>-</w:t>
      </w:r>
      <w:r w:rsidRPr="00360582">
        <w:t>water habitat was conducted for San Luis Reservoir.</w:t>
      </w:r>
    </w:p>
    <w:p w14:paraId="4D9D2420" w14:textId="4F0EBF19" w:rsidR="002668CB" w:rsidRPr="00360582" w:rsidRDefault="002668CB" w:rsidP="002668CB">
      <w:pPr>
        <w:pStyle w:val="Heading3"/>
      </w:pPr>
      <w:r w:rsidRPr="00360582">
        <w:t>Reservoir Water Surface Elevation</w:t>
      </w:r>
    </w:p>
    <w:p w14:paraId="05155962" w14:textId="277623E0" w:rsidR="009D2838" w:rsidRPr="00360582" w:rsidRDefault="009D2838" w:rsidP="009D2838">
      <w:pPr>
        <w:pStyle w:val="BodyText"/>
      </w:pPr>
      <w:r w:rsidRPr="00360582">
        <w:t xml:space="preserve">Seasonal temperature stratification is a dominant feature of these reservoirs. There are relatively distinct fish assemblages within the upper (warm water) and lower (cold water) habitat zones, with different feeding and reproductive behaviors. Flood control, water storage, and water delivery operations typically result in declining water elevations during the summer through the </w:t>
      </w:r>
      <w:r w:rsidRPr="00360582">
        <w:lastRenderedPageBreak/>
        <w:t xml:space="preserve">fall months, rising or stable elevations during the winter months, and rising elevations during the spring months, while storing precipitation and snowmelt runoff. During summer months, the relatively warm surface layer favors </w:t>
      </w:r>
      <w:r w:rsidR="00653EBE">
        <w:t>warm-water</w:t>
      </w:r>
      <w:r w:rsidRPr="00360582">
        <w:t xml:space="preserve"> fishes such as bass and catfish. Deeper layers are cooler and are suitable for cold</w:t>
      </w:r>
      <w:r w:rsidR="006C2BA5">
        <w:t>-</w:t>
      </w:r>
      <w:r w:rsidRPr="00360582">
        <w:t>water species. Drawdown of reservoir storage from June through October can diminish the volume of cold water, thereby reducing the amount of habitat for cold</w:t>
      </w:r>
      <w:r w:rsidR="006C2BA5">
        <w:t>-</w:t>
      </w:r>
      <w:r w:rsidRPr="00360582">
        <w:t>water fish species within these reservoirs during these months. Reservoir storage and surface water elevations in the reservoirs from the C</w:t>
      </w:r>
      <w:r w:rsidR="00601218">
        <w:t>ALSIM</w:t>
      </w:r>
      <w:r w:rsidRPr="00360582">
        <w:t xml:space="preserve"> II model were used to analyze potential effects on reservoir fishes. Water surface elevation in each reservoir was calculated from storage values and is presented as average end-of-month elevation by water year type.</w:t>
      </w:r>
    </w:p>
    <w:p w14:paraId="1F12B336" w14:textId="36AC3100" w:rsidR="009D2838" w:rsidRPr="00360582" w:rsidRDefault="009D2838" w:rsidP="009D2838">
      <w:pPr>
        <w:pStyle w:val="BodyText"/>
      </w:pPr>
      <w:r w:rsidRPr="00360582">
        <w:t>Warm</w:t>
      </w:r>
      <w:r w:rsidR="006C2BA5">
        <w:t>-</w:t>
      </w:r>
      <w:r w:rsidRPr="00360582">
        <w:t xml:space="preserve">water fish species that inhabit the upper layer of these reservoirs may be affected by fluctuations in storage through changes in reservoir water surface elevations (WSELs). Stable or increasing WSEL during spring months (March through June) can contribute to increased reproductive success, young-of the-year production, and juvenile growth rate of several </w:t>
      </w:r>
      <w:r w:rsidR="00653EBE">
        <w:t>warm-water</w:t>
      </w:r>
      <w:r w:rsidRPr="00360582">
        <w:t xml:space="preserve"> species, including the black basses. Conversely, </w:t>
      </w:r>
      <w:proofErr w:type="gramStart"/>
      <w:r w:rsidRPr="00360582">
        <w:t>reduced</w:t>
      </w:r>
      <w:proofErr w:type="gramEnd"/>
      <w:r w:rsidRPr="00360582">
        <w:t xml:space="preserve"> or variable WSEL due to reservoir drawdown during spring spawning months can cause reduced spawning success for </w:t>
      </w:r>
      <w:r w:rsidR="00653EBE">
        <w:t>warm-water</w:t>
      </w:r>
      <w:r w:rsidRPr="00360582">
        <w:t xml:space="preserve"> fishes through nest dewatering, egg desiccation, and physical disruption of spawning or nest guarding behaviors. Increases in WSEL are not thought to result in adverse effects on these species unless there is a corresponding decrease in water temperatures that can result in nest abandonment.</w:t>
      </w:r>
      <w:r w:rsidR="00F66401" w:rsidRPr="00360582">
        <w:t xml:space="preserve"> </w:t>
      </w:r>
      <w:r w:rsidRPr="00360582">
        <w:t xml:space="preserve">Review of the available literature suggests </w:t>
      </w:r>
      <w:r w:rsidR="00E81644" w:rsidRPr="00360582">
        <w:t>many</w:t>
      </w:r>
      <w:r w:rsidRPr="00360582">
        <w:t xml:space="preserve"> self-sustaining black bass populations in North America experience a nest success (i.e., the nest produces swim-up fry) rate of 21</w:t>
      </w:r>
      <w:r w:rsidR="006C2BA5">
        <w:t>%</w:t>
      </w:r>
      <w:r w:rsidRPr="00360582">
        <w:t xml:space="preserve"> to 96</w:t>
      </w:r>
      <w:r w:rsidR="006C2BA5">
        <w:t>%</w:t>
      </w:r>
      <w:r w:rsidRPr="00360582">
        <w:t xml:space="preserve">, with many reporting </w:t>
      </w:r>
      <w:proofErr w:type="gramStart"/>
      <w:r w:rsidRPr="00360582">
        <w:t>survival</w:t>
      </w:r>
      <w:proofErr w:type="gramEnd"/>
      <w:r w:rsidRPr="00360582">
        <w:t xml:space="preserve"> rates in the 40</w:t>
      </w:r>
      <w:r w:rsidR="006C2BA5">
        <w:t>%</w:t>
      </w:r>
      <w:r w:rsidRPr="00360582">
        <w:t xml:space="preserve"> to 60</w:t>
      </w:r>
      <w:r w:rsidR="006C2BA5">
        <w:t>%</w:t>
      </w:r>
      <w:r w:rsidRPr="00360582">
        <w:t xml:space="preserve"> range (</w:t>
      </w:r>
      <w:proofErr w:type="spellStart"/>
      <w:r w:rsidR="00E81644" w:rsidRPr="00360582">
        <w:t>Latta</w:t>
      </w:r>
      <w:proofErr w:type="spellEnd"/>
      <w:r w:rsidR="00E81644" w:rsidRPr="00360582">
        <w:t xml:space="preserve"> 1956:17</w:t>
      </w:r>
      <w:r w:rsidR="00991011">
        <w:t>,</w:t>
      </w:r>
      <w:r w:rsidR="00E81644" w:rsidRPr="00360582">
        <w:t xml:space="preserve"> </w:t>
      </w:r>
      <w:r w:rsidRPr="00360582">
        <w:t>Forbes 1981:3-4</w:t>
      </w:r>
      <w:r w:rsidR="00991011">
        <w:t>,</w:t>
      </w:r>
      <w:r w:rsidRPr="00360582">
        <w:t xml:space="preserve"> </w:t>
      </w:r>
      <w:r w:rsidR="00E81644" w:rsidRPr="00360582">
        <w:t>Philipp et al. 1997:561-562</w:t>
      </w:r>
      <w:r w:rsidR="00991011">
        <w:t>,</w:t>
      </w:r>
      <w:r w:rsidR="00E81644" w:rsidRPr="00360582">
        <w:t xml:space="preserve"> </w:t>
      </w:r>
      <w:r w:rsidRPr="00360582">
        <w:t>Friesen 1998:36</w:t>
      </w:r>
      <w:r w:rsidR="00991011">
        <w:t>,</w:t>
      </w:r>
      <w:r w:rsidRPr="00360582">
        <w:t xml:space="preserve"> </w:t>
      </w:r>
      <w:proofErr w:type="spellStart"/>
      <w:r w:rsidR="00E81644" w:rsidRPr="00360582">
        <w:t>Knotek</w:t>
      </w:r>
      <w:proofErr w:type="spellEnd"/>
      <w:r w:rsidR="00E81644" w:rsidRPr="00360582">
        <w:t xml:space="preserve"> and Orth 1998:289</w:t>
      </w:r>
      <w:r w:rsidR="00991011">
        <w:t>,</w:t>
      </w:r>
      <w:r w:rsidR="00897A8E" w:rsidRPr="00360582">
        <w:t xml:space="preserve"> </w:t>
      </w:r>
      <w:r w:rsidRPr="00360582">
        <w:t>Hunt and Annett 2002:1204</w:t>
      </w:r>
      <w:r w:rsidR="00991011">
        <w:t>,</w:t>
      </w:r>
      <w:r w:rsidR="00E81644" w:rsidRPr="00360582">
        <w:t xml:space="preserve"> Steinhart 2004:81</w:t>
      </w:r>
      <w:r w:rsidRPr="00360582">
        <w:t>). This would suggest that much less than 100</w:t>
      </w:r>
      <w:r w:rsidR="00991011">
        <w:t>%</w:t>
      </w:r>
      <w:r w:rsidRPr="00360582">
        <w:t xml:space="preserve"> survival is required to have a self-sustaining population. Based on the literature review, bass nest survival probability </w:t>
      </w:r>
      <w:proofErr w:type="gramStart"/>
      <w:r w:rsidRPr="00360582">
        <w:t>in excess of</w:t>
      </w:r>
      <w:proofErr w:type="gramEnd"/>
      <w:r w:rsidRPr="00360582">
        <w:t xml:space="preserve"> 60</w:t>
      </w:r>
      <w:r w:rsidR="00991011">
        <w:t>%</w:t>
      </w:r>
      <w:r w:rsidRPr="00360582">
        <w:t xml:space="preserve"> is assumed to be sufficient to provide for a self</w:t>
      </w:r>
      <w:r w:rsidR="00E81644" w:rsidRPr="00360582">
        <w:t>-</w:t>
      </w:r>
      <w:r w:rsidRPr="00360582">
        <w:t>sustaining bass fishery.</w:t>
      </w:r>
    </w:p>
    <w:p w14:paraId="2B71D158" w14:textId="51178362" w:rsidR="009D2838" w:rsidRPr="00360582" w:rsidRDefault="009D2838" w:rsidP="009D2838">
      <w:pPr>
        <w:pStyle w:val="BodyText"/>
      </w:pPr>
      <w:r w:rsidRPr="00360582">
        <w:t xml:space="preserve">A conceptual approach was used to evaluate the effects of water surface elevation </w:t>
      </w:r>
      <w:r w:rsidR="00897A8E" w:rsidRPr="00360582">
        <w:t>reductions</w:t>
      </w:r>
      <w:r w:rsidRPr="00360582">
        <w:t xml:space="preserve"> on bass nests based upon a relationship between black bass nest success and water surface elevation reductions developed by California Department of Fish and Wildlife (Lee</w:t>
      </w:r>
      <w:r w:rsidR="00E81644" w:rsidRPr="00360582">
        <w:t xml:space="preserve"> </w:t>
      </w:r>
      <w:r w:rsidRPr="00360582">
        <w:t>1999</w:t>
      </w:r>
      <w:r w:rsidR="00E81644" w:rsidRPr="00360582">
        <w:t>:7</w:t>
      </w:r>
      <w:r w:rsidRPr="00360582">
        <w:t xml:space="preserve">). Lee (1999:7) examined the relationship between water surface elevation </w:t>
      </w:r>
      <w:r w:rsidR="00897A8E" w:rsidRPr="00360582">
        <w:t>reduction</w:t>
      </w:r>
      <w:r w:rsidRPr="00360582">
        <w:t xml:space="preserve"> rates </w:t>
      </w:r>
      <w:r w:rsidR="00897A8E" w:rsidRPr="00360582">
        <w:t xml:space="preserve">in five California reservoirs </w:t>
      </w:r>
      <w:r w:rsidRPr="00360582">
        <w:t xml:space="preserve">and nesting success for black bass and suggested that a </w:t>
      </w:r>
      <w:r w:rsidR="00897A8E" w:rsidRPr="00360582">
        <w:t xml:space="preserve">month-over-month </w:t>
      </w:r>
      <w:r w:rsidRPr="00360582">
        <w:t xml:space="preserve">reduction rate of approximately </w:t>
      </w:r>
      <w:r w:rsidR="00991011">
        <w:t>6</w:t>
      </w:r>
      <w:r w:rsidR="00991011" w:rsidRPr="00360582">
        <w:t xml:space="preserve"> </w:t>
      </w:r>
      <w:r w:rsidRPr="00360582">
        <w:t>feet or less would result in 60</w:t>
      </w:r>
      <w:r w:rsidR="00991011">
        <w:t>%</w:t>
      </w:r>
      <w:r w:rsidRPr="00360582">
        <w:t xml:space="preserve"> nest success for largemouth bass and smallmouth bass. Therefore, a </w:t>
      </w:r>
      <w:r w:rsidR="00E81644" w:rsidRPr="00360582">
        <w:t xml:space="preserve">month-over-month </w:t>
      </w:r>
      <w:r w:rsidR="00897A8E" w:rsidRPr="00360582">
        <w:t>reduction</w:t>
      </w:r>
      <w:r w:rsidRPr="00360582">
        <w:t xml:space="preserve"> in reservoir water surface elevation of </w:t>
      </w:r>
      <w:r w:rsidR="00991011">
        <w:t>6</w:t>
      </w:r>
      <w:r w:rsidR="00991011" w:rsidRPr="00360582">
        <w:t xml:space="preserve"> </w:t>
      </w:r>
      <w:r w:rsidRPr="00360582">
        <w:t xml:space="preserve">feet or more per month was selected as the threshold beyond which an adverse impact on spawning success of nest-building, </w:t>
      </w:r>
      <w:r w:rsidR="00653EBE">
        <w:t>warm-water</w:t>
      </w:r>
      <w:r w:rsidRPr="00360582">
        <w:t xml:space="preserve"> fish could occur. To evaluate impacts on largemouth bass, smallmouth bass, and </w:t>
      </w:r>
      <w:r w:rsidR="00653EBE">
        <w:t>warm-water</w:t>
      </w:r>
      <w:r w:rsidRPr="00360582">
        <w:t xml:space="preserve"> fish in general, the </w:t>
      </w:r>
      <w:r w:rsidR="00E81644" w:rsidRPr="00360582">
        <w:t>frequency of</w:t>
      </w:r>
      <w:r w:rsidRPr="00360582">
        <w:t xml:space="preserve"> simulated </w:t>
      </w:r>
      <w:r w:rsidR="00E81644" w:rsidRPr="00360582">
        <w:t xml:space="preserve">month-over-month reservoir </w:t>
      </w:r>
      <w:r w:rsidRPr="00360582">
        <w:t xml:space="preserve">reductions of </w:t>
      </w:r>
      <w:r w:rsidR="00991011">
        <w:t>6</w:t>
      </w:r>
      <w:r w:rsidR="00991011" w:rsidRPr="00360582">
        <w:t xml:space="preserve"> </w:t>
      </w:r>
      <w:r w:rsidRPr="00360582">
        <w:t xml:space="preserve">feet or more </w:t>
      </w:r>
      <w:r w:rsidR="00E81644" w:rsidRPr="00360582">
        <w:t>was compared between the NAA and each alternative.</w:t>
      </w:r>
    </w:p>
    <w:p w14:paraId="4878F5AF" w14:textId="0E182C6F" w:rsidR="009D2838" w:rsidRPr="00360582" w:rsidRDefault="009D2838" w:rsidP="009D2838">
      <w:pPr>
        <w:pStyle w:val="BodyText"/>
      </w:pPr>
      <w:r w:rsidRPr="00360582">
        <w:t xml:space="preserve">Criteria </w:t>
      </w:r>
      <w:r w:rsidR="00897A8E" w:rsidRPr="00360582">
        <w:t>to evaluate potential effects of</w:t>
      </w:r>
      <w:r w:rsidRPr="00360582">
        <w:t xml:space="preserve"> reservoir water surface elevation </w:t>
      </w:r>
      <w:r w:rsidRPr="00360582">
        <w:rPr>
          <w:i/>
          <w:iCs/>
        </w:rPr>
        <w:t>increases</w:t>
      </w:r>
      <w:r w:rsidRPr="00360582">
        <w:t xml:space="preserve"> (nest flooding events) have not been developed by </w:t>
      </w:r>
      <w:r w:rsidR="00897A8E" w:rsidRPr="00360582">
        <w:t>CDFW</w:t>
      </w:r>
      <w:r w:rsidRPr="00360582">
        <w:t xml:space="preserve">. Because of overall reservoir fishery benefits (e.g., an increase in the availability of littoral habitat for </w:t>
      </w:r>
      <w:r w:rsidR="00653EBE">
        <w:t>warm-water</w:t>
      </w:r>
      <w:r w:rsidRPr="00360582">
        <w:t xml:space="preserve"> fish rearing), greater reservoir elevations that would be associated with rising water levels would offset negative impacts due to </w:t>
      </w:r>
      <w:r w:rsidRPr="00360582">
        <w:lastRenderedPageBreak/>
        <w:t>nest flooding. Therefore, the likelihood of spawning-related impacts from nest flooding is not addressed for reservoir fisheries.</w:t>
      </w:r>
    </w:p>
    <w:p w14:paraId="637616CF" w14:textId="0C0AA11B" w:rsidR="009D2838" w:rsidRPr="00360582" w:rsidRDefault="00897A8E" w:rsidP="009D2838">
      <w:pPr>
        <w:pStyle w:val="BodyText"/>
      </w:pPr>
      <w:r w:rsidRPr="00360582">
        <w:t>T</w:t>
      </w:r>
      <w:r w:rsidR="009D2838" w:rsidRPr="00360582">
        <w:t xml:space="preserve">he </w:t>
      </w:r>
      <w:r w:rsidR="00653EBE">
        <w:t>warm-water</w:t>
      </w:r>
      <w:r w:rsidR="009D2838" w:rsidRPr="00360582">
        <w:t xml:space="preserve"> fish</w:t>
      </w:r>
      <w:r w:rsidR="00B720A3">
        <w:t xml:space="preserve"> </w:t>
      </w:r>
      <w:r w:rsidR="009D2838" w:rsidRPr="00360582">
        <w:t xml:space="preserve">spawning period was assumed to </w:t>
      </w:r>
      <w:r w:rsidRPr="00360582">
        <w:t>be</w:t>
      </w:r>
      <w:r w:rsidR="009D2838" w:rsidRPr="00360582">
        <w:t xml:space="preserve"> March through June. This period encompasses the majority, if not the entire, primary </w:t>
      </w:r>
      <w:r w:rsidR="00653EBE">
        <w:t>warm-water</w:t>
      </w:r>
      <w:r w:rsidR="009D2838" w:rsidRPr="00360582">
        <w:t xml:space="preserve"> fish spawning and rearing period for the reservoirs included in this impact analysis</w:t>
      </w:r>
      <w:r w:rsidRPr="00360582">
        <w:t xml:space="preserve"> (Lee 1999:2-3; Moyle 2002:400, 403, 406).</w:t>
      </w:r>
    </w:p>
    <w:p w14:paraId="4455F40B" w14:textId="1E71124A" w:rsidR="009D2838" w:rsidRPr="00360582" w:rsidRDefault="009D2838" w:rsidP="009D2838">
      <w:pPr>
        <w:pStyle w:val="BodyText"/>
      </w:pPr>
      <w:r w:rsidRPr="00360582">
        <w:t>C</w:t>
      </w:r>
      <w:r w:rsidR="00601218">
        <w:t>ALSIM</w:t>
      </w:r>
      <w:r w:rsidRPr="00360582">
        <w:t xml:space="preserve"> II reports end-of-month (EOM) water surface elevations; therefore, water surface elevations from February to June were used in this analysis (i.e., March fluctuation rate = March EOM elevation – February EOM elevation). Water surface elevations used in this analysis are outputs from the monthly CALSIM model</w:t>
      </w:r>
      <w:r w:rsidR="00991011">
        <w:t>,</w:t>
      </w:r>
      <w:r w:rsidRPr="00360582">
        <w:t xml:space="preserve"> and incremental changes of 5</w:t>
      </w:r>
      <w:r w:rsidR="00991011">
        <w:t>%</w:t>
      </w:r>
      <w:r w:rsidRPr="00360582">
        <w:t xml:space="preserve"> or less are related to the uncertainties in the model processing; therefore, changes in the number of years that have monthly drawdowns of 6 feet or more of less than 2 years </w:t>
      </w:r>
      <w:proofErr w:type="gramStart"/>
      <w:r w:rsidRPr="00360582">
        <w:t>are considered to be</w:t>
      </w:r>
      <w:proofErr w:type="gramEnd"/>
      <w:r w:rsidRPr="00360582">
        <w:t xml:space="preserve"> not substantially different, or “similar” in this comparative analysis. Changes in the frequency of drawdown exceeding 4 years are considered substantial and may have a potentially significant impact on </w:t>
      </w:r>
      <w:r w:rsidR="00653EBE">
        <w:t>warm-water</w:t>
      </w:r>
      <w:r w:rsidRPr="00360582">
        <w:t xml:space="preserve"> fish species in the reservoirs.</w:t>
      </w:r>
    </w:p>
    <w:p w14:paraId="482D002B" w14:textId="77777777" w:rsidR="002668CB" w:rsidRPr="00360582" w:rsidRDefault="002668CB" w:rsidP="002668CB">
      <w:pPr>
        <w:pStyle w:val="Heading3"/>
      </w:pPr>
      <w:r w:rsidRPr="00360582">
        <w:t>Reservoir Water Temperature</w:t>
      </w:r>
    </w:p>
    <w:p w14:paraId="3C567829" w14:textId="56EF2324" w:rsidR="009D2838" w:rsidRPr="00360582" w:rsidRDefault="009D2838" w:rsidP="009D2838">
      <w:pPr>
        <w:pStyle w:val="BodyText"/>
      </w:pPr>
      <w:r w:rsidRPr="00360582">
        <w:t xml:space="preserve">Water temperatures in the reservoirs potentially impacted by the </w:t>
      </w:r>
      <w:r w:rsidR="00991011">
        <w:t>Project</w:t>
      </w:r>
      <w:r w:rsidR="00991011" w:rsidRPr="00360582">
        <w:t xml:space="preserve"> </w:t>
      </w:r>
      <w:r w:rsidRPr="00360582">
        <w:t xml:space="preserve">could change </w:t>
      </w:r>
      <w:proofErr w:type="gramStart"/>
      <w:r w:rsidRPr="00360582">
        <w:t>as a result of</w:t>
      </w:r>
      <w:proofErr w:type="gramEnd"/>
      <w:r w:rsidRPr="00360582">
        <w:t xml:space="preserve"> altered operations. However, the small changes in lake temperatures that could occur would not be expected to adversely affect the lakes’ </w:t>
      </w:r>
      <w:r w:rsidR="00653EBE">
        <w:t>warm-water</w:t>
      </w:r>
      <w:r w:rsidRPr="00360582">
        <w:t xml:space="preserve"> fisheries. Any changes in water temperatures in the reservoirs are not anticipated to affect spawning </w:t>
      </w:r>
      <w:r w:rsidR="00653EBE">
        <w:t>warm-water</w:t>
      </w:r>
      <w:r w:rsidRPr="00360582">
        <w:t xml:space="preserve"> game fish nesting success due to the wide water temperature ranges in which they spawn. For example, black basses reportedly spawn between approximately 5</w:t>
      </w:r>
      <w:r w:rsidR="002668CB" w:rsidRPr="00360582">
        <w:t>4</w:t>
      </w:r>
      <w:r w:rsidR="00991011" w:rsidRPr="00991011">
        <w:t>°</w:t>
      </w:r>
      <w:r w:rsidR="00991011">
        <w:t>F</w:t>
      </w:r>
      <w:r w:rsidRPr="00360582">
        <w:t xml:space="preserve"> and 75</w:t>
      </w:r>
      <w:r w:rsidR="00991011" w:rsidRPr="00991011">
        <w:t>°</w:t>
      </w:r>
      <w:r w:rsidR="00991011">
        <w:t>F</w:t>
      </w:r>
      <w:r w:rsidRPr="00360582">
        <w:t xml:space="preserve"> (Graham and Orth 1986:701; Moyle 2002:400, 403, 406). Due to their wide range in water temperature tolerance, it is anticipated that during the nesting season (March through June) there would be an adequate amount of habitat with suitable water temperatures in which </w:t>
      </w:r>
      <w:r w:rsidR="00653EBE">
        <w:t>warm-water</w:t>
      </w:r>
      <w:r w:rsidRPr="00360582">
        <w:t xml:space="preserve"> game fish could successfully spawn</w:t>
      </w:r>
      <w:r w:rsidR="00FB6D29">
        <w:t>,</w:t>
      </w:r>
      <w:r w:rsidRPr="00360582">
        <w:t xml:space="preserve"> and</w:t>
      </w:r>
      <w:r w:rsidR="002668CB" w:rsidRPr="00360582">
        <w:t>, therefore,</w:t>
      </w:r>
      <w:r w:rsidRPr="00360582">
        <w:t xml:space="preserve"> no evaluation of water temperatures in the SWP and CVP reservoirs was conducted for </w:t>
      </w:r>
      <w:r w:rsidR="00653EBE">
        <w:t>warm-water</w:t>
      </w:r>
      <w:r w:rsidRPr="00360582">
        <w:t xml:space="preserve"> game fishes.</w:t>
      </w:r>
    </w:p>
    <w:p w14:paraId="33F6764B" w14:textId="71939C2E" w:rsidR="00FE0075" w:rsidRPr="00360582" w:rsidRDefault="00FE0075" w:rsidP="00FE0075">
      <w:pPr>
        <w:pStyle w:val="Heading2"/>
      </w:pPr>
      <w:r w:rsidRPr="00360582">
        <w:t>Results</w:t>
      </w:r>
    </w:p>
    <w:p w14:paraId="7234280B" w14:textId="787D807A" w:rsidR="00F12B03" w:rsidRDefault="00F56172" w:rsidP="00743C5B">
      <w:pPr>
        <w:pStyle w:val="Heading3"/>
      </w:pPr>
      <w:r w:rsidRPr="00360582">
        <w:t>Reservoir Storage</w:t>
      </w:r>
    </w:p>
    <w:p w14:paraId="01B6B20C" w14:textId="7065A971" w:rsidR="000F3783" w:rsidRPr="000F3783" w:rsidRDefault="000F3783" w:rsidP="000F3783">
      <w:pPr>
        <w:pStyle w:val="BodyText"/>
        <w:rPr>
          <w:rFonts w:eastAsia="Batang"/>
        </w:rPr>
      </w:pPr>
      <w:r>
        <w:rPr>
          <w:rFonts w:eastAsia="Batang"/>
        </w:rPr>
        <w:t xml:space="preserve">Reservoir storage model results were examined for Sites Reservoir, Shasta </w:t>
      </w:r>
      <w:r w:rsidR="00FB6D29">
        <w:rPr>
          <w:rFonts w:eastAsia="Batang"/>
        </w:rPr>
        <w:t>Lake</w:t>
      </w:r>
      <w:r>
        <w:rPr>
          <w:rFonts w:eastAsia="Batang"/>
        </w:rPr>
        <w:t xml:space="preserve">, </w:t>
      </w:r>
      <w:r w:rsidR="00FB6D29">
        <w:rPr>
          <w:rFonts w:eastAsia="Batang"/>
        </w:rPr>
        <w:t xml:space="preserve">Lake </w:t>
      </w:r>
      <w:r>
        <w:rPr>
          <w:rFonts w:eastAsia="Batang"/>
        </w:rPr>
        <w:t xml:space="preserve">Oroville, Folsom </w:t>
      </w:r>
      <w:r w:rsidR="00FB6D29">
        <w:rPr>
          <w:rFonts w:eastAsia="Batang"/>
        </w:rPr>
        <w:t>Lake</w:t>
      </w:r>
      <w:r>
        <w:rPr>
          <w:rFonts w:eastAsia="Batang"/>
        </w:rPr>
        <w:t>, and San Luis Reservoir during April through November for cold-water fish species; reductions in average monthly surface elevations of 6 feet or more were examined during March through June for warm-water species.</w:t>
      </w:r>
    </w:p>
    <w:p w14:paraId="6E1B378A" w14:textId="6CCE8C79" w:rsidR="00001DB5" w:rsidRDefault="00001DB5" w:rsidP="00001DB5">
      <w:pPr>
        <w:pStyle w:val="Heading4"/>
      </w:pPr>
      <w:r>
        <w:t>Sites Reservoir</w:t>
      </w:r>
    </w:p>
    <w:p w14:paraId="7010337D" w14:textId="68F52425" w:rsidR="00743C5B" w:rsidRPr="00360582" w:rsidRDefault="00001DB5" w:rsidP="00001DB5">
      <w:pPr>
        <w:rPr>
          <w:sz w:val="24"/>
          <w:szCs w:val="24"/>
        </w:rPr>
      </w:pPr>
      <w:r w:rsidRPr="00360582">
        <w:rPr>
          <w:sz w:val="24"/>
          <w:szCs w:val="24"/>
        </w:rPr>
        <w:t>Sites Reservoir</w:t>
      </w:r>
      <w:r>
        <w:rPr>
          <w:sz w:val="24"/>
          <w:szCs w:val="24"/>
        </w:rPr>
        <w:t xml:space="preserve"> </w:t>
      </w:r>
      <w:r w:rsidRPr="00360582">
        <w:rPr>
          <w:sz w:val="24"/>
          <w:szCs w:val="24"/>
        </w:rPr>
        <w:t>storage volume for each alternative for April through November are presented in Table 11E-1. Because Sites Reservoir does not exist under the NAA, no comparison could be made for Sites Reservoir. Reservoir storage at Sites Reservoir would be greatest under Alt</w:t>
      </w:r>
      <w:r w:rsidR="00FB6D29">
        <w:rPr>
          <w:sz w:val="24"/>
          <w:szCs w:val="24"/>
        </w:rPr>
        <w:t>ernative</w:t>
      </w:r>
      <w:r w:rsidRPr="00360582">
        <w:rPr>
          <w:sz w:val="24"/>
          <w:szCs w:val="24"/>
        </w:rPr>
        <w:t xml:space="preserve"> 1A (Table 11E-1). However, </w:t>
      </w:r>
      <w:bookmarkStart w:id="73" w:name="_Hlk69195438"/>
      <w:r w:rsidRPr="00360582">
        <w:rPr>
          <w:sz w:val="24"/>
          <w:szCs w:val="24"/>
        </w:rPr>
        <w:t xml:space="preserve">all alternatives would benefit cold-water reservoir </w:t>
      </w:r>
      <w:r w:rsidRPr="00360582">
        <w:rPr>
          <w:sz w:val="24"/>
          <w:szCs w:val="24"/>
        </w:rPr>
        <w:lastRenderedPageBreak/>
        <w:t>species relative to the NAA because Sites Reservoir, and the new habitat it would create, would not exist under the NAA.</w:t>
      </w:r>
      <w:bookmarkEnd w:id="73"/>
    </w:p>
    <w:p w14:paraId="2B543318" w14:textId="77777777" w:rsidR="00001DB5" w:rsidRPr="00360582" w:rsidRDefault="00001DB5" w:rsidP="00001DB5">
      <w:pPr>
        <w:pStyle w:val="TableTitle"/>
      </w:pPr>
      <w:r w:rsidRPr="00360582">
        <w:t>Table 11E-1. Sites Reservoir Storage Volume under Each Alternative (TAF)</w:t>
      </w:r>
      <w:r w:rsidRPr="00360582">
        <w:rPr>
          <w:vertAlign w:val="superscript"/>
        </w:rPr>
        <w:t>1</w:t>
      </w:r>
    </w:p>
    <w:tbl>
      <w:tblPr>
        <w:tblStyle w:val="TableGrid"/>
        <w:tblW w:w="5000" w:type="pct"/>
        <w:tblLook w:val="04A0" w:firstRow="1" w:lastRow="0" w:firstColumn="1" w:lastColumn="0" w:noHBand="0" w:noVBand="1"/>
      </w:tblPr>
      <w:tblGrid>
        <w:gridCol w:w="1793"/>
        <w:gridCol w:w="1891"/>
        <w:gridCol w:w="1980"/>
        <w:gridCol w:w="1891"/>
        <w:gridCol w:w="1795"/>
      </w:tblGrid>
      <w:tr w:rsidR="008E0914" w:rsidRPr="00360582" w14:paraId="2D69721F" w14:textId="77777777" w:rsidTr="008E0914">
        <w:trPr>
          <w:trHeight w:val="287"/>
          <w:tblHeader/>
        </w:trPr>
        <w:tc>
          <w:tcPr>
            <w:tcW w:w="959" w:type="pct"/>
            <w:vAlign w:val="center"/>
          </w:tcPr>
          <w:p w14:paraId="5838D82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Water Year Type</w:t>
            </w:r>
          </w:p>
        </w:tc>
        <w:tc>
          <w:tcPr>
            <w:tcW w:w="1011" w:type="pct"/>
            <w:vAlign w:val="center"/>
          </w:tcPr>
          <w:p w14:paraId="17C8AE4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1A</w:t>
            </w:r>
          </w:p>
        </w:tc>
        <w:tc>
          <w:tcPr>
            <w:tcW w:w="1059" w:type="pct"/>
            <w:vAlign w:val="center"/>
          </w:tcPr>
          <w:p w14:paraId="08D395E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1B</w:t>
            </w:r>
          </w:p>
        </w:tc>
        <w:tc>
          <w:tcPr>
            <w:tcW w:w="1011" w:type="pct"/>
            <w:vAlign w:val="center"/>
          </w:tcPr>
          <w:p w14:paraId="382B18F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2</w:t>
            </w:r>
          </w:p>
        </w:tc>
        <w:tc>
          <w:tcPr>
            <w:tcW w:w="960" w:type="pct"/>
            <w:vAlign w:val="center"/>
          </w:tcPr>
          <w:p w14:paraId="68695ED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3</w:t>
            </w:r>
          </w:p>
        </w:tc>
      </w:tr>
      <w:tr w:rsidR="00001DB5" w:rsidRPr="008E0914" w14:paraId="14D0836F" w14:textId="77777777" w:rsidTr="008E0914">
        <w:trPr>
          <w:trHeight w:val="144"/>
        </w:trPr>
        <w:tc>
          <w:tcPr>
            <w:tcW w:w="5000" w:type="pct"/>
            <w:gridSpan w:val="5"/>
            <w:vAlign w:val="center"/>
          </w:tcPr>
          <w:p w14:paraId="414BD253"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April</w:t>
            </w:r>
          </w:p>
        </w:tc>
      </w:tr>
      <w:tr w:rsidR="008E0914" w:rsidRPr="00360582" w14:paraId="367BF9EB" w14:textId="77777777" w:rsidTr="008E0914">
        <w:trPr>
          <w:trHeight w:val="144"/>
        </w:trPr>
        <w:tc>
          <w:tcPr>
            <w:tcW w:w="959" w:type="pct"/>
            <w:vAlign w:val="center"/>
          </w:tcPr>
          <w:p w14:paraId="1E4F058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1" w:type="pct"/>
            <w:vAlign w:val="center"/>
          </w:tcPr>
          <w:p w14:paraId="5893DB7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1373</w:t>
            </w:r>
          </w:p>
        </w:tc>
        <w:tc>
          <w:tcPr>
            <w:tcW w:w="1059" w:type="pct"/>
            <w:vAlign w:val="center"/>
          </w:tcPr>
          <w:p w14:paraId="3B5752C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1350</w:t>
            </w:r>
          </w:p>
        </w:tc>
        <w:tc>
          <w:tcPr>
            <w:tcW w:w="1011" w:type="pct"/>
            <w:vAlign w:val="center"/>
          </w:tcPr>
          <w:p w14:paraId="200E668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1180</w:t>
            </w:r>
          </w:p>
        </w:tc>
        <w:tc>
          <w:tcPr>
            <w:tcW w:w="960" w:type="pct"/>
            <w:vAlign w:val="center"/>
          </w:tcPr>
          <w:p w14:paraId="637FBCD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1314</w:t>
            </w:r>
          </w:p>
        </w:tc>
      </w:tr>
      <w:tr w:rsidR="008E0914" w:rsidRPr="00360582" w14:paraId="57D0C6C1" w14:textId="77777777" w:rsidTr="008E0914">
        <w:trPr>
          <w:trHeight w:val="144"/>
        </w:trPr>
        <w:tc>
          <w:tcPr>
            <w:tcW w:w="959" w:type="pct"/>
            <w:vAlign w:val="center"/>
          </w:tcPr>
          <w:p w14:paraId="4D2F6B3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1" w:type="pct"/>
            <w:vAlign w:val="center"/>
          </w:tcPr>
          <w:p w14:paraId="2F31C5D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1140</w:t>
            </w:r>
          </w:p>
        </w:tc>
        <w:tc>
          <w:tcPr>
            <w:tcW w:w="1059" w:type="pct"/>
            <w:vAlign w:val="center"/>
          </w:tcPr>
          <w:p w14:paraId="237FE2A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1094</w:t>
            </w:r>
          </w:p>
        </w:tc>
        <w:tc>
          <w:tcPr>
            <w:tcW w:w="1011" w:type="pct"/>
            <w:vAlign w:val="center"/>
          </w:tcPr>
          <w:p w14:paraId="7C2641A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1031</w:t>
            </w:r>
          </w:p>
        </w:tc>
        <w:tc>
          <w:tcPr>
            <w:tcW w:w="960" w:type="pct"/>
            <w:vAlign w:val="center"/>
          </w:tcPr>
          <w:p w14:paraId="62B1BDF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1050</w:t>
            </w:r>
          </w:p>
        </w:tc>
      </w:tr>
      <w:tr w:rsidR="008E0914" w:rsidRPr="00360582" w14:paraId="608AFB2F" w14:textId="77777777" w:rsidTr="008E0914">
        <w:trPr>
          <w:trHeight w:val="144"/>
        </w:trPr>
        <w:tc>
          <w:tcPr>
            <w:tcW w:w="959" w:type="pct"/>
            <w:vAlign w:val="center"/>
          </w:tcPr>
          <w:p w14:paraId="7F65ABC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1" w:type="pct"/>
            <w:vAlign w:val="center"/>
          </w:tcPr>
          <w:p w14:paraId="7A7C176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937</w:t>
            </w:r>
          </w:p>
        </w:tc>
        <w:tc>
          <w:tcPr>
            <w:tcW w:w="1059" w:type="pct"/>
            <w:vAlign w:val="center"/>
          </w:tcPr>
          <w:p w14:paraId="059AE57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868</w:t>
            </w:r>
          </w:p>
        </w:tc>
        <w:tc>
          <w:tcPr>
            <w:tcW w:w="1011" w:type="pct"/>
            <w:vAlign w:val="center"/>
          </w:tcPr>
          <w:p w14:paraId="2261193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812</w:t>
            </w:r>
          </w:p>
        </w:tc>
        <w:tc>
          <w:tcPr>
            <w:tcW w:w="960" w:type="pct"/>
            <w:vAlign w:val="center"/>
          </w:tcPr>
          <w:p w14:paraId="0210FB7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806</w:t>
            </w:r>
          </w:p>
        </w:tc>
      </w:tr>
      <w:tr w:rsidR="008E0914" w:rsidRPr="00360582" w14:paraId="16B5CA98" w14:textId="77777777" w:rsidTr="008E0914">
        <w:trPr>
          <w:trHeight w:val="144"/>
        </w:trPr>
        <w:tc>
          <w:tcPr>
            <w:tcW w:w="959" w:type="pct"/>
            <w:vAlign w:val="center"/>
          </w:tcPr>
          <w:p w14:paraId="4ED331D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1" w:type="pct"/>
            <w:vAlign w:val="center"/>
          </w:tcPr>
          <w:p w14:paraId="172ACD1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970</w:t>
            </w:r>
          </w:p>
        </w:tc>
        <w:tc>
          <w:tcPr>
            <w:tcW w:w="1059" w:type="pct"/>
            <w:vAlign w:val="center"/>
          </w:tcPr>
          <w:p w14:paraId="600A744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886</w:t>
            </w:r>
          </w:p>
        </w:tc>
        <w:tc>
          <w:tcPr>
            <w:tcW w:w="1011" w:type="pct"/>
            <w:vAlign w:val="center"/>
          </w:tcPr>
          <w:p w14:paraId="0C1B6C8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822</w:t>
            </w:r>
          </w:p>
        </w:tc>
        <w:tc>
          <w:tcPr>
            <w:tcW w:w="960" w:type="pct"/>
            <w:vAlign w:val="center"/>
          </w:tcPr>
          <w:p w14:paraId="131E913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756</w:t>
            </w:r>
          </w:p>
        </w:tc>
      </w:tr>
      <w:tr w:rsidR="008E0914" w:rsidRPr="00360582" w14:paraId="201C168A" w14:textId="77777777" w:rsidTr="008E0914">
        <w:trPr>
          <w:trHeight w:val="144"/>
        </w:trPr>
        <w:tc>
          <w:tcPr>
            <w:tcW w:w="959" w:type="pct"/>
            <w:vAlign w:val="center"/>
          </w:tcPr>
          <w:p w14:paraId="5729D40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1" w:type="pct"/>
            <w:vAlign w:val="center"/>
          </w:tcPr>
          <w:p w14:paraId="7AB6F9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551</w:t>
            </w:r>
          </w:p>
        </w:tc>
        <w:tc>
          <w:tcPr>
            <w:tcW w:w="1059" w:type="pct"/>
            <w:vAlign w:val="center"/>
          </w:tcPr>
          <w:p w14:paraId="5888435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511</w:t>
            </w:r>
          </w:p>
        </w:tc>
        <w:tc>
          <w:tcPr>
            <w:tcW w:w="1011" w:type="pct"/>
            <w:vAlign w:val="center"/>
          </w:tcPr>
          <w:p w14:paraId="7E8B43A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483</w:t>
            </w:r>
          </w:p>
        </w:tc>
        <w:tc>
          <w:tcPr>
            <w:tcW w:w="960" w:type="pct"/>
            <w:vAlign w:val="center"/>
          </w:tcPr>
          <w:p w14:paraId="3FAE631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437</w:t>
            </w:r>
          </w:p>
        </w:tc>
      </w:tr>
      <w:tr w:rsidR="008E0914" w:rsidRPr="00360582" w14:paraId="7D252C59" w14:textId="77777777" w:rsidTr="008E0914">
        <w:trPr>
          <w:trHeight w:val="144"/>
        </w:trPr>
        <w:tc>
          <w:tcPr>
            <w:tcW w:w="959" w:type="pct"/>
            <w:vAlign w:val="center"/>
          </w:tcPr>
          <w:p w14:paraId="709973E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1" w:type="pct"/>
            <w:vAlign w:val="center"/>
          </w:tcPr>
          <w:p w14:paraId="4A00B24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1056</w:t>
            </w:r>
          </w:p>
        </w:tc>
        <w:tc>
          <w:tcPr>
            <w:tcW w:w="1059" w:type="pct"/>
            <w:vAlign w:val="center"/>
          </w:tcPr>
          <w:p w14:paraId="17C4E2C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1006</w:t>
            </w:r>
          </w:p>
        </w:tc>
        <w:tc>
          <w:tcPr>
            <w:tcW w:w="1011" w:type="pct"/>
            <w:vAlign w:val="center"/>
          </w:tcPr>
          <w:p w14:paraId="773DC07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915</w:t>
            </w:r>
          </w:p>
        </w:tc>
        <w:tc>
          <w:tcPr>
            <w:tcW w:w="960" w:type="pct"/>
            <w:vAlign w:val="center"/>
          </w:tcPr>
          <w:p w14:paraId="170D87F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938</w:t>
            </w:r>
          </w:p>
        </w:tc>
      </w:tr>
      <w:tr w:rsidR="00001DB5" w:rsidRPr="008E0914" w14:paraId="614AE44F" w14:textId="77777777" w:rsidTr="008E0914">
        <w:trPr>
          <w:trHeight w:val="144"/>
        </w:trPr>
        <w:tc>
          <w:tcPr>
            <w:tcW w:w="5000" w:type="pct"/>
            <w:gridSpan w:val="5"/>
            <w:vAlign w:val="center"/>
          </w:tcPr>
          <w:p w14:paraId="16233F95"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May</w:t>
            </w:r>
          </w:p>
        </w:tc>
      </w:tr>
      <w:tr w:rsidR="008E0914" w:rsidRPr="00360582" w14:paraId="0E79D469" w14:textId="77777777" w:rsidTr="008E0914">
        <w:trPr>
          <w:trHeight w:val="144"/>
        </w:trPr>
        <w:tc>
          <w:tcPr>
            <w:tcW w:w="959" w:type="pct"/>
            <w:vAlign w:val="center"/>
          </w:tcPr>
          <w:p w14:paraId="112598D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1" w:type="pct"/>
            <w:vAlign w:val="center"/>
          </w:tcPr>
          <w:p w14:paraId="6A6570C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1381</w:t>
            </w:r>
          </w:p>
        </w:tc>
        <w:tc>
          <w:tcPr>
            <w:tcW w:w="1059" w:type="pct"/>
            <w:vAlign w:val="center"/>
          </w:tcPr>
          <w:p w14:paraId="50A3979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1362</w:t>
            </w:r>
          </w:p>
        </w:tc>
        <w:tc>
          <w:tcPr>
            <w:tcW w:w="1011" w:type="pct"/>
            <w:vAlign w:val="center"/>
          </w:tcPr>
          <w:p w14:paraId="2EFB893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1188</w:t>
            </w:r>
          </w:p>
        </w:tc>
        <w:tc>
          <w:tcPr>
            <w:tcW w:w="960" w:type="pct"/>
            <w:vAlign w:val="center"/>
          </w:tcPr>
          <w:p w14:paraId="02CD065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1333</w:t>
            </w:r>
          </w:p>
        </w:tc>
      </w:tr>
      <w:tr w:rsidR="008E0914" w:rsidRPr="00360582" w14:paraId="567614B4" w14:textId="77777777" w:rsidTr="008E0914">
        <w:trPr>
          <w:trHeight w:val="144"/>
        </w:trPr>
        <w:tc>
          <w:tcPr>
            <w:tcW w:w="959" w:type="pct"/>
            <w:vAlign w:val="center"/>
          </w:tcPr>
          <w:p w14:paraId="72D6839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1" w:type="pct"/>
            <w:vAlign w:val="center"/>
          </w:tcPr>
          <w:p w14:paraId="2A82C7E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1139</w:t>
            </w:r>
          </w:p>
        </w:tc>
        <w:tc>
          <w:tcPr>
            <w:tcW w:w="1059" w:type="pct"/>
            <w:vAlign w:val="center"/>
          </w:tcPr>
          <w:p w14:paraId="763B4AD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1093</w:t>
            </w:r>
          </w:p>
        </w:tc>
        <w:tc>
          <w:tcPr>
            <w:tcW w:w="1011" w:type="pct"/>
            <w:vAlign w:val="center"/>
          </w:tcPr>
          <w:p w14:paraId="5BB42D1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1031</w:t>
            </w:r>
          </w:p>
        </w:tc>
        <w:tc>
          <w:tcPr>
            <w:tcW w:w="960" w:type="pct"/>
            <w:vAlign w:val="center"/>
          </w:tcPr>
          <w:p w14:paraId="2A31E04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1048</w:t>
            </w:r>
          </w:p>
        </w:tc>
      </w:tr>
      <w:tr w:rsidR="008E0914" w:rsidRPr="00360582" w14:paraId="7F26FE97" w14:textId="77777777" w:rsidTr="008E0914">
        <w:trPr>
          <w:trHeight w:val="144"/>
        </w:trPr>
        <w:tc>
          <w:tcPr>
            <w:tcW w:w="959" w:type="pct"/>
            <w:vAlign w:val="center"/>
          </w:tcPr>
          <w:p w14:paraId="0B05227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1" w:type="pct"/>
            <w:vAlign w:val="center"/>
          </w:tcPr>
          <w:p w14:paraId="5F0830B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929</w:t>
            </w:r>
          </w:p>
        </w:tc>
        <w:tc>
          <w:tcPr>
            <w:tcW w:w="1059" w:type="pct"/>
            <w:vAlign w:val="center"/>
          </w:tcPr>
          <w:p w14:paraId="584164C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843</w:t>
            </w:r>
          </w:p>
        </w:tc>
        <w:tc>
          <w:tcPr>
            <w:tcW w:w="1011" w:type="pct"/>
            <w:vAlign w:val="center"/>
          </w:tcPr>
          <w:p w14:paraId="5FC4C62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804</w:t>
            </w:r>
          </w:p>
        </w:tc>
        <w:tc>
          <w:tcPr>
            <w:tcW w:w="960" w:type="pct"/>
            <w:vAlign w:val="center"/>
          </w:tcPr>
          <w:p w14:paraId="1AF3343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776</w:t>
            </w:r>
          </w:p>
        </w:tc>
      </w:tr>
      <w:tr w:rsidR="008E0914" w:rsidRPr="00360582" w14:paraId="3FF6DCD6" w14:textId="77777777" w:rsidTr="008E0914">
        <w:trPr>
          <w:trHeight w:val="144"/>
        </w:trPr>
        <w:tc>
          <w:tcPr>
            <w:tcW w:w="959" w:type="pct"/>
            <w:vAlign w:val="center"/>
          </w:tcPr>
          <w:p w14:paraId="1601D42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1" w:type="pct"/>
            <w:vAlign w:val="center"/>
          </w:tcPr>
          <w:p w14:paraId="5F359CC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944</w:t>
            </w:r>
          </w:p>
        </w:tc>
        <w:tc>
          <w:tcPr>
            <w:tcW w:w="1059" w:type="pct"/>
            <w:vAlign w:val="center"/>
          </w:tcPr>
          <w:p w14:paraId="26CCAE1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849</w:t>
            </w:r>
          </w:p>
        </w:tc>
        <w:tc>
          <w:tcPr>
            <w:tcW w:w="1011" w:type="pct"/>
            <w:vAlign w:val="center"/>
          </w:tcPr>
          <w:p w14:paraId="153EEDB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795</w:t>
            </w:r>
          </w:p>
        </w:tc>
        <w:tc>
          <w:tcPr>
            <w:tcW w:w="960" w:type="pct"/>
            <w:vAlign w:val="center"/>
          </w:tcPr>
          <w:p w14:paraId="2A314A2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705</w:t>
            </w:r>
          </w:p>
        </w:tc>
      </w:tr>
      <w:tr w:rsidR="008E0914" w:rsidRPr="00360582" w14:paraId="164902C7" w14:textId="77777777" w:rsidTr="008E0914">
        <w:trPr>
          <w:trHeight w:val="144"/>
        </w:trPr>
        <w:tc>
          <w:tcPr>
            <w:tcW w:w="959" w:type="pct"/>
            <w:vAlign w:val="center"/>
          </w:tcPr>
          <w:p w14:paraId="7C82E4B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1" w:type="pct"/>
            <w:vAlign w:val="center"/>
          </w:tcPr>
          <w:p w14:paraId="448C4A2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490</w:t>
            </w:r>
          </w:p>
        </w:tc>
        <w:tc>
          <w:tcPr>
            <w:tcW w:w="1059" w:type="pct"/>
            <w:vAlign w:val="center"/>
          </w:tcPr>
          <w:p w14:paraId="550634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451</w:t>
            </w:r>
          </w:p>
        </w:tc>
        <w:tc>
          <w:tcPr>
            <w:tcW w:w="1011" w:type="pct"/>
            <w:vAlign w:val="center"/>
          </w:tcPr>
          <w:p w14:paraId="6A248CD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427</w:t>
            </w:r>
          </w:p>
        </w:tc>
        <w:tc>
          <w:tcPr>
            <w:tcW w:w="960" w:type="pct"/>
            <w:vAlign w:val="center"/>
          </w:tcPr>
          <w:p w14:paraId="173CE5C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375</w:t>
            </w:r>
          </w:p>
        </w:tc>
      </w:tr>
      <w:tr w:rsidR="008E0914" w:rsidRPr="00360582" w14:paraId="69D6DDE2" w14:textId="77777777" w:rsidTr="008E0914">
        <w:trPr>
          <w:trHeight w:val="144"/>
        </w:trPr>
        <w:tc>
          <w:tcPr>
            <w:tcW w:w="959" w:type="pct"/>
            <w:vAlign w:val="center"/>
          </w:tcPr>
          <w:p w14:paraId="09FC583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1" w:type="pct"/>
            <w:vAlign w:val="center"/>
          </w:tcPr>
          <w:p w14:paraId="30D0501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1042</w:t>
            </w:r>
          </w:p>
        </w:tc>
        <w:tc>
          <w:tcPr>
            <w:tcW w:w="1059" w:type="pct"/>
            <w:vAlign w:val="center"/>
          </w:tcPr>
          <w:p w14:paraId="429CE7E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988</w:t>
            </w:r>
          </w:p>
        </w:tc>
        <w:tc>
          <w:tcPr>
            <w:tcW w:w="1011" w:type="pct"/>
            <w:vAlign w:val="center"/>
          </w:tcPr>
          <w:p w14:paraId="1879848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902</w:t>
            </w:r>
          </w:p>
        </w:tc>
        <w:tc>
          <w:tcPr>
            <w:tcW w:w="960" w:type="pct"/>
            <w:vAlign w:val="center"/>
          </w:tcPr>
          <w:p w14:paraId="08DEE3D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918</w:t>
            </w:r>
          </w:p>
        </w:tc>
      </w:tr>
      <w:tr w:rsidR="00001DB5" w:rsidRPr="008E0914" w14:paraId="08C56880" w14:textId="77777777" w:rsidTr="008E0914">
        <w:trPr>
          <w:trHeight w:val="144"/>
        </w:trPr>
        <w:tc>
          <w:tcPr>
            <w:tcW w:w="5000" w:type="pct"/>
            <w:gridSpan w:val="5"/>
            <w:vAlign w:val="center"/>
          </w:tcPr>
          <w:p w14:paraId="730B04D6"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June</w:t>
            </w:r>
          </w:p>
        </w:tc>
      </w:tr>
      <w:tr w:rsidR="008E0914" w:rsidRPr="00360582" w14:paraId="7EE3AFE0" w14:textId="77777777" w:rsidTr="008E0914">
        <w:trPr>
          <w:trHeight w:val="144"/>
        </w:trPr>
        <w:tc>
          <w:tcPr>
            <w:tcW w:w="959" w:type="pct"/>
            <w:vAlign w:val="center"/>
          </w:tcPr>
          <w:p w14:paraId="1846B99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1" w:type="pct"/>
            <w:vAlign w:val="center"/>
          </w:tcPr>
          <w:p w14:paraId="6C49929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1382</w:t>
            </w:r>
          </w:p>
        </w:tc>
        <w:tc>
          <w:tcPr>
            <w:tcW w:w="1059" w:type="pct"/>
            <w:vAlign w:val="center"/>
          </w:tcPr>
          <w:p w14:paraId="5D899D6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1365</w:t>
            </w:r>
          </w:p>
        </w:tc>
        <w:tc>
          <w:tcPr>
            <w:tcW w:w="1011" w:type="pct"/>
            <w:vAlign w:val="center"/>
          </w:tcPr>
          <w:p w14:paraId="036907B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1189</w:t>
            </w:r>
          </w:p>
        </w:tc>
        <w:tc>
          <w:tcPr>
            <w:tcW w:w="960" w:type="pct"/>
            <w:vAlign w:val="center"/>
          </w:tcPr>
          <w:p w14:paraId="6F5A866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1338</w:t>
            </w:r>
          </w:p>
        </w:tc>
      </w:tr>
      <w:tr w:rsidR="008E0914" w:rsidRPr="00360582" w14:paraId="0039B4C2" w14:textId="77777777" w:rsidTr="008E0914">
        <w:trPr>
          <w:trHeight w:val="144"/>
        </w:trPr>
        <w:tc>
          <w:tcPr>
            <w:tcW w:w="959" w:type="pct"/>
            <w:vAlign w:val="center"/>
          </w:tcPr>
          <w:p w14:paraId="7FDF321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1" w:type="pct"/>
            <w:vAlign w:val="center"/>
          </w:tcPr>
          <w:p w14:paraId="30907C3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1140</w:t>
            </w:r>
          </w:p>
        </w:tc>
        <w:tc>
          <w:tcPr>
            <w:tcW w:w="1059" w:type="pct"/>
            <w:vAlign w:val="center"/>
          </w:tcPr>
          <w:p w14:paraId="31FADD5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1052</w:t>
            </w:r>
          </w:p>
        </w:tc>
        <w:tc>
          <w:tcPr>
            <w:tcW w:w="1011" w:type="pct"/>
            <w:vAlign w:val="center"/>
          </w:tcPr>
          <w:p w14:paraId="000A40C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1031</w:t>
            </w:r>
          </w:p>
        </w:tc>
        <w:tc>
          <w:tcPr>
            <w:tcW w:w="960" w:type="pct"/>
            <w:vAlign w:val="center"/>
          </w:tcPr>
          <w:p w14:paraId="2462E00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991</w:t>
            </w:r>
          </w:p>
        </w:tc>
      </w:tr>
      <w:tr w:rsidR="008E0914" w:rsidRPr="00360582" w14:paraId="07D9E33D" w14:textId="77777777" w:rsidTr="008E0914">
        <w:trPr>
          <w:trHeight w:val="144"/>
        </w:trPr>
        <w:tc>
          <w:tcPr>
            <w:tcW w:w="959" w:type="pct"/>
            <w:vAlign w:val="center"/>
          </w:tcPr>
          <w:p w14:paraId="40D81E6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1" w:type="pct"/>
            <w:vAlign w:val="center"/>
          </w:tcPr>
          <w:p w14:paraId="3E139B3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914</w:t>
            </w:r>
          </w:p>
        </w:tc>
        <w:tc>
          <w:tcPr>
            <w:tcW w:w="1059" w:type="pct"/>
            <w:vAlign w:val="center"/>
          </w:tcPr>
          <w:p w14:paraId="1136FCA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816</w:t>
            </w:r>
          </w:p>
        </w:tc>
        <w:tc>
          <w:tcPr>
            <w:tcW w:w="1011" w:type="pct"/>
            <w:vAlign w:val="center"/>
          </w:tcPr>
          <w:p w14:paraId="0588555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791</w:t>
            </w:r>
          </w:p>
        </w:tc>
        <w:tc>
          <w:tcPr>
            <w:tcW w:w="960" w:type="pct"/>
            <w:vAlign w:val="center"/>
          </w:tcPr>
          <w:p w14:paraId="5A3D971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709</w:t>
            </w:r>
          </w:p>
        </w:tc>
      </w:tr>
      <w:tr w:rsidR="008E0914" w:rsidRPr="00360582" w14:paraId="526EB00A" w14:textId="77777777" w:rsidTr="008E0914">
        <w:trPr>
          <w:trHeight w:val="144"/>
        </w:trPr>
        <w:tc>
          <w:tcPr>
            <w:tcW w:w="959" w:type="pct"/>
            <w:vAlign w:val="center"/>
          </w:tcPr>
          <w:p w14:paraId="4CEF502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1" w:type="pct"/>
            <w:vAlign w:val="center"/>
          </w:tcPr>
          <w:p w14:paraId="13E2124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863</w:t>
            </w:r>
          </w:p>
        </w:tc>
        <w:tc>
          <w:tcPr>
            <w:tcW w:w="1059" w:type="pct"/>
            <w:vAlign w:val="center"/>
          </w:tcPr>
          <w:p w14:paraId="62E4E7A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769</w:t>
            </w:r>
          </w:p>
        </w:tc>
        <w:tc>
          <w:tcPr>
            <w:tcW w:w="1011" w:type="pct"/>
            <w:vAlign w:val="center"/>
          </w:tcPr>
          <w:p w14:paraId="029860D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720</w:t>
            </w:r>
          </w:p>
        </w:tc>
        <w:tc>
          <w:tcPr>
            <w:tcW w:w="960" w:type="pct"/>
            <w:vAlign w:val="center"/>
          </w:tcPr>
          <w:p w14:paraId="2AC7EA2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614</w:t>
            </w:r>
          </w:p>
        </w:tc>
      </w:tr>
      <w:tr w:rsidR="008E0914" w:rsidRPr="00360582" w14:paraId="2296C07A" w14:textId="77777777" w:rsidTr="008E0914">
        <w:trPr>
          <w:trHeight w:val="144"/>
        </w:trPr>
        <w:tc>
          <w:tcPr>
            <w:tcW w:w="959" w:type="pct"/>
            <w:vAlign w:val="center"/>
          </w:tcPr>
          <w:p w14:paraId="7B64404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1" w:type="pct"/>
            <w:vAlign w:val="center"/>
          </w:tcPr>
          <w:p w14:paraId="5001E88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436</w:t>
            </w:r>
          </w:p>
        </w:tc>
        <w:tc>
          <w:tcPr>
            <w:tcW w:w="1059" w:type="pct"/>
            <w:vAlign w:val="center"/>
          </w:tcPr>
          <w:p w14:paraId="7442B16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395</w:t>
            </w:r>
          </w:p>
        </w:tc>
        <w:tc>
          <w:tcPr>
            <w:tcW w:w="1011" w:type="pct"/>
            <w:vAlign w:val="center"/>
          </w:tcPr>
          <w:p w14:paraId="3D9C89E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378</w:t>
            </w:r>
          </w:p>
        </w:tc>
        <w:tc>
          <w:tcPr>
            <w:tcW w:w="960" w:type="pct"/>
            <w:vAlign w:val="center"/>
          </w:tcPr>
          <w:p w14:paraId="3962E92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326</w:t>
            </w:r>
          </w:p>
        </w:tc>
      </w:tr>
      <w:tr w:rsidR="008E0914" w:rsidRPr="00360582" w14:paraId="697E3122" w14:textId="77777777" w:rsidTr="008E0914">
        <w:trPr>
          <w:trHeight w:val="144"/>
        </w:trPr>
        <w:tc>
          <w:tcPr>
            <w:tcW w:w="959" w:type="pct"/>
            <w:vAlign w:val="center"/>
          </w:tcPr>
          <w:p w14:paraId="0C62DD3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1" w:type="pct"/>
            <w:vAlign w:val="center"/>
          </w:tcPr>
          <w:p w14:paraId="47CD591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1014</w:t>
            </w:r>
          </w:p>
        </w:tc>
        <w:tc>
          <w:tcPr>
            <w:tcW w:w="1059" w:type="pct"/>
            <w:vAlign w:val="center"/>
          </w:tcPr>
          <w:p w14:paraId="2BE0174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953</w:t>
            </w:r>
          </w:p>
        </w:tc>
        <w:tc>
          <w:tcPr>
            <w:tcW w:w="1011" w:type="pct"/>
            <w:vAlign w:val="center"/>
          </w:tcPr>
          <w:p w14:paraId="4EEA010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876</w:t>
            </w:r>
          </w:p>
        </w:tc>
        <w:tc>
          <w:tcPr>
            <w:tcW w:w="960" w:type="pct"/>
            <w:vAlign w:val="center"/>
          </w:tcPr>
          <w:p w14:paraId="0235EAD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873</w:t>
            </w:r>
          </w:p>
        </w:tc>
      </w:tr>
      <w:tr w:rsidR="00001DB5" w:rsidRPr="008E0914" w14:paraId="2D4CE3D9" w14:textId="77777777" w:rsidTr="008E0914">
        <w:trPr>
          <w:trHeight w:val="144"/>
        </w:trPr>
        <w:tc>
          <w:tcPr>
            <w:tcW w:w="5000" w:type="pct"/>
            <w:gridSpan w:val="5"/>
            <w:vAlign w:val="center"/>
          </w:tcPr>
          <w:p w14:paraId="292FE40F"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July</w:t>
            </w:r>
          </w:p>
        </w:tc>
      </w:tr>
      <w:tr w:rsidR="008E0914" w:rsidRPr="00360582" w14:paraId="47AA1137" w14:textId="77777777" w:rsidTr="008E0914">
        <w:trPr>
          <w:trHeight w:val="144"/>
        </w:trPr>
        <w:tc>
          <w:tcPr>
            <w:tcW w:w="959" w:type="pct"/>
            <w:vAlign w:val="center"/>
          </w:tcPr>
          <w:p w14:paraId="79CDD1D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1" w:type="pct"/>
            <w:vAlign w:val="center"/>
          </w:tcPr>
          <w:p w14:paraId="67F85FC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1374</w:t>
            </w:r>
          </w:p>
        </w:tc>
        <w:tc>
          <w:tcPr>
            <w:tcW w:w="1059" w:type="pct"/>
            <w:vAlign w:val="center"/>
          </w:tcPr>
          <w:p w14:paraId="3E7E349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1358</w:t>
            </w:r>
          </w:p>
        </w:tc>
        <w:tc>
          <w:tcPr>
            <w:tcW w:w="1011" w:type="pct"/>
            <w:vAlign w:val="center"/>
          </w:tcPr>
          <w:p w14:paraId="0AB3AD7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1182</w:t>
            </w:r>
          </w:p>
        </w:tc>
        <w:tc>
          <w:tcPr>
            <w:tcW w:w="960" w:type="pct"/>
            <w:vAlign w:val="center"/>
          </w:tcPr>
          <w:p w14:paraId="2A13763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1330</w:t>
            </w:r>
          </w:p>
        </w:tc>
      </w:tr>
      <w:tr w:rsidR="008E0914" w:rsidRPr="00360582" w14:paraId="410B9281" w14:textId="77777777" w:rsidTr="008E0914">
        <w:trPr>
          <w:trHeight w:val="144"/>
        </w:trPr>
        <w:tc>
          <w:tcPr>
            <w:tcW w:w="959" w:type="pct"/>
            <w:vAlign w:val="center"/>
          </w:tcPr>
          <w:p w14:paraId="6263358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1" w:type="pct"/>
            <w:vAlign w:val="center"/>
          </w:tcPr>
          <w:p w14:paraId="1309985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1123</w:t>
            </w:r>
          </w:p>
        </w:tc>
        <w:tc>
          <w:tcPr>
            <w:tcW w:w="1059" w:type="pct"/>
            <w:vAlign w:val="center"/>
          </w:tcPr>
          <w:p w14:paraId="72263E0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1018</w:t>
            </w:r>
          </w:p>
        </w:tc>
        <w:tc>
          <w:tcPr>
            <w:tcW w:w="1011" w:type="pct"/>
            <w:vAlign w:val="center"/>
          </w:tcPr>
          <w:p w14:paraId="4027BA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1014</w:t>
            </w:r>
          </w:p>
        </w:tc>
        <w:tc>
          <w:tcPr>
            <w:tcW w:w="960" w:type="pct"/>
            <w:vAlign w:val="center"/>
          </w:tcPr>
          <w:p w14:paraId="4F245CD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884</w:t>
            </w:r>
          </w:p>
        </w:tc>
      </w:tr>
      <w:tr w:rsidR="008E0914" w:rsidRPr="00360582" w14:paraId="67167A97" w14:textId="77777777" w:rsidTr="008E0914">
        <w:trPr>
          <w:trHeight w:val="144"/>
        </w:trPr>
        <w:tc>
          <w:tcPr>
            <w:tcW w:w="959" w:type="pct"/>
            <w:vAlign w:val="center"/>
          </w:tcPr>
          <w:p w14:paraId="7400413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1" w:type="pct"/>
            <w:vAlign w:val="center"/>
          </w:tcPr>
          <w:p w14:paraId="48D3D45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866</w:t>
            </w:r>
          </w:p>
        </w:tc>
        <w:tc>
          <w:tcPr>
            <w:tcW w:w="1059" w:type="pct"/>
            <w:vAlign w:val="center"/>
          </w:tcPr>
          <w:p w14:paraId="01851DB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765</w:t>
            </w:r>
          </w:p>
        </w:tc>
        <w:tc>
          <w:tcPr>
            <w:tcW w:w="1011" w:type="pct"/>
            <w:vAlign w:val="center"/>
          </w:tcPr>
          <w:p w14:paraId="6AD2AE3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744</w:t>
            </w:r>
          </w:p>
        </w:tc>
        <w:tc>
          <w:tcPr>
            <w:tcW w:w="960" w:type="pct"/>
            <w:vAlign w:val="center"/>
          </w:tcPr>
          <w:p w14:paraId="2F72EDB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618</w:t>
            </w:r>
          </w:p>
        </w:tc>
      </w:tr>
      <w:tr w:rsidR="008E0914" w:rsidRPr="00360582" w14:paraId="49930F6C" w14:textId="77777777" w:rsidTr="008E0914">
        <w:trPr>
          <w:trHeight w:val="144"/>
        </w:trPr>
        <w:tc>
          <w:tcPr>
            <w:tcW w:w="959" w:type="pct"/>
            <w:vAlign w:val="center"/>
          </w:tcPr>
          <w:p w14:paraId="6469EF6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1" w:type="pct"/>
            <w:vAlign w:val="center"/>
          </w:tcPr>
          <w:p w14:paraId="4F117E7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749</w:t>
            </w:r>
          </w:p>
        </w:tc>
        <w:tc>
          <w:tcPr>
            <w:tcW w:w="1059" w:type="pct"/>
            <w:vAlign w:val="center"/>
          </w:tcPr>
          <w:p w14:paraId="6D2D320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659</w:t>
            </w:r>
          </w:p>
        </w:tc>
        <w:tc>
          <w:tcPr>
            <w:tcW w:w="1011" w:type="pct"/>
            <w:vAlign w:val="center"/>
          </w:tcPr>
          <w:p w14:paraId="79E458F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607</w:t>
            </w:r>
          </w:p>
        </w:tc>
        <w:tc>
          <w:tcPr>
            <w:tcW w:w="960" w:type="pct"/>
            <w:vAlign w:val="center"/>
          </w:tcPr>
          <w:p w14:paraId="48358DF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495</w:t>
            </w:r>
          </w:p>
        </w:tc>
      </w:tr>
      <w:tr w:rsidR="008E0914" w:rsidRPr="00360582" w14:paraId="3ACDBE0D" w14:textId="77777777" w:rsidTr="008E0914">
        <w:trPr>
          <w:trHeight w:val="144"/>
        </w:trPr>
        <w:tc>
          <w:tcPr>
            <w:tcW w:w="959" w:type="pct"/>
            <w:vAlign w:val="center"/>
          </w:tcPr>
          <w:p w14:paraId="29C376E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1" w:type="pct"/>
            <w:vAlign w:val="center"/>
          </w:tcPr>
          <w:p w14:paraId="4AB55F7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353</w:t>
            </w:r>
          </w:p>
        </w:tc>
        <w:tc>
          <w:tcPr>
            <w:tcW w:w="1059" w:type="pct"/>
            <w:vAlign w:val="center"/>
          </w:tcPr>
          <w:p w14:paraId="2B1D74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312</w:t>
            </w:r>
          </w:p>
        </w:tc>
        <w:tc>
          <w:tcPr>
            <w:tcW w:w="1011" w:type="pct"/>
            <w:vAlign w:val="center"/>
          </w:tcPr>
          <w:p w14:paraId="2404E1F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300</w:t>
            </w:r>
          </w:p>
        </w:tc>
        <w:tc>
          <w:tcPr>
            <w:tcW w:w="960" w:type="pct"/>
            <w:vAlign w:val="center"/>
          </w:tcPr>
          <w:p w14:paraId="6A5E32B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249</w:t>
            </w:r>
          </w:p>
        </w:tc>
      </w:tr>
      <w:tr w:rsidR="008E0914" w:rsidRPr="00360582" w14:paraId="4F654208" w14:textId="77777777" w:rsidTr="008E0914">
        <w:trPr>
          <w:trHeight w:val="144"/>
        </w:trPr>
        <w:tc>
          <w:tcPr>
            <w:tcW w:w="959" w:type="pct"/>
            <w:vAlign w:val="center"/>
          </w:tcPr>
          <w:p w14:paraId="0200CB7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1" w:type="pct"/>
            <w:vAlign w:val="center"/>
          </w:tcPr>
          <w:p w14:paraId="73899C4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964</w:t>
            </w:r>
          </w:p>
        </w:tc>
        <w:tc>
          <w:tcPr>
            <w:tcW w:w="1059" w:type="pct"/>
            <w:vAlign w:val="center"/>
          </w:tcPr>
          <w:p w14:paraId="013CE45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900</w:t>
            </w:r>
          </w:p>
        </w:tc>
        <w:tc>
          <w:tcPr>
            <w:tcW w:w="1011" w:type="pct"/>
            <w:vAlign w:val="center"/>
          </w:tcPr>
          <w:p w14:paraId="18102C3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827</w:t>
            </w:r>
          </w:p>
        </w:tc>
        <w:tc>
          <w:tcPr>
            <w:tcW w:w="960" w:type="pct"/>
            <w:vAlign w:val="center"/>
          </w:tcPr>
          <w:p w14:paraId="3F7D926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802</w:t>
            </w:r>
          </w:p>
        </w:tc>
      </w:tr>
      <w:tr w:rsidR="00001DB5" w:rsidRPr="008E0914" w14:paraId="5AE7C353" w14:textId="77777777" w:rsidTr="008E0914">
        <w:trPr>
          <w:trHeight w:val="144"/>
        </w:trPr>
        <w:tc>
          <w:tcPr>
            <w:tcW w:w="5000" w:type="pct"/>
            <w:gridSpan w:val="5"/>
            <w:vAlign w:val="center"/>
          </w:tcPr>
          <w:p w14:paraId="7AA30445"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August</w:t>
            </w:r>
          </w:p>
        </w:tc>
      </w:tr>
      <w:tr w:rsidR="008E0914" w:rsidRPr="00360582" w14:paraId="4A45A484" w14:textId="77777777" w:rsidTr="008E0914">
        <w:trPr>
          <w:trHeight w:val="144"/>
        </w:trPr>
        <w:tc>
          <w:tcPr>
            <w:tcW w:w="959" w:type="pct"/>
            <w:tcBorders>
              <w:right w:val="single" w:sz="4" w:space="0" w:color="auto"/>
            </w:tcBorders>
            <w:vAlign w:val="center"/>
          </w:tcPr>
          <w:p w14:paraId="083D358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2F3B1E8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1347</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tcPr>
          <w:p w14:paraId="0A0E505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1331</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622D281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1153</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14:paraId="7968F32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1304</w:t>
            </w:r>
          </w:p>
        </w:tc>
      </w:tr>
      <w:tr w:rsidR="008E0914" w:rsidRPr="00360582" w14:paraId="78137B23" w14:textId="77777777" w:rsidTr="008E0914">
        <w:trPr>
          <w:trHeight w:val="144"/>
        </w:trPr>
        <w:tc>
          <w:tcPr>
            <w:tcW w:w="959" w:type="pct"/>
            <w:tcBorders>
              <w:right w:val="single" w:sz="4" w:space="0" w:color="auto"/>
            </w:tcBorders>
            <w:vAlign w:val="center"/>
          </w:tcPr>
          <w:p w14:paraId="6CC54B5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67E9592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1090</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tcPr>
          <w:p w14:paraId="7E0EC8E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984</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183EDAB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980</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14:paraId="3E5904A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804</w:t>
            </w:r>
          </w:p>
        </w:tc>
      </w:tr>
      <w:tr w:rsidR="008E0914" w:rsidRPr="00360582" w14:paraId="2E81201A" w14:textId="77777777" w:rsidTr="008E0914">
        <w:trPr>
          <w:trHeight w:val="144"/>
        </w:trPr>
        <w:tc>
          <w:tcPr>
            <w:tcW w:w="959" w:type="pct"/>
            <w:tcBorders>
              <w:right w:val="single" w:sz="4" w:space="0" w:color="auto"/>
            </w:tcBorders>
            <w:vAlign w:val="center"/>
          </w:tcPr>
          <w:p w14:paraId="1E67E81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133EEC3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806</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tcPr>
          <w:p w14:paraId="6FF875C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704</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29CB734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682</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14:paraId="7D11CA0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557</w:t>
            </w:r>
          </w:p>
        </w:tc>
      </w:tr>
      <w:tr w:rsidR="008E0914" w:rsidRPr="00360582" w14:paraId="633D3C4F" w14:textId="77777777" w:rsidTr="008E0914">
        <w:trPr>
          <w:trHeight w:val="144"/>
        </w:trPr>
        <w:tc>
          <w:tcPr>
            <w:tcW w:w="959" w:type="pct"/>
            <w:tcBorders>
              <w:right w:val="single" w:sz="4" w:space="0" w:color="auto"/>
            </w:tcBorders>
            <w:vAlign w:val="center"/>
          </w:tcPr>
          <w:p w14:paraId="2AB9551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230256C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653</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tcPr>
          <w:p w14:paraId="2BC8011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564</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32DD847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513</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14:paraId="772F0E1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412</w:t>
            </w:r>
          </w:p>
        </w:tc>
      </w:tr>
      <w:tr w:rsidR="008E0914" w:rsidRPr="00360582" w14:paraId="6A3CC690" w14:textId="77777777" w:rsidTr="008E0914">
        <w:trPr>
          <w:trHeight w:val="144"/>
        </w:trPr>
        <w:tc>
          <w:tcPr>
            <w:tcW w:w="959" w:type="pct"/>
            <w:tcBorders>
              <w:right w:val="single" w:sz="4" w:space="0" w:color="auto"/>
            </w:tcBorders>
            <w:vAlign w:val="center"/>
          </w:tcPr>
          <w:p w14:paraId="3F3F918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04BE679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289</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tcPr>
          <w:p w14:paraId="1799089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250</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64EC331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242</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14:paraId="547010A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202</w:t>
            </w:r>
          </w:p>
        </w:tc>
      </w:tr>
      <w:tr w:rsidR="008E0914" w:rsidRPr="00360582" w14:paraId="086E21F3" w14:textId="77777777" w:rsidTr="008E0914">
        <w:trPr>
          <w:trHeight w:val="144"/>
        </w:trPr>
        <w:tc>
          <w:tcPr>
            <w:tcW w:w="959" w:type="pct"/>
            <w:tcBorders>
              <w:right w:val="single" w:sz="4" w:space="0" w:color="auto"/>
            </w:tcBorders>
            <w:vAlign w:val="center"/>
          </w:tcPr>
          <w:p w14:paraId="389A7CF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19B91D3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910</w:t>
            </w:r>
          </w:p>
        </w:tc>
        <w:tc>
          <w:tcPr>
            <w:tcW w:w="1059" w:type="pct"/>
            <w:tcBorders>
              <w:top w:val="single" w:sz="4" w:space="0" w:color="auto"/>
              <w:left w:val="single" w:sz="4" w:space="0" w:color="auto"/>
              <w:bottom w:val="single" w:sz="4" w:space="0" w:color="auto"/>
              <w:right w:val="single" w:sz="4" w:space="0" w:color="auto"/>
            </w:tcBorders>
            <w:shd w:val="clear" w:color="auto" w:fill="auto"/>
            <w:vAlign w:val="center"/>
          </w:tcPr>
          <w:p w14:paraId="6DA1DE9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846</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75E5B92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774</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14:paraId="08FDB75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746</w:t>
            </w:r>
          </w:p>
        </w:tc>
      </w:tr>
      <w:tr w:rsidR="00001DB5" w:rsidRPr="008E0914" w14:paraId="553AAC38" w14:textId="77777777" w:rsidTr="008E0914">
        <w:trPr>
          <w:trHeight w:val="144"/>
        </w:trPr>
        <w:tc>
          <w:tcPr>
            <w:tcW w:w="5000" w:type="pct"/>
            <w:gridSpan w:val="5"/>
            <w:vAlign w:val="center"/>
          </w:tcPr>
          <w:p w14:paraId="04192F5D"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September</w:t>
            </w:r>
          </w:p>
        </w:tc>
      </w:tr>
      <w:tr w:rsidR="008E0914" w:rsidRPr="00360582" w14:paraId="5A97C718" w14:textId="77777777" w:rsidTr="008E0914">
        <w:trPr>
          <w:trHeight w:val="144"/>
        </w:trPr>
        <w:tc>
          <w:tcPr>
            <w:tcW w:w="959" w:type="pct"/>
            <w:vAlign w:val="center"/>
          </w:tcPr>
          <w:p w14:paraId="46EDCB5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2B9EB12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1318</w:t>
            </w:r>
          </w:p>
        </w:tc>
        <w:tc>
          <w:tcPr>
            <w:tcW w:w="1059" w:type="pct"/>
            <w:tcBorders>
              <w:top w:val="single" w:sz="4" w:space="0" w:color="auto"/>
              <w:left w:val="nil"/>
              <w:bottom w:val="single" w:sz="4" w:space="0" w:color="auto"/>
              <w:right w:val="single" w:sz="4" w:space="0" w:color="auto"/>
            </w:tcBorders>
            <w:shd w:val="clear" w:color="auto" w:fill="auto"/>
            <w:vAlign w:val="center"/>
          </w:tcPr>
          <w:p w14:paraId="01FE27B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1300</w:t>
            </w:r>
          </w:p>
        </w:tc>
        <w:tc>
          <w:tcPr>
            <w:tcW w:w="1011" w:type="pct"/>
            <w:tcBorders>
              <w:top w:val="single" w:sz="4" w:space="0" w:color="auto"/>
              <w:left w:val="nil"/>
              <w:bottom w:val="single" w:sz="4" w:space="0" w:color="auto"/>
              <w:right w:val="single" w:sz="4" w:space="0" w:color="auto"/>
            </w:tcBorders>
            <w:shd w:val="clear" w:color="auto" w:fill="auto"/>
            <w:vAlign w:val="center"/>
          </w:tcPr>
          <w:p w14:paraId="0E4754F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1120</w:t>
            </w:r>
          </w:p>
        </w:tc>
        <w:tc>
          <w:tcPr>
            <w:tcW w:w="960" w:type="pct"/>
            <w:tcBorders>
              <w:top w:val="single" w:sz="4" w:space="0" w:color="auto"/>
              <w:left w:val="nil"/>
              <w:bottom w:val="single" w:sz="4" w:space="0" w:color="auto"/>
              <w:right w:val="single" w:sz="4" w:space="0" w:color="auto"/>
            </w:tcBorders>
            <w:shd w:val="clear" w:color="auto" w:fill="auto"/>
            <w:vAlign w:val="center"/>
          </w:tcPr>
          <w:p w14:paraId="6192DF9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1276</w:t>
            </w:r>
          </w:p>
        </w:tc>
      </w:tr>
      <w:tr w:rsidR="008E0914" w:rsidRPr="00360582" w14:paraId="63C8B637" w14:textId="77777777" w:rsidTr="008E0914">
        <w:trPr>
          <w:trHeight w:val="144"/>
        </w:trPr>
        <w:tc>
          <w:tcPr>
            <w:tcW w:w="959" w:type="pct"/>
            <w:vAlign w:val="center"/>
          </w:tcPr>
          <w:p w14:paraId="0BBDC28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09DBA01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1058</w:t>
            </w:r>
          </w:p>
        </w:tc>
        <w:tc>
          <w:tcPr>
            <w:tcW w:w="1059" w:type="pct"/>
            <w:tcBorders>
              <w:top w:val="single" w:sz="4" w:space="0" w:color="auto"/>
              <w:left w:val="nil"/>
              <w:bottom w:val="single" w:sz="4" w:space="0" w:color="auto"/>
              <w:right w:val="single" w:sz="4" w:space="0" w:color="auto"/>
            </w:tcBorders>
            <w:shd w:val="clear" w:color="auto" w:fill="auto"/>
            <w:vAlign w:val="center"/>
          </w:tcPr>
          <w:p w14:paraId="499941E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958</w:t>
            </w:r>
          </w:p>
        </w:tc>
        <w:tc>
          <w:tcPr>
            <w:tcW w:w="1011" w:type="pct"/>
            <w:tcBorders>
              <w:top w:val="single" w:sz="4" w:space="0" w:color="auto"/>
              <w:left w:val="nil"/>
              <w:bottom w:val="single" w:sz="4" w:space="0" w:color="auto"/>
              <w:right w:val="single" w:sz="4" w:space="0" w:color="auto"/>
            </w:tcBorders>
            <w:shd w:val="clear" w:color="auto" w:fill="auto"/>
            <w:vAlign w:val="center"/>
          </w:tcPr>
          <w:p w14:paraId="178354C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949</w:t>
            </w:r>
          </w:p>
        </w:tc>
        <w:tc>
          <w:tcPr>
            <w:tcW w:w="960" w:type="pct"/>
            <w:tcBorders>
              <w:top w:val="single" w:sz="4" w:space="0" w:color="auto"/>
              <w:left w:val="nil"/>
              <w:bottom w:val="single" w:sz="4" w:space="0" w:color="auto"/>
              <w:right w:val="single" w:sz="4" w:space="0" w:color="auto"/>
            </w:tcBorders>
            <w:shd w:val="clear" w:color="auto" w:fill="auto"/>
            <w:vAlign w:val="center"/>
          </w:tcPr>
          <w:p w14:paraId="24581F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769</w:t>
            </w:r>
          </w:p>
        </w:tc>
      </w:tr>
      <w:tr w:rsidR="008E0914" w:rsidRPr="00360582" w14:paraId="23AD5D09" w14:textId="77777777" w:rsidTr="008E0914">
        <w:trPr>
          <w:trHeight w:val="144"/>
        </w:trPr>
        <w:tc>
          <w:tcPr>
            <w:tcW w:w="959" w:type="pct"/>
            <w:vAlign w:val="center"/>
          </w:tcPr>
          <w:p w14:paraId="2603456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668A700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770</w:t>
            </w:r>
          </w:p>
        </w:tc>
        <w:tc>
          <w:tcPr>
            <w:tcW w:w="1059" w:type="pct"/>
            <w:tcBorders>
              <w:top w:val="single" w:sz="4" w:space="0" w:color="auto"/>
              <w:left w:val="nil"/>
              <w:bottom w:val="single" w:sz="4" w:space="0" w:color="auto"/>
              <w:right w:val="single" w:sz="4" w:space="0" w:color="auto"/>
            </w:tcBorders>
            <w:shd w:val="clear" w:color="auto" w:fill="auto"/>
            <w:vAlign w:val="center"/>
          </w:tcPr>
          <w:p w14:paraId="67F9E20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673</w:t>
            </w:r>
          </w:p>
        </w:tc>
        <w:tc>
          <w:tcPr>
            <w:tcW w:w="1011" w:type="pct"/>
            <w:tcBorders>
              <w:top w:val="single" w:sz="4" w:space="0" w:color="auto"/>
              <w:left w:val="nil"/>
              <w:bottom w:val="single" w:sz="4" w:space="0" w:color="auto"/>
              <w:right w:val="single" w:sz="4" w:space="0" w:color="auto"/>
            </w:tcBorders>
            <w:shd w:val="clear" w:color="auto" w:fill="auto"/>
            <w:vAlign w:val="center"/>
          </w:tcPr>
          <w:p w14:paraId="786082E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642</w:t>
            </w:r>
          </w:p>
        </w:tc>
        <w:tc>
          <w:tcPr>
            <w:tcW w:w="960" w:type="pct"/>
            <w:tcBorders>
              <w:top w:val="single" w:sz="4" w:space="0" w:color="auto"/>
              <w:left w:val="nil"/>
              <w:bottom w:val="single" w:sz="4" w:space="0" w:color="auto"/>
              <w:right w:val="single" w:sz="4" w:space="0" w:color="auto"/>
            </w:tcBorders>
            <w:shd w:val="clear" w:color="auto" w:fill="auto"/>
            <w:vAlign w:val="center"/>
          </w:tcPr>
          <w:p w14:paraId="2989B9E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527</w:t>
            </w:r>
          </w:p>
        </w:tc>
      </w:tr>
      <w:tr w:rsidR="008E0914" w:rsidRPr="00360582" w14:paraId="0EB4C2B9" w14:textId="77777777" w:rsidTr="008E0914">
        <w:trPr>
          <w:trHeight w:val="144"/>
        </w:trPr>
        <w:tc>
          <w:tcPr>
            <w:tcW w:w="959" w:type="pct"/>
            <w:vAlign w:val="center"/>
          </w:tcPr>
          <w:p w14:paraId="4CD6E9C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6BD24F8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584</w:t>
            </w:r>
          </w:p>
        </w:tc>
        <w:tc>
          <w:tcPr>
            <w:tcW w:w="1059" w:type="pct"/>
            <w:tcBorders>
              <w:top w:val="single" w:sz="4" w:space="0" w:color="auto"/>
              <w:left w:val="nil"/>
              <w:bottom w:val="single" w:sz="4" w:space="0" w:color="auto"/>
              <w:right w:val="single" w:sz="4" w:space="0" w:color="auto"/>
            </w:tcBorders>
            <w:shd w:val="clear" w:color="auto" w:fill="auto"/>
            <w:vAlign w:val="center"/>
          </w:tcPr>
          <w:p w14:paraId="7E41D3A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501</w:t>
            </w:r>
          </w:p>
        </w:tc>
        <w:tc>
          <w:tcPr>
            <w:tcW w:w="1011" w:type="pct"/>
            <w:tcBorders>
              <w:top w:val="single" w:sz="4" w:space="0" w:color="auto"/>
              <w:left w:val="nil"/>
              <w:bottom w:val="single" w:sz="4" w:space="0" w:color="auto"/>
              <w:right w:val="single" w:sz="4" w:space="0" w:color="auto"/>
            </w:tcBorders>
            <w:shd w:val="clear" w:color="auto" w:fill="auto"/>
            <w:vAlign w:val="center"/>
          </w:tcPr>
          <w:p w14:paraId="3E61467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450</w:t>
            </w:r>
          </w:p>
        </w:tc>
        <w:tc>
          <w:tcPr>
            <w:tcW w:w="960" w:type="pct"/>
            <w:tcBorders>
              <w:top w:val="single" w:sz="4" w:space="0" w:color="auto"/>
              <w:left w:val="nil"/>
              <w:bottom w:val="single" w:sz="4" w:space="0" w:color="auto"/>
              <w:right w:val="single" w:sz="4" w:space="0" w:color="auto"/>
            </w:tcBorders>
            <w:shd w:val="clear" w:color="auto" w:fill="auto"/>
            <w:vAlign w:val="center"/>
          </w:tcPr>
          <w:p w14:paraId="34D9483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361</w:t>
            </w:r>
          </w:p>
        </w:tc>
      </w:tr>
      <w:tr w:rsidR="008E0914" w:rsidRPr="00360582" w14:paraId="7DFD31A9" w14:textId="77777777" w:rsidTr="008E0914">
        <w:trPr>
          <w:trHeight w:val="144"/>
        </w:trPr>
        <w:tc>
          <w:tcPr>
            <w:tcW w:w="959" w:type="pct"/>
            <w:vAlign w:val="center"/>
          </w:tcPr>
          <w:p w14:paraId="479EEB0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lastRenderedPageBreak/>
              <w:t>Critically Dry</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36AB51B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248</w:t>
            </w:r>
          </w:p>
        </w:tc>
        <w:tc>
          <w:tcPr>
            <w:tcW w:w="1059" w:type="pct"/>
            <w:tcBorders>
              <w:top w:val="single" w:sz="4" w:space="0" w:color="auto"/>
              <w:left w:val="nil"/>
              <w:bottom w:val="single" w:sz="4" w:space="0" w:color="auto"/>
              <w:right w:val="single" w:sz="4" w:space="0" w:color="auto"/>
            </w:tcBorders>
            <w:shd w:val="clear" w:color="auto" w:fill="auto"/>
            <w:vAlign w:val="center"/>
          </w:tcPr>
          <w:p w14:paraId="656BDCE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212</w:t>
            </w:r>
          </w:p>
        </w:tc>
        <w:tc>
          <w:tcPr>
            <w:tcW w:w="1011" w:type="pct"/>
            <w:tcBorders>
              <w:top w:val="single" w:sz="4" w:space="0" w:color="auto"/>
              <w:left w:val="nil"/>
              <w:bottom w:val="single" w:sz="4" w:space="0" w:color="auto"/>
              <w:right w:val="single" w:sz="4" w:space="0" w:color="auto"/>
            </w:tcBorders>
            <w:shd w:val="clear" w:color="auto" w:fill="auto"/>
            <w:vAlign w:val="center"/>
          </w:tcPr>
          <w:p w14:paraId="7607A0C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209</w:t>
            </w:r>
          </w:p>
        </w:tc>
        <w:tc>
          <w:tcPr>
            <w:tcW w:w="960" w:type="pct"/>
            <w:tcBorders>
              <w:top w:val="single" w:sz="4" w:space="0" w:color="auto"/>
              <w:left w:val="nil"/>
              <w:bottom w:val="single" w:sz="4" w:space="0" w:color="auto"/>
              <w:right w:val="single" w:sz="4" w:space="0" w:color="auto"/>
            </w:tcBorders>
            <w:shd w:val="clear" w:color="auto" w:fill="auto"/>
            <w:vAlign w:val="center"/>
          </w:tcPr>
          <w:p w14:paraId="1DAFD7F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180</w:t>
            </w:r>
          </w:p>
        </w:tc>
      </w:tr>
      <w:tr w:rsidR="008E0914" w:rsidRPr="00360582" w14:paraId="5E6DF424" w14:textId="77777777" w:rsidTr="008E0914">
        <w:trPr>
          <w:trHeight w:val="144"/>
        </w:trPr>
        <w:tc>
          <w:tcPr>
            <w:tcW w:w="959" w:type="pct"/>
            <w:vAlign w:val="center"/>
          </w:tcPr>
          <w:p w14:paraId="7567282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117CB23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868</w:t>
            </w:r>
          </w:p>
        </w:tc>
        <w:tc>
          <w:tcPr>
            <w:tcW w:w="1059" w:type="pct"/>
            <w:tcBorders>
              <w:top w:val="single" w:sz="4" w:space="0" w:color="auto"/>
              <w:left w:val="nil"/>
              <w:bottom w:val="single" w:sz="4" w:space="0" w:color="auto"/>
              <w:right w:val="single" w:sz="4" w:space="0" w:color="auto"/>
            </w:tcBorders>
            <w:shd w:val="clear" w:color="auto" w:fill="auto"/>
            <w:vAlign w:val="center"/>
          </w:tcPr>
          <w:p w14:paraId="77CCE10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808</w:t>
            </w:r>
          </w:p>
        </w:tc>
        <w:tc>
          <w:tcPr>
            <w:tcW w:w="1011" w:type="pct"/>
            <w:tcBorders>
              <w:top w:val="single" w:sz="4" w:space="0" w:color="auto"/>
              <w:left w:val="nil"/>
              <w:bottom w:val="single" w:sz="4" w:space="0" w:color="auto"/>
              <w:right w:val="single" w:sz="4" w:space="0" w:color="auto"/>
            </w:tcBorders>
            <w:shd w:val="clear" w:color="auto" w:fill="auto"/>
            <w:vAlign w:val="center"/>
          </w:tcPr>
          <w:p w14:paraId="09E1EAF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733</w:t>
            </w:r>
          </w:p>
        </w:tc>
        <w:tc>
          <w:tcPr>
            <w:tcW w:w="960" w:type="pct"/>
            <w:tcBorders>
              <w:top w:val="single" w:sz="4" w:space="0" w:color="auto"/>
              <w:left w:val="nil"/>
              <w:bottom w:val="single" w:sz="4" w:space="0" w:color="auto"/>
              <w:right w:val="single" w:sz="4" w:space="0" w:color="auto"/>
            </w:tcBorders>
            <w:shd w:val="clear" w:color="auto" w:fill="auto"/>
            <w:vAlign w:val="center"/>
          </w:tcPr>
          <w:p w14:paraId="3AFEDCE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713</w:t>
            </w:r>
          </w:p>
        </w:tc>
      </w:tr>
      <w:tr w:rsidR="00001DB5" w:rsidRPr="008E0914" w14:paraId="08232D81" w14:textId="77777777" w:rsidTr="008E0914">
        <w:trPr>
          <w:trHeight w:val="144"/>
        </w:trPr>
        <w:tc>
          <w:tcPr>
            <w:tcW w:w="5000" w:type="pct"/>
            <w:gridSpan w:val="5"/>
            <w:vAlign w:val="center"/>
          </w:tcPr>
          <w:p w14:paraId="3B3C01F0"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October</w:t>
            </w:r>
          </w:p>
        </w:tc>
      </w:tr>
      <w:tr w:rsidR="008E0914" w:rsidRPr="00360582" w14:paraId="2CB9F5D9" w14:textId="77777777" w:rsidTr="008E0914">
        <w:trPr>
          <w:trHeight w:val="144"/>
        </w:trPr>
        <w:tc>
          <w:tcPr>
            <w:tcW w:w="959" w:type="pct"/>
            <w:vAlign w:val="center"/>
          </w:tcPr>
          <w:p w14:paraId="4895751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28BAF62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1306</w:t>
            </w:r>
          </w:p>
        </w:tc>
        <w:tc>
          <w:tcPr>
            <w:tcW w:w="1059" w:type="pct"/>
            <w:tcBorders>
              <w:top w:val="single" w:sz="4" w:space="0" w:color="auto"/>
              <w:left w:val="nil"/>
              <w:bottom w:val="single" w:sz="4" w:space="0" w:color="auto"/>
              <w:right w:val="single" w:sz="4" w:space="0" w:color="auto"/>
            </w:tcBorders>
            <w:shd w:val="clear" w:color="auto" w:fill="auto"/>
            <w:vAlign w:val="center"/>
          </w:tcPr>
          <w:p w14:paraId="2781685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1289</w:t>
            </w:r>
          </w:p>
        </w:tc>
        <w:tc>
          <w:tcPr>
            <w:tcW w:w="1011" w:type="pct"/>
            <w:tcBorders>
              <w:top w:val="single" w:sz="4" w:space="0" w:color="auto"/>
              <w:left w:val="nil"/>
              <w:bottom w:val="single" w:sz="4" w:space="0" w:color="auto"/>
              <w:right w:val="single" w:sz="4" w:space="0" w:color="auto"/>
            </w:tcBorders>
            <w:shd w:val="clear" w:color="auto" w:fill="auto"/>
            <w:vAlign w:val="center"/>
          </w:tcPr>
          <w:p w14:paraId="2A8BCFD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1110</w:t>
            </w:r>
          </w:p>
        </w:tc>
        <w:tc>
          <w:tcPr>
            <w:tcW w:w="960" w:type="pct"/>
            <w:tcBorders>
              <w:top w:val="single" w:sz="4" w:space="0" w:color="auto"/>
              <w:left w:val="nil"/>
              <w:bottom w:val="single" w:sz="4" w:space="0" w:color="auto"/>
              <w:right w:val="single" w:sz="4" w:space="0" w:color="auto"/>
            </w:tcBorders>
            <w:shd w:val="clear" w:color="auto" w:fill="auto"/>
            <w:vAlign w:val="center"/>
          </w:tcPr>
          <w:p w14:paraId="50B0E12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1267</w:t>
            </w:r>
          </w:p>
        </w:tc>
      </w:tr>
      <w:tr w:rsidR="008E0914" w:rsidRPr="00360582" w14:paraId="5A31C5AF" w14:textId="77777777" w:rsidTr="008E0914">
        <w:trPr>
          <w:trHeight w:val="144"/>
        </w:trPr>
        <w:tc>
          <w:tcPr>
            <w:tcW w:w="959" w:type="pct"/>
            <w:vAlign w:val="center"/>
          </w:tcPr>
          <w:p w14:paraId="7519628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69E5563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1063</w:t>
            </w:r>
          </w:p>
        </w:tc>
        <w:tc>
          <w:tcPr>
            <w:tcW w:w="1059" w:type="pct"/>
            <w:tcBorders>
              <w:top w:val="single" w:sz="4" w:space="0" w:color="auto"/>
              <w:left w:val="nil"/>
              <w:bottom w:val="single" w:sz="4" w:space="0" w:color="auto"/>
              <w:right w:val="single" w:sz="4" w:space="0" w:color="auto"/>
            </w:tcBorders>
            <w:shd w:val="clear" w:color="auto" w:fill="auto"/>
            <w:vAlign w:val="center"/>
          </w:tcPr>
          <w:p w14:paraId="1E2A5EC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977</w:t>
            </w:r>
          </w:p>
        </w:tc>
        <w:tc>
          <w:tcPr>
            <w:tcW w:w="1011" w:type="pct"/>
            <w:tcBorders>
              <w:top w:val="single" w:sz="4" w:space="0" w:color="auto"/>
              <w:left w:val="nil"/>
              <w:bottom w:val="single" w:sz="4" w:space="0" w:color="auto"/>
              <w:right w:val="single" w:sz="4" w:space="0" w:color="auto"/>
            </w:tcBorders>
            <w:shd w:val="clear" w:color="auto" w:fill="auto"/>
            <w:vAlign w:val="center"/>
          </w:tcPr>
          <w:p w14:paraId="5A8261A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962</w:t>
            </w:r>
          </w:p>
        </w:tc>
        <w:tc>
          <w:tcPr>
            <w:tcW w:w="960" w:type="pct"/>
            <w:tcBorders>
              <w:top w:val="single" w:sz="4" w:space="0" w:color="auto"/>
              <w:left w:val="nil"/>
              <w:bottom w:val="single" w:sz="4" w:space="0" w:color="auto"/>
              <w:right w:val="single" w:sz="4" w:space="0" w:color="auto"/>
            </w:tcBorders>
            <w:shd w:val="clear" w:color="auto" w:fill="auto"/>
            <w:vAlign w:val="center"/>
          </w:tcPr>
          <w:p w14:paraId="56E9962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796</w:t>
            </w:r>
          </w:p>
        </w:tc>
      </w:tr>
      <w:tr w:rsidR="008E0914" w:rsidRPr="00360582" w14:paraId="0EC03D45" w14:textId="77777777" w:rsidTr="008E0914">
        <w:trPr>
          <w:trHeight w:val="144"/>
        </w:trPr>
        <w:tc>
          <w:tcPr>
            <w:tcW w:w="959" w:type="pct"/>
            <w:vAlign w:val="center"/>
          </w:tcPr>
          <w:p w14:paraId="4279A5E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4FDEC59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744</w:t>
            </w:r>
          </w:p>
        </w:tc>
        <w:tc>
          <w:tcPr>
            <w:tcW w:w="1059" w:type="pct"/>
            <w:tcBorders>
              <w:top w:val="single" w:sz="4" w:space="0" w:color="auto"/>
              <w:left w:val="nil"/>
              <w:bottom w:val="single" w:sz="4" w:space="0" w:color="auto"/>
              <w:right w:val="single" w:sz="4" w:space="0" w:color="auto"/>
            </w:tcBorders>
            <w:shd w:val="clear" w:color="auto" w:fill="auto"/>
            <w:vAlign w:val="center"/>
          </w:tcPr>
          <w:p w14:paraId="304F2BE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649</w:t>
            </w:r>
          </w:p>
        </w:tc>
        <w:tc>
          <w:tcPr>
            <w:tcW w:w="1011" w:type="pct"/>
            <w:tcBorders>
              <w:top w:val="single" w:sz="4" w:space="0" w:color="auto"/>
              <w:left w:val="nil"/>
              <w:bottom w:val="single" w:sz="4" w:space="0" w:color="auto"/>
              <w:right w:val="single" w:sz="4" w:space="0" w:color="auto"/>
            </w:tcBorders>
            <w:shd w:val="clear" w:color="auto" w:fill="auto"/>
            <w:vAlign w:val="center"/>
          </w:tcPr>
          <w:p w14:paraId="685485B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615</w:t>
            </w:r>
          </w:p>
        </w:tc>
        <w:tc>
          <w:tcPr>
            <w:tcW w:w="960" w:type="pct"/>
            <w:tcBorders>
              <w:top w:val="single" w:sz="4" w:space="0" w:color="auto"/>
              <w:left w:val="nil"/>
              <w:bottom w:val="single" w:sz="4" w:space="0" w:color="auto"/>
              <w:right w:val="single" w:sz="4" w:space="0" w:color="auto"/>
            </w:tcBorders>
            <w:shd w:val="clear" w:color="auto" w:fill="auto"/>
            <w:vAlign w:val="center"/>
          </w:tcPr>
          <w:p w14:paraId="0D9B029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503</w:t>
            </w:r>
          </w:p>
        </w:tc>
      </w:tr>
      <w:tr w:rsidR="008E0914" w:rsidRPr="00360582" w14:paraId="57002F04" w14:textId="77777777" w:rsidTr="008E0914">
        <w:trPr>
          <w:trHeight w:val="144"/>
        </w:trPr>
        <w:tc>
          <w:tcPr>
            <w:tcW w:w="959" w:type="pct"/>
            <w:vAlign w:val="center"/>
          </w:tcPr>
          <w:p w14:paraId="7FFB39A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63E0E29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540</w:t>
            </w:r>
          </w:p>
        </w:tc>
        <w:tc>
          <w:tcPr>
            <w:tcW w:w="1059" w:type="pct"/>
            <w:tcBorders>
              <w:top w:val="single" w:sz="4" w:space="0" w:color="auto"/>
              <w:left w:val="nil"/>
              <w:bottom w:val="single" w:sz="4" w:space="0" w:color="auto"/>
              <w:right w:val="single" w:sz="4" w:space="0" w:color="auto"/>
            </w:tcBorders>
            <w:shd w:val="clear" w:color="auto" w:fill="auto"/>
            <w:vAlign w:val="center"/>
          </w:tcPr>
          <w:p w14:paraId="45608F0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459</w:t>
            </w:r>
          </w:p>
        </w:tc>
        <w:tc>
          <w:tcPr>
            <w:tcW w:w="1011" w:type="pct"/>
            <w:tcBorders>
              <w:top w:val="single" w:sz="4" w:space="0" w:color="auto"/>
              <w:left w:val="nil"/>
              <w:bottom w:val="single" w:sz="4" w:space="0" w:color="auto"/>
              <w:right w:val="single" w:sz="4" w:space="0" w:color="auto"/>
            </w:tcBorders>
            <w:shd w:val="clear" w:color="auto" w:fill="auto"/>
            <w:vAlign w:val="center"/>
          </w:tcPr>
          <w:p w14:paraId="245C85F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410</w:t>
            </w:r>
          </w:p>
        </w:tc>
        <w:tc>
          <w:tcPr>
            <w:tcW w:w="960" w:type="pct"/>
            <w:tcBorders>
              <w:top w:val="single" w:sz="4" w:space="0" w:color="auto"/>
              <w:left w:val="nil"/>
              <w:bottom w:val="single" w:sz="4" w:space="0" w:color="auto"/>
              <w:right w:val="single" w:sz="4" w:space="0" w:color="auto"/>
            </w:tcBorders>
            <w:shd w:val="clear" w:color="auto" w:fill="auto"/>
            <w:vAlign w:val="center"/>
          </w:tcPr>
          <w:p w14:paraId="0C8B4C7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328</w:t>
            </w:r>
          </w:p>
        </w:tc>
      </w:tr>
      <w:tr w:rsidR="008E0914" w:rsidRPr="00360582" w14:paraId="564BBD38" w14:textId="77777777" w:rsidTr="008E0914">
        <w:trPr>
          <w:trHeight w:val="144"/>
        </w:trPr>
        <w:tc>
          <w:tcPr>
            <w:tcW w:w="959" w:type="pct"/>
            <w:vAlign w:val="center"/>
          </w:tcPr>
          <w:p w14:paraId="3D188D7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71F8B08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225</w:t>
            </w:r>
          </w:p>
        </w:tc>
        <w:tc>
          <w:tcPr>
            <w:tcW w:w="1059" w:type="pct"/>
            <w:tcBorders>
              <w:top w:val="single" w:sz="4" w:space="0" w:color="auto"/>
              <w:left w:val="nil"/>
              <w:bottom w:val="single" w:sz="4" w:space="0" w:color="auto"/>
              <w:right w:val="single" w:sz="4" w:space="0" w:color="auto"/>
            </w:tcBorders>
            <w:shd w:val="clear" w:color="auto" w:fill="auto"/>
            <w:vAlign w:val="center"/>
          </w:tcPr>
          <w:p w14:paraId="6C98124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193</w:t>
            </w:r>
          </w:p>
        </w:tc>
        <w:tc>
          <w:tcPr>
            <w:tcW w:w="1011" w:type="pct"/>
            <w:tcBorders>
              <w:top w:val="single" w:sz="4" w:space="0" w:color="auto"/>
              <w:left w:val="nil"/>
              <w:bottom w:val="single" w:sz="4" w:space="0" w:color="auto"/>
              <w:right w:val="single" w:sz="4" w:space="0" w:color="auto"/>
            </w:tcBorders>
            <w:shd w:val="clear" w:color="auto" w:fill="auto"/>
            <w:vAlign w:val="center"/>
          </w:tcPr>
          <w:p w14:paraId="2101869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189</w:t>
            </w:r>
          </w:p>
        </w:tc>
        <w:tc>
          <w:tcPr>
            <w:tcW w:w="960" w:type="pct"/>
            <w:tcBorders>
              <w:top w:val="single" w:sz="4" w:space="0" w:color="auto"/>
              <w:left w:val="nil"/>
              <w:bottom w:val="single" w:sz="4" w:space="0" w:color="auto"/>
              <w:right w:val="single" w:sz="4" w:space="0" w:color="auto"/>
            </w:tcBorders>
            <w:shd w:val="clear" w:color="auto" w:fill="auto"/>
            <w:vAlign w:val="center"/>
          </w:tcPr>
          <w:p w14:paraId="5295C24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169</w:t>
            </w:r>
          </w:p>
        </w:tc>
      </w:tr>
      <w:tr w:rsidR="008E0914" w:rsidRPr="00360582" w14:paraId="16422E72" w14:textId="77777777" w:rsidTr="008E0914">
        <w:trPr>
          <w:trHeight w:val="144"/>
        </w:trPr>
        <w:tc>
          <w:tcPr>
            <w:tcW w:w="959" w:type="pct"/>
            <w:vAlign w:val="center"/>
          </w:tcPr>
          <w:p w14:paraId="32A6DE7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46B256B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848</w:t>
            </w:r>
          </w:p>
        </w:tc>
        <w:tc>
          <w:tcPr>
            <w:tcW w:w="1059" w:type="pct"/>
            <w:tcBorders>
              <w:top w:val="single" w:sz="4" w:space="0" w:color="auto"/>
              <w:left w:val="nil"/>
              <w:bottom w:val="single" w:sz="4" w:space="0" w:color="auto"/>
              <w:right w:val="single" w:sz="4" w:space="0" w:color="auto"/>
            </w:tcBorders>
            <w:shd w:val="clear" w:color="auto" w:fill="auto"/>
            <w:vAlign w:val="center"/>
          </w:tcPr>
          <w:p w14:paraId="42B6C87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792</w:t>
            </w:r>
          </w:p>
        </w:tc>
        <w:tc>
          <w:tcPr>
            <w:tcW w:w="1011" w:type="pct"/>
            <w:tcBorders>
              <w:top w:val="single" w:sz="4" w:space="0" w:color="auto"/>
              <w:left w:val="nil"/>
              <w:bottom w:val="single" w:sz="4" w:space="0" w:color="auto"/>
              <w:right w:val="single" w:sz="4" w:space="0" w:color="auto"/>
            </w:tcBorders>
            <w:shd w:val="clear" w:color="auto" w:fill="auto"/>
            <w:vAlign w:val="center"/>
          </w:tcPr>
          <w:p w14:paraId="79351FF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715</w:t>
            </w:r>
          </w:p>
        </w:tc>
        <w:tc>
          <w:tcPr>
            <w:tcW w:w="960" w:type="pct"/>
            <w:tcBorders>
              <w:top w:val="single" w:sz="4" w:space="0" w:color="auto"/>
              <w:left w:val="nil"/>
              <w:bottom w:val="single" w:sz="4" w:space="0" w:color="auto"/>
              <w:right w:val="single" w:sz="4" w:space="0" w:color="auto"/>
            </w:tcBorders>
            <w:shd w:val="clear" w:color="auto" w:fill="auto"/>
            <w:vAlign w:val="center"/>
          </w:tcPr>
          <w:p w14:paraId="06195E4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701</w:t>
            </w:r>
          </w:p>
        </w:tc>
      </w:tr>
      <w:tr w:rsidR="00001DB5" w:rsidRPr="008E0914" w14:paraId="0CA4B413" w14:textId="77777777" w:rsidTr="008E0914">
        <w:trPr>
          <w:trHeight w:val="144"/>
        </w:trPr>
        <w:tc>
          <w:tcPr>
            <w:tcW w:w="5000" w:type="pct"/>
            <w:gridSpan w:val="5"/>
            <w:vAlign w:val="center"/>
          </w:tcPr>
          <w:p w14:paraId="03FC99CB"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November</w:t>
            </w:r>
          </w:p>
        </w:tc>
      </w:tr>
      <w:tr w:rsidR="008E0914" w:rsidRPr="00360582" w14:paraId="51CD515F" w14:textId="77777777" w:rsidTr="008E0914">
        <w:trPr>
          <w:trHeight w:val="144"/>
        </w:trPr>
        <w:tc>
          <w:tcPr>
            <w:tcW w:w="959" w:type="pct"/>
            <w:vAlign w:val="center"/>
          </w:tcPr>
          <w:p w14:paraId="259D00A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132E4ED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1326</w:t>
            </w:r>
          </w:p>
        </w:tc>
        <w:tc>
          <w:tcPr>
            <w:tcW w:w="1059" w:type="pct"/>
            <w:tcBorders>
              <w:top w:val="single" w:sz="4" w:space="0" w:color="auto"/>
              <w:left w:val="nil"/>
              <w:bottom w:val="single" w:sz="4" w:space="0" w:color="auto"/>
              <w:right w:val="single" w:sz="4" w:space="0" w:color="auto"/>
            </w:tcBorders>
            <w:shd w:val="clear" w:color="auto" w:fill="auto"/>
            <w:vAlign w:val="center"/>
          </w:tcPr>
          <w:p w14:paraId="7293A84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1303</w:t>
            </w:r>
          </w:p>
        </w:tc>
        <w:tc>
          <w:tcPr>
            <w:tcW w:w="1011" w:type="pct"/>
            <w:tcBorders>
              <w:top w:val="single" w:sz="4" w:space="0" w:color="auto"/>
              <w:left w:val="nil"/>
              <w:bottom w:val="single" w:sz="4" w:space="0" w:color="auto"/>
              <w:right w:val="single" w:sz="4" w:space="0" w:color="auto"/>
            </w:tcBorders>
            <w:shd w:val="clear" w:color="auto" w:fill="auto"/>
            <w:vAlign w:val="center"/>
          </w:tcPr>
          <w:p w14:paraId="25ACB17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1129</w:t>
            </w:r>
          </w:p>
        </w:tc>
        <w:tc>
          <w:tcPr>
            <w:tcW w:w="960" w:type="pct"/>
            <w:tcBorders>
              <w:top w:val="single" w:sz="4" w:space="0" w:color="auto"/>
              <w:left w:val="nil"/>
              <w:bottom w:val="single" w:sz="4" w:space="0" w:color="auto"/>
              <w:right w:val="single" w:sz="4" w:space="0" w:color="auto"/>
            </w:tcBorders>
            <w:shd w:val="clear" w:color="auto" w:fill="auto"/>
            <w:vAlign w:val="center"/>
          </w:tcPr>
          <w:p w14:paraId="6D22240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1282</w:t>
            </w:r>
          </w:p>
        </w:tc>
      </w:tr>
      <w:tr w:rsidR="008E0914" w:rsidRPr="00360582" w14:paraId="124C8F25" w14:textId="77777777" w:rsidTr="008E0914">
        <w:trPr>
          <w:trHeight w:val="144"/>
        </w:trPr>
        <w:tc>
          <w:tcPr>
            <w:tcW w:w="959" w:type="pct"/>
            <w:vAlign w:val="center"/>
          </w:tcPr>
          <w:p w14:paraId="4CB79D2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3B13B8E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1072</w:t>
            </w:r>
          </w:p>
        </w:tc>
        <w:tc>
          <w:tcPr>
            <w:tcW w:w="1059" w:type="pct"/>
            <w:tcBorders>
              <w:top w:val="single" w:sz="4" w:space="0" w:color="auto"/>
              <w:left w:val="nil"/>
              <w:bottom w:val="single" w:sz="4" w:space="0" w:color="auto"/>
              <w:right w:val="single" w:sz="4" w:space="0" w:color="auto"/>
            </w:tcBorders>
            <w:shd w:val="clear" w:color="auto" w:fill="auto"/>
            <w:vAlign w:val="center"/>
          </w:tcPr>
          <w:p w14:paraId="7EA86AE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988</w:t>
            </w:r>
          </w:p>
        </w:tc>
        <w:tc>
          <w:tcPr>
            <w:tcW w:w="1011" w:type="pct"/>
            <w:tcBorders>
              <w:top w:val="single" w:sz="4" w:space="0" w:color="auto"/>
              <w:left w:val="nil"/>
              <w:bottom w:val="single" w:sz="4" w:space="0" w:color="auto"/>
              <w:right w:val="single" w:sz="4" w:space="0" w:color="auto"/>
            </w:tcBorders>
            <w:shd w:val="clear" w:color="auto" w:fill="auto"/>
            <w:vAlign w:val="center"/>
          </w:tcPr>
          <w:p w14:paraId="1E1AE21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970</w:t>
            </w:r>
          </w:p>
        </w:tc>
        <w:tc>
          <w:tcPr>
            <w:tcW w:w="960" w:type="pct"/>
            <w:tcBorders>
              <w:top w:val="single" w:sz="4" w:space="0" w:color="auto"/>
              <w:left w:val="nil"/>
              <w:bottom w:val="single" w:sz="4" w:space="0" w:color="auto"/>
              <w:right w:val="single" w:sz="4" w:space="0" w:color="auto"/>
            </w:tcBorders>
            <w:shd w:val="clear" w:color="auto" w:fill="auto"/>
            <w:vAlign w:val="center"/>
          </w:tcPr>
          <w:p w14:paraId="0861281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811</w:t>
            </w:r>
          </w:p>
        </w:tc>
      </w:tr>
      <w:tr w:rsidR="008E0914" w:rsidRPr="00360582" w14:paraId="36DA2293" w14:textId="77777777" w:rsidTr="008E0914">
        <w:trPr>
          <w:trHeight w:val="144"/>
        </w:trPr>
        <w:tc>
          <w:tcPr>
            <w:tcW w:w="959" w:type="pct"/>
            <w:vAlign w:val="center"/>
          </w:tcPr>
          <w:p w14:paraId="1E1C312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3A9717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728</w:t>
            </w:r>
          </w:p>
        </w:tc>
        <w:tc>
          <w:tcPr>
            <w:tcW w:w="1059" w:type="pct"/>
            <w:tcBorders>
              <w:top w:val="single" w:sz="4" w:space="0" w:color="auto"/>
              <w:left w:val="nil"/>
              <w:bottom w:val="single" w:sz="4" w:space="0" w:color="auto"/>
              <w:right w:val="single" w:sz="4" w:space="0" w:color="auto"/>
            </w:tcBorders>
            <w:shd w:val="clear" w:color="auto" w:fill="auto"/>
            <w:vAlign w:val="center"/>
          </w:tcPr>
          <w:p w14:paraId="51671A7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633</w:t>
            </w:r>
          </w:p>
        </w:tc>
        <w:tc>
          <w:tcPr>
            <w:tcW w:w="1011" w:type="pct"/>
            <w:tcBorders>
              <w:top w:val="single" w:sz="4" w:space="0" w:color="auto"/>
              <w:left w:val="nil"/>
              <w:bottom w:val="single" w:sz="4" w:space="0" w:color="auto"/>
              <w:right w:val="single" w:sz="4" w:space="0" w:color="auto"/>
            </w:tcBorders>
            <w:shd w:val="clear" w:color="auto" w:fill="auto"/>
            <w:vAlign w:val="center"/>
          </w:tcPr>
          <w:p w14:paraId="7B6FAB2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600</w:t>
            </w:r>
          </w:p>
        </w:tc>
        <w:tc>
          <w:tcPr>
            <w:tcW w:w="960" w:type="pct"/>
            <w:tcBorders>
              <w:top w:val="single" w:sz="4" w:space="0" w:color="auto"/>
              <w:left w:val="nil"/>
              <w:bottom w:val="single" w:sz="4" w:space="0" w:color="auto"/>
              <w:right w:val="single" w:sz="4" w:space="0" w:color="auto"/>
            </w:tcBorders>
            <w:shd w:val="clear" w:color="auto" w:fill="auto"/>
            <w:vAlign w:val="center"/>
          </w:tcPr>
          <w:p w14:paraId="060632D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494</w:t>
            </w:r>
          </w:p>
        </w:tc>
      </w:tr>
      <w:tr w:rsidR="008E0914" w:rsidRPr="00360582" w14:paraId="5FF6DE4C" w14:textId="77777777" w:rsidTr="008E0914">
        <w:trPr>
          <w:trHeight w:val="144"/>
        </w:trPr>
        <w:tc>
          <w:tcPr>
            <w:tcW w:w="959" w:type="pct"/>
            <w:vAlign w:val="center"/>
          </w:tcPr>
          <w:p w14:paraId="696D368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1DD1735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514</w:t>
            </w:r>
          </w:p>
        </w:tc>
        <w:tc>
          <w:tcPr>
            <w:tcW w:w="1059" w:type="pct"/>
            <w:tcBorders>
              <w:top w:val="single" w:sz="4" w:space="0" w:color="auto"/>
              <w:left w:val="nil"/>
              <w:bottom w:val="single" w:sz="4" w:space="0" w:color="auto"/>
              <w:right w:val="single" w:sz="4" w:space="0" w:color="auto"/>
            </w:tcBorders>
            <w:shd w:val="clear" w:color="auto" w:fill="auto"/>
            <w:vAlign w:val="center"/>
          </w:tcPr>
          <w:p w14:paraId="0742C77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436</w:t>
            </w:r>
          </w:p>
        </w:tc>
        <w:tc>
          <w:tcPr>
            <w:tcW w:w="1011" w:type="pct"/>
            <w:tcBorders>
              <w:top w:val="single" w:sz="4" w:space="0" w:color="auto"/>
              <w:left w:val="nil"/>
              <w:bottom w:val="single" w:sz="4" w:space="0" w:color="auto"/>
              <w:right w:val="single" w:sz="4" w:space="0" w:color="auto"/>
            </w:tcBorders>
            <w:shd w:val="clear" w:color="auto" w:fill="auto"/>
            <w:vAlign w:val="center"/>
          </w:tcPr>
          <w:p w14:paraId="27EA170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395</w:t>
            </w:r>
          </w:p>
        </w:tc>
        <w:tc>
          <w:tcPr>
            <w:tcW w:w="960" w:type="pct"/>
            <w:tcBorders>
              <w:top w:val="single" w:sz="4" w:space="0" w:color="auto"/>
              <w:left w:val="nil"/>
              <w:bottom w:val="single" w:sz="4" w:space="0" w:color="auto"/>
              <w:right w:val="single" w:sz="4" w:space="0" w:color="auto"/>
            </w:tcBorders>
            <w:shd w:val="clear" w:color="auto" w:fill="auto"/>
            <w:vAlign w:val="center"/>
          </w:tcPr>
          <w:p w14:paraId="5A829E1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315</w:t>
            </w:r>
          </w:p>
        </w:tc>
      </w:tr>
      <w:tr w:rsidR="008E0914" w:rsidRPr="00360582" w14:paraId="0E8B65DE" w14:textId="77777777" w:rsidTr="008E0914">
        <w:trPr>
          <w:trHeight w:val="144"/>
        </w:trPr>
        <w:tc>
          <w:tcPr>
            <w:tcW w:w="959" w:type="pct"/>
            <w:vAlign w:val="center"/>
          </w:tcPr>
          <w:p w14:paraId="1CBAE79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49529D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216</w:t>
            </w:r>
          </w:p>
        </w:tc>
        <w:tc>
          <w:tcPr>
            <w:tcW w:w="1059" w:type="pct"/>
            <w:tcBorders>
              <w:top w:val="single" w:sz="4" w:space="0" w:color="auto"/>
              <w:left w:val="nil"/>
              <w:bottom w:val="single" w:sz="4" w:space="0" w:color="auto"/>
              <w:right w:val="single" w:sz="4" w:space="0" w:color="auto"/>
            </w:tcBorders>
            <w:shd w:val="clear" w:color="auto" w:fill="auto"/>
            <w:vAlign w:val="center"/>
          </w:tcPr>
          <w:p w14:paraId="016AC92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185</w:t>
            </w:r>
          </w:p>
        </w:tc>
        <w:tc>
          <w:tcPr>
            <w:tcW w:w="1011" w:type="pct"/>
            <w:tcBorders>
              <w:top w:val="single" w:sz="4" w:space="0" w:color="auto"/>
              <w:left w:val="nil"/>
              <w:bottom w:val="single" w:sz="4" w:space="0" w:color="auto"/>
              <w:right w:val="single" w:sz="4" w:space="0" w:color="auto"/>
            </w:tcBorders>
            <w:shd w:val="clear" w:color="auto" w:fill="auto"/>
            <w:vAlign w:val="center"/>
          </w:tcPr>
          <w:p w14:paraId="78B3BFF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180</w:t>
            </w:r>
          </w:p>
        </w:tc>
        <w:tc>
          <w:tcPr>
            <w:tcW w:w="960" w:type="pct"/>
            <w:tcBorders>
              <w:top w:val="single" w:sz="4" w:space="0" w:color="auto"/>
              <w:left w:val="nil"/>
              <w:bottom w:val="single" w:sz="4" w:space="0" w:color="auto"/>
              <w:right w:val="single" w:sz="4" w:space="0" w:color="auto"/>
            </w:tcBorders>
            <w:shd w:val="clear" w:color="auto" w:fill="auto"/>
            <w:vAlign w:val="center"/>
          </w:tcPr>
          <w:p w14:paraId="22D989E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162</w:t>
            </w:r>
          </w:p>
        </w:tc>
      </w:tr>
      <w:tr w:rsidR="008E0914" w:rsidRPr="00360582" w14:paraId="4D33DC35" w14:textId="77777777" w:rsidTr="008E0914">
        <w:trPr>
          <w:trHeight w:val="144"/>
        </w:trPr>
        <w:tc>
          <w:tcPr>
            <w:tcW w:w="959" w:type="pct"/>
            <w:vAlign w:val="center"/>
          </w:tcPr>
          <w:p w14:paraId="14CFA30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1" w:type="pct"/>
            <w:tcBorders>
              <w:top w:val="single" w:sz="4" w:space="0" w:color="auto"/>
              <w:left w:val="single" w:sz="4" w:space="0" w:color="auto"/>
              <w:bottom w:val="single" w:sz="4" w:space="0" w:color="auto"/>
              <w:right w:val="single" w:sz="4" w:space="0" w:color="auto"/>
            </w:tcBorders>
            <w:shd w:val="clear" w:color="auto" w:fill="auto"/>
            <w:vAlign w:val="center"/>
          </w:tcPr>
          <w:p w14:paraId="7CAF2CC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846</w:t>
            </w:r>
          </w:p>
        </w:tc>
        <w:tc>
          <w:tcPr>
            <w:tcW w:w="1059" w:type="pct"/>
            <w:tcBorders>
              <w:top w:val="single" w:sz="4" w:space="0" w:color="auto"/>
              <w:left w:val="nil"/>
              <w:bottom w:val="single" w:sz="4" w:space="0" w:color="auto"/>
              <w:right w:val="single" w:sz="4" w:space="0" w:color="auto"/>
            </w:tcBorders>
            <w:shd w:val="clear" w:color="auto" w:fill="auto"/>
            <w:vAlign w:val="center"/>
          </w:tcPr>
          <w:p w14:paraId="675575D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789</w:t>
            </w:r>
          </w:p>
        </w:tc>
        <w:tc>
          <w:tcPr>
            <w:tcW w:w="1011" w:type="pct"/>
            <w:tcBorders>
              <w:top w:val="single" w:sz="4" w:space="0" w:color="auto"/>
              <w:left w:val="nil"/>
              <w:bottom w:val="single" w:sz="4" w:space="0" w:color="auto"/>
              <w:right w:val="single" w:sz="4" w:space="0" w:color="auto"/>
            </w:tcBorders>
            <w:shd w:val="clear" w:color="auto" w:fill="auto"/>
            <w:vAlign w:val="center"/>
          </w:tcPr>
          <w:p w14:paraId="549728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715</w:t>
            </w:r>
          </w:p>
        </w:tc>
        <w:tc>
          <w:tcPr>
            <w:tcW w:w="960" w:type="pct"/>
            <w:tcBorders>
              <w:top w:val="single" w:sz="4" w:space="0" w:color="auto"/>
              <w:left w:val="nil"/>
              <w:bottom w:val="single" w:sz="4" w:space="0" w:color="auto"/>
              <w:right w:val="single" w:sz="4" w:space="0" w:color="auto"/>
            </w:tcBorders>
            <w:shd w:val="clear" w:color="auto" w:fill="auto"/>
            <w:vAlign w:val="center"/>
          </w:tcPr>
          <w:p w14:paraId="46051CE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703</w:t>
            </w:r>
          </w:p>
        </w:tc>
      </w:tr>
    </w:tbl>
    <w:p w14:paraId="5993BFDC" w14:textId="4F7B5433" w:rsidR="00001DB5" w:rsidRPr="008E0914" w:rsidRDefault="00001DB5" w:rsidP="008E0914">
      <w:pPr>
        <w:pStyle w:val="TableNotes"/>
        <w:rPr>
          <w:rFonts w:eastAsia="Calibri"/>
        </w:rPr>
      </w:pPr>
      <w:r w:rsidRPr="008E0914">
        <w:rPr>
          <w:rFonts w:eastAsia="Calibri"/>
          <w:vertAlign w:val="superscript"/>
        </w:rPr>
        <w:t>1</w:t>
      </w:r>
      <w:r w:rsidRPr="008E0914">
        <w:rPr>
          <w:rFonts w:eastAsia="Calibri"/>
        </w:rPr>
        <w:t xml:space="preserve"> No values are presented for the NAA because Sites Reservoir would not yet be constructed.</w:t>
      </w:r>
    </w:p>
    <w:p w14:paraId="495A0D75" w14:textId="61B783BD" w:rsidR="00FB6D29" w:rsidRPr="008E0914" w:rsidRDefault="00FB6D29" w:rsidP="008E0914">
      <w:pPr>
        <w:pStyle w:val="TableNotes"/>
        <w:rPr>
          <w:rFonts w:eastAsia="Calibri"/>
        </w:rPr>
      </w:pPr>
      <w:r w:rsidRPr="008E0914">
        <w:rPr>
          <w:rFonts w:eastAsia="Calibri"/>
        </w:rPr>
        <w:t>Alt = alternative; TAF = thousand acre-feet.</w:t>
      </w:r>
    </w:p>
    <w:p w14:paraId="4AEFEA27" w14:textId="77777777" w:rsidR="00001DB5" w:rsidRPr="00001DB5" w:rsidRDefault="00001DB5" w:rsidP="008E0914">
      <w:pPr>
        <w:pStyle w:val="TableNotes"/>
      </w:pPr>
    </w:p>
    <w:p w14:paraId="144FF24F" w14:textId="0722578E" w:rsidR="00001DB5" w:rsidRDefault="00001DB5">
      <w:pPr>
        <w:pStyle w:val="Heading4"/>
      </w:pPr>
      <w:r>
        <w:t>Shasta</w:t>
      </w:r>
      <w:r w:rsidR="00FB6D29">
        <w:t xml:space="preserve"> Lake</w:t>
      </w:r>
    </w:p>
    <w:p w14:paraId="5D40DFD8" w14:textId="4B858DAB" w:rsidR="00001DB5" w:rsidRPr="00360582" w:rsidRDefault="00001DB5" w:rsidP="00001DB5">
      <w:pPr>
        <w:pStyle w:val="BodyText"/>
      </w:pPr>
      <w:r w:rsidRPr="00360582">
        <w:t xml:space="preserve">Differences in Shasta </w:t>
      </w:r>
      <w:r w:rsidR="00FB6D29">
        <w:t>Lake</w:t>
      </w:r>
      <w:r w:rsidR="00FB6D29" w:rsidRPr="00360582">
        <w:t xml:space="preserve"> </w:t>
      </w:r>
      <w:r w:rsidRPr="00360582">
        <w:t>storage volume between the NAA and each alternative during April through November are presented in Table 11E-2. Differences in reservoir storage under Alt</w:t>
      </w:r>
      <w:r w:rsidR="00FB6D29">
        <w:t>ernatives</w:t>
      </w:r>
      <w:r w:rsidRPr="00360582">
        <w:t xml:space="preserve"> 1A, 1B, and 2 generally would be small relative to the NAA. </w:t>
      </w:r>
      <w:bookmarkStart w:id="74" w:name="_Hlk69199506"/>
      <w:r w:rsidRPr="00360582">
        <w:t>Storage would be consistently &gt;5% higher under Alt</w:t>
      </w:r>
      <w:r w:rsidR="00FB6D29">
        <w:t>ernative</w:t>
      </w:r>
      <w:r w:rsidRPr="00360582">
        <w:t xml:space="preserve"> 3 in </w:t>
      </w:r>
      <w:r w:rsidR="00FB6D29" w:rsidRPr="00360582">
        <w:t>Critical</w:t>
      </w:r>
      <w:r w:rsidR="00FB6D29">
        <w:t>ly Dry</w:t>
      </w:r>
      <w:r w:rsidRPr="00360582">
        <w:t xml:space="preserve"> years between July and September, representing a minor beneficial effect on cold-water reservoir species.</w:t>
      </w:r>
    </w:p>
    <w:bookmarkEnd w:id="74"/>
    <w:p w14:paraId="1CD85CBA" w14:textId="5D98C3F8" w:rsidR="00001DB5" w:rsidRPr="00360582" w:rsidRDefault="00001DB5" w:rsidP="00001DB5">
      <w:pPr>
        <w:pStyle w:val="TableTitle"/>
      </w:pPr>
      <w:r w:rsidRPr="00360582">
        <w:t xml:space="preserve">Table 11E-2. Percent Difference in Shasta </w:t>
      </w:r>
      <w:r w:rsidR="008C7D97">
        <w:t>Lake</w:t>
      </w:r>
      <w:r w:rsidR="008C7D97" w:rsidRPr="00360582">
        <w:t xml:space="preserve"> </w:t>
      </w:r>
      <w:r w:rsidRPr="00360582">
        <w:t xml:space="preserve">Storage Volume between </w:t>
      </w:r>
      <w:r w:rsidR="00FB6D29" w:rsidRPr="00360582">
        <w:t xml:space="preserve">Each </w:t>
      </w:r>
      <w:r w:rsidRPr="00360582">
        <w:t>Alternative and the NAA</w:t>
      </w:r>
      <w:r w:rsidRPr="00360582">
        <w:rPr>
          <w:vertAlign w:val="superscript"/>
        </w:rPr>
        <w:t>1</w:t>
      </w:r>
    </w:p>
    <w:tbl>
      <w:tblPr>
        <w:tblStyle w:val="TableGrid"/>
        <w:tblW w:w="5000" w:type="pct"/>
        <w:tblLook w:val="04A0" w:firstRow="1" w:lastRow="0" w:firstColumn="1" w:lastColumn="0" w:noHBand="0" w:noVBand="1"/>
      </w:tblPr>
      <w:tblGrid>
        <w:gridCol w:w="2103"/>
        <w:gridCol w:w="1900"/>
        <w:gridCol w:w="1883"/>
        <w:gridCol w:w="1732"/>
        <w:gridCol w:w="1732"/>
      </w:tblGrid>
      <w:tr w:rsidR="00001DB5" w:rsidRPr="00360582" w14:paraId="5F52C7D9" w14:textId="77777777" w:rsidTr="008E0914">
        <w:trPr>
          <w:trHeight w:val="287"/>
          <w:tblHeader/>
        </w:trPr>
        <w:tc>
          <w:tcPr>
            <w:tcW w:w="1125" w:type="pct"/>
            <w:vAlign w:val="center"/>
          </w:tcPr>
          <w:p w14:paraId="336A1DB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szCs w:val="24"/>
              </w:rPr>
            </w:pPr>
            <w:r w:rsidRPr="00360582">
              <w:rPr>
                <w:rFonts w:eastAsia="Calibri" w:cs="Segoe UI"/>
                <w:b/>
                <w:szCs w:val="24"/>
              </w:rPr>
              <w:t>Water Year Type</w:t>
            </w:r>
          </w:p>
        </w:tc>
        <w:tc>
          <w:tcPr>
            <w:tcW w:w="1016" w:type="pct"/>
            <w:vAlign w:val="center"/>
          </w:tcPr>
          <w:p w14:paraId="0901EC2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szCs w:val="24"/>
              </w:rPr>
            </w:pPr>
            <w:r w:rsidRPr="00360582">
              <w:rPr>
                <w:rFonts w:eastAsia="Calibri" w:cs="Segoe UI"/>
                <w:b/>
                <w:szCs w:val="24"/>
              </w:rPr>
              <w:t>Alt 1A vs. NAA</w:t>
            </w:r>
          </w:p>
        </w:tc>
        <w:tc>
          <w:tcPr>
            <w:tcW w:w="1007" w:type="pct"/>
            <w:vAlign w:val="center"/>
          </w:tcPr>
          <w:p w14:paraId="29CCD69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szCs w:val="24"/>
              </w:rPr>
            </w:pPr>
            <w:r w:rsidRPr="00360582">
              <w:rPr>
                <w:rFonts w:eastAsia="Calibri" w:cs="Segoe UI"/>
                <w:b/>
                <w:szCs w:val="24"/>
              </w:rPr>
              <w:t>Alt 1B vs. NAA</w:t>
            </w:r>
          </w:p>
        </w:tc>
        <w:tc>
          <w:tcPr>
            <w:tcW w:w="926" w:type="pct"/>
            <w:vAlign w:val="center"/>
          </w:tcPr>
          <w:p w14:paraId="3250B9C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szCs w:val="24"/>
              </w:rPr>
            </w:pPr>
            <w:r w:rsidRPr="00360582">
              <w:rPr>
                <w:rFonts w:eastAsia="Calibri" w:cs="Segoe UI"/>
                <w:b/>
                <w:szCs w:val="24"/>
              </w:rPr>
              <w:t>Alt 2 vs. NAA</w:t>
            </w:r>
          </w:p>
        </w:tc>
        <w:tc>
          <w:tcPr>
            <w:tcW w:w="926" w:type="pct"/>
            <w:vAlign w:val="center"/>
          </w:tcPr>
          <w:p w14:paraId="5DF3716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szCs w:val="24"/>
              </w:rPr>
            </w:pPr>
            <w:r w:rsidRPr="00360582">
              <w:rPr>
                <w:rFonts w:eastAsia="Calibri" w:cs="Segoe UI"/>
                <w:b/>
                <w:szCs w:val="24"/>
              </w:rPr>
              <w:t>Alt 3 vs. NAA</w:t>
            </w:r>
          </w:p>
        </w:tc>
      </w:tr>
      <w:tr w:rsidR="00001DB5" w:rsidRPr="008E0914" w14:paraId="256212F1" w14:textId="77777777" w:rsidTr="008E0914">
        <w:trPr>
          <w:trHeight w:val="144"/>
        </w:trPr>
        <w:tc>
          <w:tcPr>
            <w:tcW w:w="5000" w:type="pct"/>
            <w:gridSpan w:val="5"/>
            <w:vAlign w:val="center"/>
          </w:tcPr>
          <w:p w14:paraId="05C9AF98"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April</w:t>
            </w:r>
          </w:p>
        </w:tc>
      </w:tr>
      <w:tr w:rsidR="00001DB5" w:rsidRPr="00360582" w14:paraId="773A5D38" w14:textId="77777777" w:rsidTr="008E0914">
        <w:trPr>
          <w:trHeight w:val="144"/>
        </w:trPr>
        <w:tc>
          <w:tcPr>
            <w:tcW w:w="1125" w:type="pct"/>
            <w:vAlign w:val="center"/>
          </w:tcPr>
          <w:p w14:paraId="3E7D6E4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CFCABF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345E7E4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281EFF0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482965F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7FB0BE7E" w14:textId="77777777" w:rsidTr="008E0914">
        <w:trPr>
          <w:trHeight w:val="144"/>
        </w:trPr>
        <w:tc>
          <w:tcPr>
            <w:tcW w:w="1125" w:type="pct"/>
            <w:vAlign w:val="center"/>
          </w:tcPr>
          <w:p w14:paraId="1517240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3CE15F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042D23A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52BEB59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7948FA2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01D10F92" w14:textId="77777777" w:rsidTr="008E0914">
        <w:trPr>
          <w:trHeight w:val="144"/>
        </w:trPr>
        <w:tc>
          <w:tcPr>
            <w:tcW w:w="1125" w:type="pct"/>
            <w:vAlign w:val="center"/>
          </w:tcPr>
          <w:p w14:paraId="3A88E76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121349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61EBD2E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2F06FBC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9F4DD0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r>
      <w:tr w:rsidR="00001DB5" w:rsidRPr="00360582" w14:paraId="2C9B4534" w14:textId="77777777" w:rsidTr="008E0914">
        <w:trPr>
          <w:trHeight w:val="144"/>
        </w:trPr>
        <w:tc>
          <w:tcPr>
            <w:tcW w:w="1125" w:type="pct"/>
            <w:vAlign w:val="center"/>
          </w:tcPr>
          <w:p w14:paraId="4C4F115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058B3B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35F22E3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26E3040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6E1EBF3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1.5</w:t>
            </w:r>
          </w:p>
        </w:tc>
      </w:tr>
      <w:tr w:rsidR="00001DB5" w:rsidRPr="00360582" w14:paraId="4BBD07F1" w14:textId="77777777" w:rsidTr="008E0914">
        <w:trPr>
          <w:trHeight w:val="144"/>
        </w:trPr>
        <w:tc>
          <w:tcPr>
            <w:tcW w:w="1125" w:type="pct"/>
            <w:vAlign w:val="center"/>
          </w:tcPr>
          <w:p w14:paraId="5BBA9EA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165407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1007" w:type="pct"/>
            <w:tcBorders>
              <w:top w:val="single" w:sz="4" w:space="0" w:color="auto"/>
              <w:left w:val="nil"/>
              <w:bottom w:val="single" w:sz="4" w:space="0" w:color="auto"/>
              <w:right w:val="single" w:sz="4" w:space="0" w:color="auto"/>
            </w:tcBorders>
            <w:shd w:val="clear" w:color="auto" w:fill="auto"/>
            <w:vAlign w:val="center"/>
          </w:tcPr>
          <w:p w14:paraId="4465E56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141D61C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463DCBB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2.3</w:t>
            </w:r>
          </w:p>
        </w:tc>
      </w:tr>
      <w:tr w:rsidR="00001DB5" w:rsidRPr="00360582" w14:paraId="0351DCB4" w14:textId="77777777" w:rsidTr="008E0914">
        <w:trPr>
          <w:trHeight w:val="144"/>
        </w:trPr>
        <w:tc>
          <w:tcPr>
            <w:tcW w:w="1125" w:type="pct"/>
            <w:vAlign w:val="center"/>
          </w:tcPr>
          <w:p w14:paraId="2DE687F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FF9BE6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2B0B5D4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6E0716A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20FC1F8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r>
      <w:tr w:rsidR="00001DB5" w:rsidRPr="008E0914" w14:paraId="0BCB6313" w14:textId="77777777" w:rsidTr="008E0914">
        <w:trPr>
          <w:trHeight w:val="144"/>
        </w:trPr>
        <w:tc>
          <w:tcPr>
            <w:tcW w:w="5000" w:type="pct"/>
            <w:gridSpan w:val="5"/>
            <w:vAlign w:val="center"/>
          </w:tcPr>
          <w:p w14:paraId="768C9F62"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May</w:t>
            </w:r>
          </w:p>
        </w:tc>
      </w:tr>
      <w:tr w:rsidR="00001DB5" w:rsidRPr="00360582" w14:paraId="489B3A34" w14:textId="77777777" w:rsidTr="008E0914">
        <w:trPr>
          <w:trHeight w:val="144"/>
        </w:trPr>
        <w:tc>
          <w:tcPr>
            <w:tcW w:w="1125" w:type="pct"/>
            <w:vAlign w:val="center"/>
          </w:tcPr>
          <w:p w14:paraId="14A48CA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7B561E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54789B7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1F16DA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607E9A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63961673" w14:textId="77777777" w:rsidTr="008E0914">
        <w:trPr>
          <w:trHeight w:val="144"/>
        </w:trPr>
        <w:tc>
          <w:tcPr>
            <w:tcW w:w="1125" w:type="pct"/>
            <w:vAlign w:val="center"/>
          </w:tcPr>
          <w:p w14:paraId="0614BFE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511A5D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71138B5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15D61DF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52495D8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065A07EF" w14:textId="77777777" w:rsidTr="008E0914">
        <w:trPr>
          <w:trHeight w:val="144"/>
        </w:trPr>
        <w:tc>
          <w:tcPr>
            <w:tcW w:w="1125" w:type="pct"/>
            <w:vAlign w:val="center"/>
          </w:tcPr>
          <w:p w14:paraId="0FE8372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A97E8C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10C9AA1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238F8D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553FA99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r>
      <w:tr w:rsidR="00001DB5" w:rsidRPr="00360582" w14:paraId="0E5B9393" w14:textId="77777777" w:rsidTr="008E0914">
        <w:trPr>
          <w:trHeight w:val="144"/>
        </w:trPr>
        <w:tc>
          <w:tcPr>
            <w:tcW w:w="1125" w:type="pct"/>
            <w:vAlign w:val="center"/>
          </w:tcPr>
          <w:p w14:paraId="46EF1BE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E0DB8E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1007" w:type="pct"/>
            <w:tcBorders>
              <w:top w:val="single" w:sz="4" w:space="0" w:color="auto"/>
              <w:left w:val="nil"/>
              <w:bottom w:val="single" w:sz="4" w:space="0" w:color="auto"/>
              <w:right w:val="single" w:sz="4" w:space="0" w:color="auto"/>
            </w:tcBorders>
            <w:shd w:val="clear" w:color="auto" w:fill="auto"/>
            <w:vAlign w:val="center"/>
          </w:tcPr>
          <w:p w14:paraId="4F7BE6F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1.4</w:t>
            </w:r>
          </w:p>
        </w:tc>
        <w:tc>
          <w:tcPr>
            <w:tcW w:w="926" w:type="pct"/>
            <w:tcBorders>
              <w:top w:val="single" w:sz="4" w:space="0" w:color="auto"/>
              <w:left w:val="nil"/>
              <w:bottom w:val="single" w:sz="4" w:space="0" w:color="auto"/>
              <w:right w:val="single" w:sz="4" w:space="0" w:color="auto"/>
            </w:tcBorders>
            <w:shd w:val="clear" w:color="auto" w:fill="auto"/>
            <w:vAlign w:val="center"/>
          </w:tcPr>
          <w:p w14:paraId="5F58522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5A551D8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2.3</w:t>
            </w:r>
          </w:p>
        </w:tc>
      </w:tr>
      <w:tr w:rsidR="00001DB5" w:rsidRPr="00360582" w14:paraId="50274DC8" w14:textId="77777777" w:rsidTr="008E0914">
        <w:trPr>
          <w:trHeight w:val="144"/>
        </w:trPr>
        <w:tc>
          <w:tcPr>
            <w:tcW w:w="1125" w:type="pct"/>
            <w:vAlign w:val="center"/>
          </w:tcPr>
          <w:p w14:paraId="6A3930B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F0EACC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2.2</w:t>
            </w:r>
          </w:p>
        </w:tc>
        <w:tc>
          <w:tcPr>
            <w:tcW w:w="1007" w:type="pct"/>
            <w:tcBorders>
              <w:top w:val="single" w:sz="4" w:space="0" w:color="auto"/>
              <w:left w:val="nil"/>
              <w:bottom w:val="single" w:sz="4" w:space="0" w:color="auto"/>
              <w:right w:val="single" w:sz="4" w:space="0" w:color="auto"/>
            </w:tcBorders>
            <w:shd w:val="clear" w:color="auto" w:fill="auto"/>
            <w:vAlign w:val="center"/>
          </w:tcPr>
          <w:p w14:paraId="610829E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2.7</w:t>
            </w:r>
          </w:p>
        </w:tc>
        <w:tc>
          <w:tcPr>
            <w:tcW w:w="926" w:type="pct"/>
            <w:tcBorders>
              <w:top w:val="single" w:sz="4" w:space="0" w:color="auto"/>
              <w:left w:val="nil"/>
              <w:bottom w:val="single" w:sz="4" w:space="0" w:color="auto"/>
              <w:right w:val="single" w:sz="4" w:space="0" w:color="auto"/>
            </w:tcBorders>
            <w:shd w:val="clear" w:color="auto" w:fill="auto"/>
            <w:vAlign w:val="center"/>
          </w:tcPr>
          <w:p w14:paraId="113BB52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c>
          <w:tcPr>
            <w:tcW w:w="926" w:type="pct"/>
            <w:tcBorders>
              <w:top w:val="single" w:sz="4" w:space="0" w:color="auto"/>
              <w:left w:val="nil"/>
              <w:bottom w:val="single" w:sz="4" w:space="0" w:color="auto"/>
              <w:right w:val="single" w:sz="4" w:space="0" w:color="auto"/>
            </w:tcBorders>
            <w:shd w:val="clear" w:color="auto" w:fill="auto"/>
            <w:vAlign w:val="center"/>
          </w:tcPr>
          <w:p w14:paraId="3AA1117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4.0</w:t>
            </w:r>
          </w:p>
        </w:tc>
      </w:tr>
      <w:tr w:rsidR="00001DB5" w:rsidRPr="00360582" w14:paraId="0CF2C0B1" w14:textId="77777777" w:rsidTr="008E0914">
        <w:trPr>
          <w:trHeight w:val="144"/>
        </w:trPr>
        <w:tc>
          <w:tcPr>
            <w:tcW w:w="1125" w:type="pct"/>
            <w:vAlign w:val="center"/>
          </w:tcPr>
          <w:p w14:paraId="0EDFC5C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9B422A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4EA1A6E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2A8C9DA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6F899A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r>
      <w:tr w:rsidR="00001DB5" w:rsidRPr="008E0914" w14:paraId="6FF67968" w14:textId="77777777" w:rsidTr="008E0914">
        <w:trPr>
          <w:trHeight w:val="144"/>
        </w:trPr>
        <w:tc>
          <w:tcPr>
            <w:tcW w:w="5000" w:type="pct"/>
            <w:gridSpan w:val="5"/>
            <w:vAlign w:val="center"/>
          </w:tcPr>
          <w:p w14:paraId="57D70C0F"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lastRenderedPageBreak/>
              <w:t>June</w:t>
            </w:r>
          </w:p>
        </w:tc>
      </w:tr>
      <w:tr w:rsidR="00001DB5" w:rsidRPr="00360582" w14:paraId="39BB9C35" w14:textId="77777777" w:rsidTr="008E0914">
        <w:trPr>
          <w:trHeight w:val="144"/>
        </w:trPr>
        <w:tc>
          <w:tcPr>
            <w:tcW w:w="1125" w:type="pct"/>
            <w:vAlign w:val="center"/>
          </w:tcPr>
          <w:p w14:paraId="5D9C827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845060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6B05711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4ACF854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163992A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7F8C2D88" w14:textId="77777777" w:rsidTr="008E0914">
        <w:trPr>
          <w:trHeight w:val="144"/>
        </w:trPr>
        <w:tc>
          <w:tcPr>
            <w:tcW w:w="1125" w:type="pct"/>
            <w:vAlign w:val="center"/>
          </w:tcPr>
          <w:p w14:paraId="6D64760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211673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30B0FC4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c>
          <w:tcPr>
            <w:tcW w:w="926" w:type="pct"/>
            <w:tcBorders>
              <w:top w:val="single" w:sz="4" w:space="0" w:color="auto"/>
              <w:left w:val="nil"/>
              <w:bottom w:val="single" w:sz="4" w:space="0" w:color="auto"/>
              <w:right w:val="single" w:sz="4" w:space="0" w:color="auto"/>
            </w:tcBorders>
            <w:shd w:val="clear" w:color="auto" w:fill="auto"/>
            <w:vAlign w:val="center"/>
          </w:tcPr>
          <w:p w14:paraId="10C9EC3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2D786A2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1.5</w:t>
            </w:r>
          </w:p>
        </w:tc>
      </w:tr>
      <w:tr w:rsidR="00001DB5" w:rsidRPr="00360582" w14:paraId="4D9B16B1" w14:textId="77777777" w:rsidTr="008E0914">
        <w:trPr>
          <w:trHeight w:val="144"/>
        </w:trPr>
        <w:tc>
          <w:tcPr>
            <w:tcW w:w="1125" w:type="pct"/>
            <w:vAlign w:val="center"/>
          </w:tcPr>
          <w:p w14:paraId="3FBBA76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D12E58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78FC393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7F2BF6A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54A15DD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2.5</w:t>
            </w:r>
          </w:p>
        </w:tc>
      </w:tr>
      <w:tr w:rsidR="00001DB5" w:rsidRPr="00360582" w14:paraId="610B14C2" w14:textId="77777777" w:rsidTr="008E0914">
        <w:trPr>
          <w:trHeight w:val="144"/>
        </w:trPr>
        <w:tc>
          <w:tcPr>
            <w:tcW w:w="1125" w:type="pct"/>
            <w:vAlign w:val="center"/>
          </w:tcPr>
          <w:p w14:paraId="51C2669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9E72E2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c>
          <w:tcPr>
            <w:tcW w:w="1007" w:type="pct"/>
            <w:tcBorders>
              <w:top w:val="single" w:sz="4" w:space="0" w:color="auto"/>
              <w:left w:val="nil"/>
              <w:bottom w:val="single" w:sz="4" w:space="0" w:color="auto"/>
              <w:right w:val="single" w:sz="4" w:space="0" w:color="auto"/>
            </w:tcBorders>
            <w:shd w:val="clear" w:color="auto" w:fill="auto"/>
            <w:vAlign w:val="center"/>
          </w:tcPr>
          <w:p w14:paraId="24E1C8C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w:t>
            </w:r>
          </w:p>
        </w:tc>
        <w:tc>
          <w:tcPr>
            <w:tcW w:w="926" w:type="pct"/>
            <w:tcBorders>
              <w:top w:val="single" w:sz="4" w:space="0" w:color="auto"/>
              <w:left w:val="nil"/>
              <w:bottom w:val="single" w:sz="4" w:space="0" w:color="auto"/>
              <w:right w:val="single" w:sz="4" w:space="0" w:color="auto"/>
            </w:tcBorders>
            <w:shd w:val="clear" w:color="auto" w:fill="auto"/>
            <w:vAlign w:val="center"/>
          </w:tcPr>
          <w:p w14:paraId="04E0993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3762B6C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3.2</w:t>
            </w:r>
          </w:p>
        </w:tc>
      </w:tr>
      <w:tr w:rsidR="00001DB5" w:rsidRPr="00360582" w14:paraId="7E480553" w14:textId="77777777" w:rsidTr="008E0914">
        <w:trPr>
          <w:trHeight w:val="144"/>
        </w:trPr>
        <w:tc>
          <w:tcPr>
            <w:tcW w:w="1125" w:type="pct"/>
            <w:vAlign w:val="center"/>
          </w:tcPr>
          <w:p w14:paraId="01284B3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1DA56A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2.4</w:t>
            </w:r>
          </w:p>
        </w:tc>
        <w:tc>
          <w:tcPr>
            <w:tcW w:w="1007" w:type="pct"/>
            <w:tcBorders>
              <w:top w:val="single" w:sz="4" w:space="0" w:color="auto"/>
              <w:left w:val="nil"/>
              <w:bottom w:val="single" w:sz="4" w:space="0" w:color="auto"/>
              <w:right w:val="single" w:sz="4" w:space="0" w:color="auto"/>
            </w:tcBorders>
            <w:shd w:val="clear" w:color="auto" w:fill="auto"/>
            <w:vAlign w:val="center"/>
          </w:tcPr>
          <w:p w14:paraId="303BC83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3.2</w:t>
            </w:r>
          </w:p>
        </w:tc>
        <w:tc>
          <w:tcPr>
            <w:tcW w:w="926" w:type="pct"/>
            <w:tcBorders>
              <w:top w:val="single" w:sz="4" w:space="0" w:color="auto"/>
              <w:left w:val="nil"/>
              <w:bottom w:val="single" w:sz="4" w:space="0" w:color="auto"/>
              <w:right w:val="single" w:sz="4" w:space="0" w:color="auto"/>
            </w:tcBorders>
            <w:shd w:val="clear" w:color="auto" w:fill="auto"/>
            <w:vAlign w:val="center"/>
          </w:tcPr>
          <w:p w14:paraId="007CF97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2.2</w:t>
            </w:r>
          </w:p>
        </w:tc>
        <w:tc>
          <w:tcPr>
            <w:tcW w:w="926" w:type="pct"/>
            <w:tcBorders>
              <w:top w:val="single" w:sz="4" w:space="0" w:color="auto"/>
              <w:left w:val="nil"/>
              <w:bottom w:val="single" w:sz="4" w:space="0" w:color="auto"/>
              <w:right w:val="single" w:sz="4" w:space="0" w:color="auto"/>
            </w:tcBorders>
            <w:shd w:val="clear" w:color="auto" w:fill="auto"/>
            <w:vAlign w:val="center"/>
          </w:tcPr>
          <w:p w14:paraId="557B827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4.7</w:t>
            </w:r>
          </w:p>
        </w:tc>
      </w:tr>
      <w:tr w:rsidR="00001DB5" w:rsidRPr="00360582" w14:paraId="4A60A247" w14:textId="77777777" w:rsidTr="008E0914">
        <w:trPr>
          <w:trHeight w:val="144"/>
        </w:trPr>
        <w:tc>
          <w:tcPr>
            <w:tcW w:w="1125" w:type="pct"/>
            <w:vAlign w:val="center"/>
          </w:tcPr>
          <w:p w14:paraId="2C012D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446D3A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1007" w:type="pct"/>
            <w:tcBorders>
              <w:top w:val="single" w:sz="4" w:space="0" w:color="auto"/>
              <w:left w:val="nil"/>
              <w:bottom w:val="single" w:sz="4" w:space="0" w:color="auto"/>
              <w:right w:val="single" w:sz="4" w:space="0" w:color="auto"/>
            </w:tcBorders>
            <w:shd w:val="clear" w:color="auto" w:fill="auto"/>
            <w:vAlign w:val="center"/>
          </w:tcPr>
          <w:p w14:paraId="6C31D69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c>
          <w:tcPr>
            <w:tcW w:w="926" w:type="pct"/>
            <w:tcBorders>
              <w:top w:val="single" w:sz="4" w:space="0" w:color="auto"/>
              <w:left w:val="nil"/>
              <w:bottom w:val="single" w:sz="4" w:space="0" w:color="auto"/>
              <w:right w:val="single" w:sz="4" w:space="0" w:color="auto"/>
            </w:tcBorders>
            <w:shd w:val="clear" w:color="auto" w:fill="auto"/>
            <w:vAlign w:val="center"/>
          </w:tcPr>
          <w:p w14:paraId="4F02A93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3423542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w:t>
            </w:r>
          </w:p>
        </w:tc>
      </w:tr>
      <w:tr w:rsidR="00001DB5" w:rsidRPr="008E0914" w14:paraId="0C302275" w14:textId="77777777" w:rsidTr="008E0914">
        <w:trPr>
          <w:trHeight w:val="144"/>
        </w:trPr>
        <w:tc>
          <w:tcPr>
            <w:tcW w:w="5000" w:type="pct"/>
            <w:gridSpan w:val="5"/>
            <w:vAlign w:val="center"/>
          </w:tcPr>
          <w:p w14:paraId="783E6185"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July</w:t>
            </w:r>
          </w:p>
        </w:tc>
      </w:tr>
      <w:tr w:rsidR="00001DB5" w:rsidRPr="00360582" w14:paraId="7BFA0B5B" w14:textId="77777777" w:rsidTr="008E0914">
        <w:trPr>
          <w:trHeight w:val="144"/>
        </w:trPr>
        <w:tc>
          <w:tcPr>
            <w:tcW w:w="1125" w:type="pct"/>
            <w:vAlign w:val="center"/>
          </w:tcPr>
          <w:p w14:paraId="2DA68EC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9C09C4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1D37E87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04DD2E0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343BFA3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0A60CA8B" w14:textId="77777777" w:rsidTr="008E0914">
        <w:trPr>
          <w:trHeight w:val="144"/>
        </w:trPr>
        <w:tc>
          <w:tcPr>
            <w:tcW w:w="1125" w:type="pct"/>
            <w:vAlign w:val="center"/>
          </w:tcPr>
          <w:p w14:paraId="42928EE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B82177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18CA929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c>
          <w:tcPr>
            <w:tcW w:w="926" w:type="pct"/>
            <w:tcBorders>
              <w:top w:val="single" w:sz="4" w:space="0" w:color="auto"/>
              <w:left w:val="nil"/>
              <w:bottom w:val="single" w:sz="4" w:space="0" w:color="auto"/>
              <w:right w:val="single" w:sz="4" w:space="0" w:color="auto"/>
            </w:tcBorders>
            <w:shd w:val="clear" w:color="auto" w:fill="auto"/>
            <w:vAlign w:val="center"/>
          </w:tcPr>
          <w:p w14:paraId="2E65547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0066FF6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3.0</w:t>
            </w:r>
          </w:p>
        </w:tc>
      </w:tr>
      <w:tr w:rsidR="00001DB5" w:rsidRPr="00360582" w14:paraId="11A0C30A" w14:textId="77777777" w:rsidTr="008E0914">
        <w:trPr>
          <w:trHeight w:val="144"/>
        </w:trPr>
        <w:tc>
          <w:tcPr>
            <w:tcW w:w="1125" w:type="pct"/>
            <w:vAlign w:val="center"/>
          </w:tcPr>
          <w:p w14:paraId="3E46EBD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1D2B24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4B0DF8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c>
          <w:tcPr>
            <w:tcW w:w="926" w:type="pct"/>
            <w:tcBorders>
              <w:top w:val="single" w:sz="4" w:space="0" w:color="auto"/>
              <w:left w:val="nil"/>
              <w:bottom w:val="single" w:sz="4" w:space="0" w:color="auto"/>
              <w:right w:val="single" w:sz="4" w:space="0" w:color="auto"/>
            </w:tcBorders>
            <w:shd w:val="clear" w:color="auto" w:fill="auto"/>
            <w:vAlign w:val="center"/>
          </w:tcPr>
          <w:p w14:paraId="720EB45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3929BF6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3.0</w:t>
            </w:r>
          </w:p>
        </w:tc>
      </w:tr>
      <w:tr w:rsidR="00001DB5" w:rsidRPr="00360582" w14:paraId="2F67A9A6" w14:textId="77777777" w:rsidTr="008E0914">
        <w:trPr>
          <w:trHeight w:val="144"/>
        </w:trPr>
        <w:tc>
          <w:tcPr>
            <w:tcW w:w="1125" w:type="pct"/>
            <w:vAlign w:val="center"/>
          </w:tcPr>
          <w:p w14:paraId="5F670A5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F04457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1007" w:type="pct"/>
            <w:tcBorders>
              <w:top w:val="single" w:sz="4" w:space="0" w:color="auto"/>
              <w:left w:val="nil"/>
              <w:bottom w:val="single" w:sz="4" w:space="0" w:color="auto"/>
              <w:right w:val="single" w:sz="4" w:space="0" w:color="auto"/>
            </w:tcBorders>
            <w:shd w:val="clear" w:color="auto" w:fill="auto"/>
            <w:vAlign w:val="center"/>
          </w:tcPr>
          <w:p w14:paraId="31E9668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1.5</w:t>
            </w:r>
          </w:p>
        </w:tc>
        <w:tc>
          <w:tcPr>
            <w:tcW w:w="926" w:type="pct"/>
            <w:tcBorders>
              <w:top w:val="single" w:sz="4" w:space="0" w:color="auto"/>
              <w:left w:val="nil"/>
              <w:bottom w:val="single" w:sz="4" w:space="0" w:color="auto"/>
              <w:right w:val="single" w:sz="4" w:space="0" w:color="auto"/>
            </w:tcBorders>
            <w:shd w:val="clear" w:color="auto" w:fill="auto"/>
            <w:vAlign w:val="center"/>
          </w:tcPr>
          <w:p w14:paraId="620F3EC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7DE759A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3.7</w:t>
            </w:r>
          </w:p>
        </w:tc>
      </w:tr>
      <w:tr w:rsidR="00001DB5" w:rsidRPr="00360582" w14:paraId="0CFA5400" w14:textId="77777777" w:rsidTr="008E0914">
        <w:trPr>
          <w:trHeight w:val="144"/>
        </w:trPr>
        <w:tc>
          <w:tcPr>
            <w:tcW w:w="1125" w:type="pct"/>
            <w:vAlign w:val="center"/>
          </w:tcPr>
          <w:p w14:paraId="36E4058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4B48C5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c>
          <w:tcPr>
            <w:tcW w:w="1007" w:type="pct"/>
            <w:tcBorders>
              <w:top w:val="single" w:sz="4" w:space="0" w:color="auto"/>
              <w:left w:val="nil"/>
              <w:bottom w:val="single" w:sz="4" w:space="0" w:color="auto"/>
              <w:right w:val="single" w:sz="4" w:space="0" w:color="auto"/>
            </w:tcBorders>
            <w:shd w:val="clear" w:color="auto" w:fill="auto"/>
            <w:vAlign w:val="center"/>
          </w:tcPr>
          <w:p w14:paraId="7D78DB5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3.6</w:t>
            </w:r>
          </w:p>
        </w:tc>
        <w:tc>
          <w:tcPr>
            <w:tcW w:w="926" w:type="pct"/>
            <w:tcBorders>
              <w:top w:val="single" w:sz="4" w:space="0" w:color="auto"/>
              <w:left w:val="nil"/>
              <w:bottom w:val="single" w:sz="4" w:space="0" w:color="auto"/>
              <w:right w:val="single" w:sz="4" w:space="0" w:color="auto"/>
            </w:tcBorders>
            <w:shd w:val="clear" w:color="auto" w:fill="auto"/>
            <w:vAlign w:val="center"/>
          </w:tcPr>
          <w:p w14:paraId="208299F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2.4</w:t>
            </w:r>
          </w:p>
        </w:tc>
        <w:tc>
          <w:tcPr>
            <w:tcW w:w="926" w:type="pct"/>
            <w:tcBorders>
              <w:top w:val="single" w:sz="4" w:space="0" w:color="auto"/>
              <w:left w:val="nil"/>
              <w:bottom w:val="single" w:sz="4" w:space="0" w:color="auto"/>
              <w:right w:val="single" w:sz="4" w:space="0" w:color="auto"/>
            </w:tcBorders>
            <w:shd w:val="clear" w:color="auto" w:fill="auto"/>
            <w:vAlign w:val="center"/>
          </w:tcPr>
          <w:p w14:paraId="4D59E6D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5.3</w:t>
            </w:r>
          </w:p>
        </w:tc>
      </w:tr>
      <w:tr w:rsidR="00001DB5" w:rsidRPr="00360582" w14:paraId="74F063ED" w14:textId="77777777" w:rsidTr="008E0914">
        <w:trPr>
          <w:trHeight w:val="144"/>
        </w:trPr>
        <w:tc>
          <w:tcPr>
            <w:tcW w:w="1125" w:type="pct"/>
            <w:vAlign w:val="center"/>
          </w:tcPr>
          <w:p w14:paraId="7A7541D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F6AC32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1007" w:type="pct"/>
            <w:tcBorders>
              <w:top w:val="single" w:sz="4" w:space="0" w:color="auto"/>
              <w:left w:val="nil"/>
              <w:bottom w:val="single" w:sz="4" w:space="0" w:color="auto"/>
              <w:right w:val="single" w:sz="4" w:space="0" w:color="auto"/>
            </w:tcBorders>
            <w:shd w:val="clear" w:color="auto" w:fill="auto"/>
            <w:vAlign w:val="center"/>
          </w:tcPr>
          <w:p w14:paraId="3DCD429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067FDD0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724FA81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2.3</w:t>
            </w:r>
          </w:p>
        </w:tc>
      </w:tr>
      <w:tr w:rsidR="00001DB5" w:rsidRPr="008E0914" w14:paraId="55C34F1E" w14:textId="77777777" w:rsidTr="008E0914">
        <w:trPr>
          <w:trHeight w:val="144"/>
        </w:trPr>
        <w:tc>
          <w:tcPr>
            <w:tcW w:w="5000" w:type="pct"/>
            <w:gridSpan w:val="5"/>
            <w:vAlign w:val="center"/>
          </w:tcPr>
          <w:p w14:paraId="453678C1"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August</w:t>
            </w:r>
          </w:p>
        </w:tc>
      </w:tr>
      <w:tr w:rsidR="00001DB5" w:rsidRPr="00360582" w14:paraId="32848A25" w14:textId="77777777" w:rsidTr="008E0914">
        <w:trPr>
          <w:trHeight w:val="144"/>
        </w:trPr>
        <w:tc>
          <w:tcPr>
            <w:tcW w:w="1125" w:type="pct"/>
            <w:tcBorders>
              <w:right w:val="single" w:sz="4" w:space="0" w:color="auto"/>
            </w:tcBorders>
            <w:vAlign w:val="center"/>
          </w:tcPr>
          <w:p w14:paraId="40BF04E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B2C8F1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777AA93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7BA9BF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0CFF203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08AB8D51" w14:textId="77777777" w:rsidTr="008E0914">
        <w:trPr>
          <w:trHeight w:val="144"/>
        </w:trPr>
        <w:tc>
          <w:tcPr>
            <w:tcW w:w="1125" w:type="pct"/>
            <w:tcBorders>
              <w:right w:val="single" w:sz="4" w:space="0" w:color="auto"/>
            </w:tcBorders>
            <w:vAlign w:val="center"/>
          </w:tcPr>
          <w:p w14:paraId="21B479F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3B6FDD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3E354BD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2.1</w:t>
            </w:r>
          </w:p>
        </w:tc>
        <w:tc>
          <w:tcPr>
            <w:tcW w:w="926" w:type="pct"/>
            <w:tcBorders>
              <w:top w:val="single" w:sz="4" w:space="0" w:color="auto"/>
              <w:left w:val="nil"/>
              <w:bottom w:val="single" w:sz="4" w:space="0" w:color="auto"/>
              <w:right w:val="single" w:sz="4" w:space="0" w:color="auto"/>
            </w:tcBorders>
            <w:shd w:val="clear" w:color="auto" w:fill="auto"/>
            <w:vAlign w:val="center"/>
          </w:tcPr>
          <w:p w14:paraId="1DAC5BE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784EF8C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5.0</w:t>
            </w:r>
          </w:p>
        </w:tc>
      </w:tr>
      <w:tr w:rsidR="00001DB5" w:rsidRPr="00360582" w14:paraId="2A292E49" w14:textId="77777777" w:rsidTr="008E0914">
        <w:trPr>
          <w:trHeight w:val="144"/>
        </w:trPr>
        <w:tc>
          <w:tcPr>
            <w:tcW w:w="1125" w:type="pct"/>
            <w:tcBorders>
              <w:right w:val="single" w:sz="4" w:space="0" w:color="auto"/>
            </w:tcBorders>
            <w:vAlign w:val="center"/>
          </w:tcPr>
          <w:p w14:paraId="385922C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E98420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4228D0B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1.5</w:t>
            </w:r>
          </w:p>
        </w:tc>
        <w:tc>
          <w:tcPr>
            <w:tcW w:w="926" w:type="pct"/>
            <w:tcBorders>
              <w:top w:val="single" w:sz="4" w:space="0" w:color="auto"/>
              <w:left w:val="nil"/>
              <w:bottom w:val="single" w:sz="4" w:space="0" w:color="auto"/>
              <w:right w:val="single" w:sz="4" w:space="0" w:color="auto"/>
            </w:tcBorders>
            <w:shd w:val="clear" w:color="auto" w:fill="auto"/>
            <w:vAlign w:val="center"/>
          </w:tcPr>
          <w:p w14:paraId="32DAF63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15243C4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3.6</w:t>
            </w:r>
          </w:p>
        </w:tc>
      </w:tr>
      <w:tr w:rsidR="00001DB5" w:rsidRPr="00360582" w14:paraId="3248A06E" w14:textId="77777777" w:rsidTr="008E0914">
        <w:trPr>
          <w:trHeight w:val="144"/>
        </w:trPr>
        <w:tc>
          <w:tcPr>
            <w:tcW w:w="1125" w:type="pct"/>
            <w:tcBorders>
              <w:right w:val="single" w:sz="4" w:space="0" w:color="auto"/>
            </w:tcBorders>
            <w:vAlign w:val="center"/>
          </w:tcPr>
          <w:p w14:paraId="08E16CB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B14FCF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1007" w:type="pct"/>
            <w:tcBorders>
              <w:top w:val="single" w:sz="4" w:space="0" w:color="auto"/>
              <w:left w:val="nil"/>
              <w:bottom w:val="single" w:sz="4" w:space="0" w:color="auto"/>
              <w:right w:val="single" w:sz="4" w:space="0" w:color="auto"/>
            </w:tcBorders>
            <w:shd w:val="clear" w:color="auto" w:fill="auto"/>
            <w:vAlign w:val="center"/>
          </w:tcPr>
          <w:p w14:paraId="7F39E1C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6A96884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2BF6B34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4.2</w:t>
            </w:r>
          </w:p>
        </w:tc>
      </w:tr>
      <w:tr w:rsidR="00001DB5" w:rsidRPr="00360582" w14:paraId="5FE8155E" w14:textId="77777777" w:rsidTr="008E0914">
        <w:trPr>
          <w:trHeight w:val="144"/>
        </w:trPr>
        <w:tc>
          <w:tcPr>
            <w:tcW w:w="1125" w:type="pct"/>
            <w:tcBorders>
              <w:right w:val="single" w:sz="4" w:space="0" w:color="auto"/>
            </w:tcBorders>
            <w:vAlign w:val="center"/>
          </w:tcPr>
          <w:p w14:paraId="273F7C8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999BF8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3.4</w:t>
            </w:r>
          </w:p>
        </w:tc>
        <w:tc>
          <w:tcPr>
            <w:tcW w:w="1007" w:type="pct"/>
            <w:tcBorders>
              <w:top w:val="single" w:sz="4" w:space="0" w:color="auto"/>
              <w:left w:val="nil"/>
              <w:bottom w:val="single" w:sz="4" w:space="0" w:color="auto"/>
              <w:right w:val="single" w:sz="4" w:space="0" w:color="auto"/>
            </w:tcBorders>
            <w:shd w:val="clear" w:color="auto" w:fill="auto"/>
            <w:vAlign w:val="center"/>
          </w:tcPr>
          <w:p w14:paraId="2A549DF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3.9</w:t>
            </w:r>
          </w:p>
        </w:tc>
        <w:tc>
          <w:tcPr>
            <w:tcW w:w="926" w:type="pct"/>
            <w:tcBorders>
              <w:top w:val="single" w:sz="4" w:space="0" w:color="auto"/>
              <w:left w:val="nil"/>
              <w:bottom w:val="single" w:sz="4" w:space="0" w:color="auto"/>
              <w:right w:val="single" w:sz="4" w:space="0" w:color="auto"/>
            </w:tcBorders>
            <w:shd w:val="clear" w:color="auto" w:fill="auto"/>
            <w:vAlign w:val="center"/>
          </w:tcPr>
          <w:p w14:paraId="0B3DE2D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c>
          <w:tcPr>
            <w:tcW w:w="926" w:type="pct"/>
            <w:tcBorders>
              <w:top w:val="single" w:sz="4" w:space="0" w:color="auto"/>
              <w:left w:val="nil"/>
              <w:bottom w:val="single" w:sz="4" w:space="0" w:color="auto"/>
              <w:right w:val="single" w:sz="4" w:space="0" w:color="auto"/>
            </w:tcBorders>
            <w:shd w:val="clear" w:color="auto" w:fill="auto"/>
            <w:vAlign w:val="center"/>
          </w:tcPr>
          <w:p w14:paraId="6034AD4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6.0</w:t>
            </w:r>
          </w:p>
        </w:tc>
      </w:tr>
      <w:tr w:rsidR="00001DB5" w:rsidRPr="00360582" w14:paraId="267765EC" w14:textId="77777777" w:rsidTr="008E0914">
        <w:trPr>
          <w:trHeight w:val="144"/>
        </w:trPr>
        <w:tc>
          <w:tcPr>
            <w:tcW w:w="1125" w:type="pct"/>
            <w:tcBorders>
              <w:right w:val="single" w:sz="4" w:space="0" w:color="auto"/>
            </w:tcBorders>
            <w:vAlign w:val="center"/>
          </w:tcPr>
          <w:p w14:paraId="6588A72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681E54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1007" w:type="pct"/>
            <w:tcBorders>
              <w:top w:val="single" w:sz="4" w:space="0" w:color="auto"/>
              <w:left w:val="nil"/>
              <w:bottom w:val="single" w:sz="4" w:space="0" w:color="auto"/>
              <w:right w:val="single" w:sz="4" w:space="0" w:color="auto"/>
            </w:tcBorders>
            <w:shd w:val="clear" w:color="auto" w:fill="auto"/>
            <w:vAlign w:val="center"/>
          </w:tcPr>
          <w:p w14:paraId="00469C2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2FE1749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77417D7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w:t>
            </w:r>
          </w:p>
        </w:tc>
      </w:tr>
      <w:tr w:rsidR="00001DB5" w:rsidRPr="008E0914" w14:paraId="55574125" w14:textId="77777777" w:rsidTr="008E0914">
        <w:trPr>
          <w:trHeight w:val="144"/>
        </w:trPr>
        <w:tc>
          <w:tcPr>
            <w:tcW w:w="5000" w:type="pct"/>
            <w:gridSpan w:val="5"/>
            <w:vAlign w:val="center"/>
          </w:tcPr>
          <w:p w14:paraId="4D8DD5FE"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September</w:t>
            </w:r>
          </w:p>
        </w:tc>
      </w:tr>
      <w:tr w:rsidR="00001DB5" w:rsidRPr="00360582" w14:paraId="1EAA198A" w14:textId="77777777" w:rsidTr="008E0914">
        <w:trPr>
          <w:trHeight w:val="144"/>
        </w:trPr>
        <w:tc>
          <w:tcPr>
            <w:tcW w:w="1125" w:type="pct"/>
            <w:vAlign w:val="center"/>
          </w:tcPr>
          <w:p w14:paraId="0F6B1A6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AE0EC3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41D1B03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2461684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47EB084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16526853" w14:textId="77777777" w:rsidTr="008E0914">
        <w:trPr>
          <w:trHeight w:val="144"/>
        </w:trPr>
        <w:tc>
          <w:tcPr>
            <w:tcW w:w="1125" w:type="pct"/>
            <w:vAlign w:val="center"/>
          </w:tcPr>
          <w:p w14:paraId="7EA2730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923168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1224FEC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1.5</w:t>
            </w:r>
          </w:p>
        </w:tc>
        <w:tc>
          <w:tcPr>
            <w:tcW w:w="926" w:type="pct"/>
            <w:tcBorders>
              <w:top w:val="single" w:sz="4" w:space="0" w:color="auto"/>
              <w:left w:val="nil"/>
              <w:bottom w:val="single" w:sz="4" w:space="0" w:color="auto"/>
              <w:right w:val="single" w:sz="4" w:space="0" w:color="auto"/>
            </w:tcBorders>
            <w:shd w:val="clear" w:color="auto" w:fill="auto"/>
            <w:vAlign w:val="center"/>
          </w:tcPr>
          <w:p w14:paraId="304E22A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40945A2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3.7</w:t>
            </w:r>
          </w:p>
        </w:tc>
      </w:tr>
      <w:tr w:rsidR="00001DB5" w:rsidRPr="00360582" w14:paraId="3996C607" w14:textId="77777777" w:rsidTr="008E0914">
        <w:trPr>
          <w:trHeight w:val="144"/>
        </w:trPr>
        <w:tc>
          <w:tcPr>
            <w:tcW w:w="1125" w:type="pct"/>
            <w:vAlign w:val="center"/>
          </w:tcPr>
          <w:p w14:paraId="727904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7BA25B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2B4566B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1.4</w:t>
            </w:r>
          </w:p>
        </w:tc>
        <w:tc>
          <w:tcPr>
            <w:tcW w:w="926" w:type="pct"/>
            <w:tcBorders>
              <w:top w:val="single" w:sz="4" w:space="0" w:color="auto"/>
              <w:left w:val="nil"/>
              <w:bottom w:val="single" w:sz="4" w:space="0" w:color="auto"/>
              <w:right w:val="single" w:sz="4" w:space="0" w:color="auto"/>
            </w:tcBorders>
            <w:shd w:val="clear" w:color="auto" w:fill="auto"/>
            <w:vAlign w:val="center"/>
          </w:tcPr>
          <w:p w14:paraId="2081A19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2821F3E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3.3</w:t>
            </w:r>
          </w:p>
        </w:tc>
      </w:tr>
      <w:tr w:rsidR="00001DB5" w:rsidRPr="00360582" w14:paraId="1C30182D" w14:textId="77777777" w:rsidTr="008E0914">
        <w:trPr>
          <w:trHeight w:val="144"/>
        </w:trPr>
        <w:tc>
          <w:tcPr>
            <w:tcW w:w="1125" w:type="pct"/>
            <w:vAlign w:val="center"/>
          </w:tcPr>
          <w:p w14:paraId="6837BD9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D71AC9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4CF6E90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3757B3E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3A9C608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4.1</w:t>
            </w:r>
          </w:p>
        </w:tc>
      </w:tr>
      <w:tr w:rsidR="00001DB5" w:rsidRPr="00360582" w14:paraId="28111B11" w14:textId="77777777" w:rsidTr="008E0914">
        <w:trPr>
          <w:trHeight w:val="144"/>
        </w:trPr>
        <w:tc>
          <w:tcPr>
            <w:tcW w:w="1125" w:type="pct"/>
            <w:vAlign w:val="center"/>
          </w:tcPr>
          <w:p w14:paraId="7C1C36D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1717ED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w:t>
            </w:r>
          </w:p>
        </w:tc>
        <w:tc>
          <w:tcPr>
            <w:tcW w:w="1007" w:type="pct"/>
            <w:tcBorders>
              <w:top w:val="single" w:sz="4" w:space="0" w:color="auto"/>
              <w:left w:val="nil"/>
              <w:bottom w:val="single" w:sz="4" w:space="0" w:color="auto"/>
              <w:right w:val="single" w:sz="4" w:space="0" w:color="auto"/>
            </w:tcBorders>
            <w:shd w:val="clear" w:color="auto" w:fill="auto"/>
            <w:vAlign w:val="center"/>
          </w:tcPr>
          <w:p w14:paraId="5A1B238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3.3</w:t>
            </w:r>
          </w:p>
        </w:tc>
        <w:tc>
          <w:tcPr>
            <w:tcW w:w="926" w:type="pct"/>
            <w:tcBorders>
              <w:top w:val="single" w:sz="4" w:space="0" w:color="auto"/>
              <w:left w:val="nil"/>
              <w:bottom w:val="single" w:sz="4" w:space="0" w:color="auto"/>
              <w:right w:val="single" w:sz="4" w:space="0" w:color="auto"/>
            </w:tcBorders>
            <w:shd w:val="clear" w:color="auto" w:fill="auto"/>
            <w:vAlign w:val="center"/>
          </w:tcPr>
          <w:p w14:paraId="5E2E680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2.0</w:t>
            </w:r>
          </w:p>
        </w:tc>
        <w:tc>
          <w:tcPr>
            <w:tcW w:w="926" w:type="pct"/>
            <w:tcBorders>
              <w:top w:val="single" w:sz="4" w:space="0" w:color="auto"/>
              <w:left w:val="nil"/>
              <w:bottom w:val="single" w:sz="4" w:space="0" w:color="auto"/>
              <w:right w:val="single" w:sz="4" w:space="0" w:color="auto"/>
            </w:tcBorders>
            <w:shd w:val="clear" w:color="auto" w:fill="auto"/>
            <w:vAlign w:val="center"/>
          </w:tcPr>
          <w:p w14:paraId="3558BB2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5.5</w:t>
            </w:r>
          </w:p>
        </w:tc>
      </w:tr>
      <w:tr w:rsidR="00001DB5" w:rsidRPr="00360582" w14:paraId="779F86F0" w14:textId="77777777" w:rsidTr="008E0914">
        <w:trPr>
          <w:trHeight w:val="144"/>
        </w:trPr>
        <w:tc>
          <w:tcPr>
            <w:tcW w:w="1125" w:type="pct"/>
            <w:vAlign w:val="center"/>
          </w:tcPr>
          <w:p w14:paraId="334828B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24F415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658A4AF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056A038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4F151A5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2.5</w:t>
            </w:r>
          </w:p>
        </w:tc>
      </w:tr>
      <w:tr w:rsidR="00001DB5" w:rsidRPr="008E0914" w14:paraId="6DCED2DD" w14:textId="77777777" w:rsidTr="008E0914">
        <w:trPr>
          <w:trHeight w:val="144"/>
        </w:trPr>
        <w:tc>
          <w:tcPr>
            <w:tcW w:w="5000" w:type="pct"/>
            <w:gridSpan w:val="5"/>
            <w:vAlign w:val="center"/>
          </w:tcPr>
          <w:p w14:paraId="3E08AC82"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October</w:t>
            </w:r>
          </w:p>
        </w:tc>
      </w:tr>
      <w:tr w:rsidR="00001DB5" w:rsidRPr="00360582" w14:paraId="2FEED539" w14:textId="77777777" w:rsidTr="008E0914">
        <w:trPr>
          <w:trHeight w:val="144"/>
        </w:trPr>
        <w:tc>
          <w:tcPr>
            <w:tcW w:w="1125" w:type="pct"/>
            <w:vAlign w:val="center"/>
          </w:tcPr>
          <w:p w14:paraId="327C47B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4D92DB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7ABCDD8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A8BD93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2218E3F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3DB5BE01" w14:textId="77777777" w:rsidTr="008E0914">
        <w:trPr>
          <w:trHeight w:val="144"/>
        </w:trPr>
        <w:tc>
          <w:tcPr>
            <w:tcW w:w="1125" w:type="pct"/>
            <w:vAlign w:val="center"/>
          </w:tcPr>
          <w:p w14:paraId="7876B8A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D96F3C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2312DEC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25F8544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42C5EA2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r>
      <w:tr w:rsidR="00001DB5" w:rsidRPr="00360582" w14:paraId="20544BC6" w14:textId="77777777" w:rsidTr="008E0914">
        <w:trPr>
          <w:trHeight w:val="144"/>
        </w:trPr>
        <w:tc>
          <w:tcPr>
            <w:tcW w:w="1125" w:type="pct"/>
            <w:vAlign w:val="center"/>
          </w:tcPr>
          <w:p w14:paraId="0046F74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D89C44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693C7F7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c>
          <w:tcPr>
            <w:tcW w:w="926" w:type="pct"/>
            <w:tcBorders>
              <w:top w:val="single" w:sz="4" w:space="0" w:color="auto"/>
              <w:left w:val="nil"/>
              <w:bottom w:val="single" w:sz="4" w:space="0" w:color="auto"/>
              <w:right w:val="single" w:sz="4" w:space="0" w:color="auto"/>
            </w:tcBorders>
            <w:shd w:val="clear" w:color="auto" w:fill="auto"/>
            <w:vAlign w:val="center"/>
          </w:tcPr>
          <w:p w14:paraId="50F2B0A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096FC7E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2.7</w:t>
            </w:r>
          </w:p>
        </w:tc>
      </w:tr>
      <w:tr w:rsidR="00001DB5" w:rsidRPr="00360582" w14:paraId="7C69B80F" w14:textId="77777777" w:rsidTr="008E0914">
        <w:trPr>
          <w:trHeight w:val="144"/>
        </w:trPr>
        <w:tc>
          <w:tcPr>
            <w:tcW w:w="1125" w:type="pct"/>
            <w:vAlign w:val="center"/>
          </w:tcPr>
          <w:p w14:paraId="5CEBAB8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81FD6D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5881176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c>
          <w:tcPr>
            <w:tcW w:w="926" w:type="pct"/>
            <w:tcBorders>
              <w:top w:val="single" w:sz="4" w:space="0" w:color="auto"/>
              <w:left w:val="nil"/>
              <w:bottom w:val="single" w:sz="4" w:space="0" w:color="auto"/>
              <w:right w:val="single" w:sz="4" w:space="0" w:color="auto"/>
            </w:tcBorders>
            <w:shd w:val="clear" w:color="auto" w:fill="auto"/>
            <w:vAlign w:val="center"/>
          </w:tcPr>
          <w:p w14:paraId="6B6B671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125FB32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3.9</w:t>
            </w:r>
          </w:p>
        </w:tc>
      </w:tr>
      <w:tr w:rsidR="00001DB5" w:rsidRPr="00360582" w14:paraId="46E1C627" w14:textId="77777777" w:rsidTr="008E0914">
        <w:trPr>
          <w:trHeight w:val="144"/>
        </w:trPr>
        <w:tc>
          <w:tcPr>
            <w:tcW w:w="1125" w:type="pct"/>
            <w:vAlign w:val="center"/>
          </w:tcPr>
          <w:p w14:paraId="7EC71B2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76A4D6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c>
          <w:tcPr>
            <w:tcW w:w="1007" w:type="pct"/>
            <w:tcBorders>
              <w:top w:val="single" w:sz="4" w:space="0" w:color="auto"/>
              <w:left w:val="nil"/>
              <w:bottom w:val="single" w:sz="4" w:space="0" w:color="auto"/>
              <w:right w:val="single" w:sz="4" w:space="0" w:color="auto"/>
            </w:tcBorders>
            <w:shd w:val="clear" w:color="auto" w:fill="auto"/>
            <w:vAlign w:val="center"/>
          </w:tcPr>
          <w:p w14:paraId="04289AA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c>
          <w:tcPr>
            <w:tcW w:w="926" w:type="pct"/>
            <w:tcBorders>
              <w:top w:val="single" w:sz="4" w:space="0" w:color="auto"/>
              <w:left w:val="nil"/>
              <w:bottom w:val="single" w:sz="4" w:space="0" w:color="auto"/>
              <w:right w:val="single" w:sz="4" w:space="0" w:color="auto"/>
            </w:tcBorders>
            <w:shd w:val="clear" w:color="auto" w:fill="auto"/>
            <w:vAlign w:val="center"/>
          </w:tcPr>
          <w:p w14:paraId="24C2970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582963A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4.2</w:t>
            </w:r>
          </w:p>
        </w:tc>
      </w:tr>
      <w:tr w:rsidR="00001DB5" w:rsidRPr="00360582" w14:paraId="22965FE4" w14:textId="77777777" w:rsidTr="008E0914">
        <w:trPr>
          <w:trHeight w:val="144"/>
        </w:trPr>
        <w:tc>
          <w:tcPr>
            <w:tcW w:w="1125" w:type="pct"/>
            <w:vAlign w:val="center"/>
          </w:tcPr>
          <w:p w14:paraId="5E7BABF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98229B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2186D6F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926" w:type="pct"/>
            <w:tcBorders>
              <w:top w:val="single" w:sz="4" w:space="0" w:color="auto"/>
              <w:left w:val="nil"/>
              <w:bottom w:val="single" w:sz="4" w:space="0" w:color="auto"/>
              <w:right w:val="single" w:sz="4" w:space="0" w:color="auto"/>
            </w:tcBorders>
            <w:shd w:val="clear" w:color="auto" w:fill="auto"/>
            <w:vAlign w:val="center"/>
          </w:tcPr>
          <w:p w14:paraId="4CF10C1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5669595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2.1</w:t>
            </w:r>
          </w:p>
        </w:tc>
      </w:tr>
      <w:tr w:rsidR="00001DB5" w:rsidRPr="008E0914" w14:paraId="7D40FF43" w14:textId="77777777" w:rsidTr="008E0914">
        <w:trPr>
          <w:trHeight w:val="144"/>
        </w:trPr>
        <w:tc>
          <w:tcPr>
            <w:tcW w:w="5000" w:type="pct"/>
            <w:gridSpan w:val="5"/>
            <w:vAlign w:val="center"/>
          </w:tcPr>
          <w:p w14:paraId="7DE96127"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November</w:t>
            </w:r>
          </w:p>
        </w:tc>
      </w:tr>
      <w:tr w:rsidR="00001DB5" w:rsidRPr="00360582" w14:paraId="252A8C1C" w14:textId="77777777" w:rsidTr="008E0914">
        <w:trPr>
          <w:trHeight w:val="144"/>
        </w:trPr>
        <w:tc>
          <w:tcPr>
            <w:tcW w:w="1125" w:type="pct"/>
            <w:vAlign w:val="center"/>
          </w:tcPr>
          <w:p w14:paraId="418DB5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47271C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6584528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205E367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595B787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r>
      <w:tr w:rsidR="00001DB5" w:rsidRPr="00360582" w14:paraId="47527F8A" w14:textId="77777777" w:rsidTr="008E0914">
        <w:trPr>
          <w:trHeight w:val="144"/>
        </w:trPr>
        <w:tc>
          <w:tcPr>
            <w:tcW w:w="1125" w:type="pct"/>
            <w:vAlign w:val="center"/>
          </w:tcPr>
          <w:p w14:paraId="6C4DDE3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251FDB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1E7EBEA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7F63F0F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382039B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2.4</w:t>
            </w:r>
          </w:p>
        </w:tc>
      </w:tr>
      <w:tr w:rsidR="00001DB5" w:rsidRPr="00360582" w14:paraId="36D23417" w14:textId="77777777" w:rsidTr="008E0914">
        <w:trPr>
          <w:trHeight w:val="144"/>
        </w:trPr>
        <w:tc>
          <w:tcPr>
            <w:tcW w:w="1125" w:type="pct"/>
            <w:vAlign w:val="center"/>
          </w:tcPr>
          <w:p w14:paraId="42F3A01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75216E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4344A53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926" w:type="pct"/>
            <w:tcBorders>
              <w:top w:val="single" w:sz="4" w:space="0" w:color="auto"/>
              <w:left w:val="nil"/>
              <w:bottom w:val="single" w:sz="4" w:space="0" w:color="auto"/>
              <w:right w:val="single" w:sz="4" w:space="0" w:color="auto"/>
            </w:tcBorders>
            <w:shd w:val="clear" w:color="auto" w:fill="auto"/>
            <w:vAlign w:val="center"/>
          </w:tcPr>
          <w:p w14:paraId="3B83AD1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4593167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r>
      <w:tr w:rsidR="00001DB5" w:rsidRPr="00360582" w14:paraId="05590536" w14:textId="77777777" w:rsidTr="008E0914">
        <w:trPr>
          <w:trHeight w:val="144"/>
        </w:trPr>
        <w:tc>
          <w:tcPr>
            <w:tcW w:w="1125" w:type="pct"/>
            <w:vAlign w:val="center"/>
          </w:tcPr>
          <w:p w14:paraId="3925342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34F18F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6C7E3A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4190D75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6CA15C2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3.1</w:t>
            </w:r>
          </w:p>
        </w:tc>
      </w:tr>
      <w:tr w:rsidR="00001DB5" w:rsidRPr="00360582" w14:paraId="251E2351" w14:textId="77777777" w:rsidTr="008E0914">
        <w:trPr>
          <w:trHeight w:val="144"/>
        </w:trPr>
        <w:tc>
          <w:tcPr>
            <w:tcW w:w="1125" w:type="pct"/>
            <w:vAlign w:val="center"/>
          </w:tcPr>
          <w:p w14:paraId="43298F3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C67ACA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c>
          <w:tcPr>
            <w:tcW w:w="1007" w:type="pct"/>
            <w:tcBorders>
              <w:top w:val="single" w:sz="4" w:space="0" w:color="auto"/>
              <w:left w:val="nil"/>
              <w:bottom w:val="single" w:sz="4" w:space="0" w:color="auto"/>
              <w:right w:val="single" w:sz="4" w:space="0" w:color="auto"/>
            </w:tcBorders>
            <w:shd w:val="clear" w:color="auto" w:fill="auto"/>
            <w:vAlign w:val="center"/>
          </w:tcPr>
          <w:p w14:paraId="2056AE8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c>
          <w:tcPr>
            <w:tcW w:w="926" w:type="pct"/>
            <w:tcBorders>
              <w:top w:val="single" w:sz="4" w:space="0" w:color="auto"/>
              <w:left w:val="nil"/>
              <w:bottom w:val="single" w:sz="4" w:space="0" w:color="auto"/>
              <w:right w:val="single" w:sz="4" w:space="0" w:color="auto"/>
            </w:tcBorders>
            <w:shd w:val="clear" w:color="auto" w:fill="auto"/>
            <w:vAlign w:val="center"/>
          </w:tcPr>
          <w:p w14:paraId="3872253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0E09B2D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4.5</w:t>
            </w:r>
          </w:p>
        </w:tc>
      </w:tr>
      <w:tr w:rsidR="00001DB5" w:rsidRPr="00360582" w14:paraId="6525083F" w14:textId="77777777" w:rsidTr="008E0914">
        <w:trPr>
          <w:trHeight w:val="144"/>
        </w:trPr>
        <w:tc>
          <w:tcPr>
            <w:tcW w:w="1125" w:type="pct"/>
            <w:vAlign w:val="center"/>
          </w:tcPr>
          <w:p w14:paraId="103DAC0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8FD349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14D7CA4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35786AA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679F4B9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r>
    </w:tbl>
    <w:p w14:paraId="58BA51E5" w14:textId="032B2E9A" w:rsidR="00001DB5" w:rsidRPr="008E0914" w:rsidRDefault="00001DB5" w:rsidP="008E0914">
      <w:pPr>
        <w:pStyle w:val="TableNotes"/>
        <w:rPr>
          <w:rFonts w:eastAsia="Calibri"/>
        </w:rPr>
      </w:pPr>
      <w:r w:rsidRPr="008E0914">
        <w:rPr>
          <w:rFonts w:eastAsia="Calibri"/>
          <w:vertAlign w:val="superscript"/>
        </w:rPr>
        <w:t>1</w:t>
      </w:r>
      <w:r w:rsidRPr="008E0914">
        <w:rPr>
          <w:rFonts w:eastAsia="Calibri"/>
        </w:rPr>
        <w:t xml:space="preserve"> A positive value indicates an increase in storage under the alternative relative </w:t>
      </w:r>
      <w:r w:rsidR="00FB6D29" w:rsidRPr="008E0914">
        <w:rPr>
          <w:rFonts w:eastAsia="Calibri"/>
        </w:rPr>
        <w:t xml:space="preserve">to </w:t>
      </w:r>
      <w:r w:rsidRPr="008E0914">
        <w:rPr>
          <w:rFonts w:eastAsia="Calibri"/>
        </w:rPr>
        <w:t xml:space="preserve">the NAA; a negative value indicates a reduction in storage under the alternative relative </w:t>
      </w:r>
      <w:r w:rsidR="00FB6D29" w:rsidRPr="008E0914">
        <w:rPr>
          <w:rFonts w:eastAsia="Calibri"/>
        </w:rPr>
        <w:t xml:space="preserve">to </w:t>
      </w:r>
      <w:r w:rsidRPr="008E0914">
        <w:rPr>
          <w:rFonts w:eastAsia="Calibri"/>
        </w:rPr>
        <w:t>the NAA.</w:t>
      </w:r>
    </w:p>
    <w:p w14:paraId="2AA769CB" w14:textId="1FA097A8" w:rsidR="00FB6D29" w:rsidRPr="008E0914" w:rsidRDefault="00FB6D29" w:rsidP="008E0914">
      <w:pPr>
        <w:pStyle w:val="TableNotes"/>
        <w:rPr>
          <w:rFonts w:eastAsia="Calibri"/>
        </w:rPr>
      </w:pPr>
      <w:r w:rsidRPr="008E0914">
        <w:rPr>
          <w:rFonts w:eastAsia="Calibri"/>
        </w:rPr>
        <w:t>Alt = alternative; NAA = No Action Alternative.</w:t>
      </w:r>
    </w:p>
    <w:p w14:paraId="4C37D4B0" w14:textId="77777777" w:rsidR="00001DB5" w:rsidRPr="00001DB5" w:rsidRDefault="00001DB5" w:rsidP="00001DB5"/>
    <w:p w14:paraId="483C4981" w14:textId="48A2DBAF" w:rsidR="00001DB5" w:rsidRDefault="00FB6D29">
      <w:pPr>
        <w:pStyle w:val="Heading4"/>
      </w:pPr>
      <w:r>
        <w:t xml:space="preserve">Lake </w:t>
      </w:r>
      <w:r w:rsidR="00001DB5">
        <w:t>Oroville</w:t>
      </w:r>
    </w:p>
    <w:p w14:paraId="6AB3F796" w14:textId="2AD29334" w:rsidR="00001DB5" w:rsidRPr="00360582" w:rsidRDefault="00001DB5" w:rsidP="00001DB5">
      <w:pPr>
        <w:pStyle w:val="BodyText"/>
      </w:pPr>
      <w:bookmarkStart w:id="75" w:name="_Hlk67041050"/>
      <w:r w:rsidRPr="00360582">
        <w:t xml:space="preserve">Differences in </w:t>
      </w:r>
      <w:r w:rsidR="00FB6D29">
        <w:t xml:space="preserve">Lake </w:t>
      </w:r>
      <w:r w:rsidRPr="00360582">
        <w:t>Oroville storage between the NAA and each alternative during April through November are presented in Table 11E-3. Differences in storage volume between the NAA and each alternative would be minimal in all months and water year types analyzed.</w:t>
      </w:r>
    </w:p>
    <w:p w14:paraId="152E28CF" w14:textId="6B66086E" w:rsidR="00001DB5" w:rsidRPr="00360582" w:rsidRDefault="00001DB5" w:rsidP="00001DB5">
      <w:pPr>
        <w:pStyle w:val="TableTitle"/>
      </w:pPr>
      <w:r w:rsidRPr="00360582">
        <w:t xml:space="preserve">Table 11E-3. Percent Difference in </w:t>
      </w:r>
      <w:r w:rsidR="008C7D97">
        <w:t xml:space="preserve">Lake </w:t>
      </w:r>
      <w:r w:rsidRPr="00360582">
        <w:t xml:space="preserve">Oroville Storage Volume between </w:t>
      </w:r>
      <w:r w:rsidR="00FB6D29" w:rsidRPr="00360582">
        <w:t xml:space="preserve">Each </w:t>
      </w:r>
      <w:r w:rsidRPr="00360582">
        <w:t>Alternative and the NAA</w:t>
      </w:r>
      <w:r w:rsidRPr="00360582">
        <w:rPr>
          <w:vertAlign w:val="superscript"/>
        </w:rPr>
        <w:t>1</w:t>
      </w:r>
      <w:bookmarkEnd w:id="75"/>
    </w:p>
    <w:tbl>
      <w:tblPr>
        <w:tblStyle w:val="TableGrid"/>
        <w:tblW w:w="5000" w:type="pct"/>
        <w:tblLook w:val="04A0" w:firstRow="1" w:lastRow="0" w:firstColumn="1" w:lastColumn="0" w:noHBand="0" w:noVBand="1"/>
      </w:tblPr>
      <w:tblGrid>
        <w:gridCol w:w="2103"/>
        <w:gridCol w:w="1900"/>
        <w:gridCol w:w="1883"/>
        <w:gridCol w:w="1732"/>
        <w:gridCol w:w="1732"/>
      </w:tblGrid>
      <w:tr w:rsidR="00001DB5" w:rsidRPr="00360582" w14:paraId="547FCC10" w14:textId="77777777" w:rsidTr="008E0914">
        <w:trPr>
          <w:trHeight w:val="287"/>
          <w:tblHeader/>
        </w:trPr>
        <w:tc>
          <w:tcPr>
            <w:tcW w:w="1125" w:type="pct"/>
            <w:vAlign w:val="center"/>
          </w:tcPr>
          <w:p w14:paraId="26E0559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Water Year Type</w:t>
            </w:r>
          </w:p>
        </w:tc>
        <w:tc>
          <w:tcPr>
            <w:tcW w:w="1016" w:type="pct"/>
            <w:vAlign w:val="center"/>
          </w:tcPr>
          <w:p w14:paraId="073FFA7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1A vs. NAA</w:t>
            </w:r>
          </w:p>
        </w:tc>
        <w:tc>
          <w:tcPr>
            <w:tcW w:w="1007" w:type="pct"/>
            <w:vAlign w:val="center"/>
          </w:tcPr>
          <w:p w14:paraId="3C77753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1B vs. NAA</w:t>
            </w:r>
          </w:p>
        </w:tc>
        <w:tc>
          <w:tcPr>
            <w:tcW w:w="926" w:type="pct"/>
            <w:vAlign w:val="center"/>
          </w:tcPr>
          <w:p w14:paraId="4DD80F8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2 vs. NAA</w:t>
            </w:r>
          </w:p>
        </w:tc>
        <w:tc>
          <w:tcPr>
            <w:tcW w:w="926" w:type="pct"/>
            <w:vAlign w:val="center"/>
          </w:tcPr>
          <w:p w14:paraId="74D96EE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3 vs. NAA</w:t>
            </w:r>
          </w:p>
        </w:tc>
      </w:tr>
      <w:tr w:rsidR="00001DB5" w:rsidRPr="008E0914" w14:paraId="17E33404" w14:textId="77777777" w:rsidTr="008E0914">
        <w:trPr>
          <w:trHeight w:val="144"/>
        </w:trPr>
        <w:tc>
          <w:tcPr>
            <w:tcW w:w="5000" w:type="pct"/>
            <w:gridSpan w:val="5"/>
            <w:vAlign w:val="center"/>
          </w:tcPr>
          <w:p w14:paraId="45C4544F"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April</w:t>
            </w:r>
          </w:p>
        </w:tc>
      </w:tr>
      <w:tr w:rsidR="00001DB5" w:rsidRPr="00360582" w14:paraId="4047E4F2" w14:textId="77777777" w:rsidTr="008E0914">
        <w:trPr>
          <w:trHeight w:val="144"/>
        </w:trPr>
        <w:tc>
          <w:tcPr>
            <w:tcW w:w="1125" w:type="pct"/>
            <w:vAlign w:val="center"/>
          </w:tcPr>
          <w:p w14:paraId="024F44B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60BC9F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7D50E0E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22CFECC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DBB94C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513741CB" w14:textId="77777777" w:rsidTr="008E0914">
        <w:trPr>
          <w:trHeight w:val="144"/>
        </w:trPr>
        <w:tc>
          <w:tcPr>
            <w:tcW w:w="1125" w:type="pct"/>
            <w:vAlign w:val="center"/>
          </w:tcPr>
          <w:p w14:paraId="2126F06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DE18D1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00EF686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7B8418C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15B80F7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58674D1E" w14:textId="77777777" w:rsidTr="008E0914">
        <w:trPr>
          <w:trHeight w:val="144"/>
        </w:trPr>
        <w:tc>
          <w:tcPr>
            <w:tcW w:w="1125" w:type="pct"/>
            <w:vAlign w:val="center"/>
          </w:tcPr>
          <w:p w14:paraId="4FE3ED9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61EF32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1C63009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1D19E65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05A6506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5A98C6AB" w14:textId="77777777" w:rsidTr="008E0914">
        <w:trPr>
          <w:trHeight w:val="144"/>
        </w:trPr>
        <w:tc>
          <w:tcPr>
            <w:tcW w:w="1125" w:type="pct"/>
            <w:vAlign w:val="center"/>
          </w:tcPr>
          <w:p w14:paraId="0E065F9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58E596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1007" w:type="pct"/>
            <w:tcBorders>
              <w:top w:val="single" w:sz="4" w:space="0" w:color="auto"/>
              <w:left w:val="nil"/>
              <w:bottom w:val="single" w:sz="4" w:space="0" w:color="auto"/>
              <w:right w:val="single" w:sz="4" w:space="0" w:color="auto"/>
            </w:tcBorders>
            <w:shd w:val="clear" w:color="auto" w:fill="auto"/>
            <w:vAlign w:val="center"/>
          </w:tcPr>
          <w:p w14:paraId="6108C90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291571C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36BBB84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r>
      <w:tr w:rsidR="00001DB5" w:rsidRPr="00360582" w14:paraId="58E4BE3B" w14:textId="77777777" w:rsidTr="008E0914">
        <w:trPr>
          <w:trHeight w:val="144"/>
        </w:trPr>
        <w:tc>
          <w:tcPr>
            <w:tcW w:w="1125" w:type="pct"/>
            <w:vAlign w:val="center"/>
          </w:tcPr>
          <w:p w14:paraId="320A704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5822BA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1007" w:type="pct"/>
            <w:tcBorders>
              <w:top w:val="single" w:sz="4" w:space="0" w:color="auto"/>
              <w:left w:val="nil"/>
              <w:bottom w:val="single" w:sz="4" w:space="0" w:color="auto"/>
              <w:right w:val="single" w:sz="4" w:space="0" w:color="auto"/>
            </w:tcBorders>
            <w:shd w:val="clear" w:color="auto" w:fill="auto"/>
            <w:vAlign w:val="center"/>
          </w:tcPr>
          <w:p w14:paraId="7DD2B4E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177239E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14248A9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r>
      <w:tr w:rsidR="00001DB5" w:rsidRPr="00360582" w14:paraId="36616B0C" w14:textId="77777777" w:rsidTr="008E0914">
        <w:trPr>
          <w:trHeight w:val="144"/>
        </w:trPr>
        <w:tc>
          <w:tcPr>
            <w:tcW w:w="1125" w:type="pct"/>
            <w:vAlign w:val="center"/>
          </w:tcPr>
          <w:p w14:paraId="5A62CA4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AF7E94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33BC311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55B3137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51FEC89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8E0914" w14:paraId="0D25629F" w14:textId="77777777" w:rsidTr="008E0914">
        <w:trPr>
          <w:trHeight w:val="144"/>
        </w:trPr>
        <w:tc>
          <w:tcPr>
            <w:tcW w:w="5000" w:type="pct"/>
            <w:gridSpan w:val="5"/>
            <w:vAlign w:val="center"/>
          </w:tcPr>
          <w:p w14:paraId="52547550"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May</w:t>
            </w:r>
          </w:p>
        </w:tc>
      </w:tr>
      <w:tr w:rsidR="00001DB5" w:rsidRPr="00360582" w14:paraId="39C50DC8" w14:textId="77777777" w:rsidTr="008E0914">
        <w:trPr>
          <w:trHeight w:val="144"/>
        </w:trPr>
        <w:tc>
          <w:tcPr>
            <w:tcW w:w="1125" w:type="pct"/>
            <w:vAlign w:val="center"/>
          </w:tcPr>
          <w:p w14:paraId="6E45181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BBA429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639A381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2E67512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4CA0395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000BFD43" w14:textId="77777777" w:rsidTr="008E0914">
        <w:trPr>
          <w:trHeight w:val="144"/>
        </w:trPr>
        <w:tc>
          <w:tcPr>
            <w:tcW w:w="1125" w:type="pct"/>
            <w:vAlign w:val="center"/>
          </w:tcPr>
          <w:p w14:paraId="57AE948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F86292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38E5E35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6650159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295A160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692D01EE" w14:textId="77777777" w:rsidTr="008E0914">
        <w:trPr>
          <w:trHeight w:val="144"/>
        </w:trPr>
        <w:tc>
          <w:tcPr>
            <w:tcW w:w="1125" w:type="pct"/>
            <w:vAlign w:val="center"/>
          </w:tcPr>
          <w:p w14:paraId="66FFAA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9368B8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3C93527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7ACFA7D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0B66288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59D50B1A" w14:textId="77777777" w:rsidTr="008E0914">
        <w:trPr>
          <w:trHeight w:val="144"/>
        </w:trPr>
        <w:tc>
          <w:tcPr>
            <w:tcW w:w="1125" w:type="pct"/>
            <w:vAlign w:val="center"/>
          </w:tcPr>
          <w:p w14:paraId="7EAFE73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D462E6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1007" w:type="pct"/>
            <w:tcBorders>
              <w:top w:val="single" w:sz="4" w:space="0" w:color="auto"/>
              <w:left w:val="nil"/>
              <w:bottom w:val="single" w:sz="4" w:space="0" w:color="auto"/>
              <w:right w:val="single" w:sz="4" w:space="0" w:color="auto"/>
            </w:tcBorders>
            <w:shd w:val="clear" w:color="auto" w:fill="auto"/>
            <w:vAlign w:val="center"/>
          </w:tcPr>
          <w:p w14:paraId="486FF8C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0AA769F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539A199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6E9658E8" w14:textId="77777777" w:rsidTr="008E0914">
        <w:trPr>
          <w:trHeight w:val="144"/>
        </w:trPr>
        <w:tc>
          <w:tcPr>
            <w:tcW w:w="1125" w:type="pct"/>
            <w:vAlign w:val="center"/>
          </w:tcPr>
          <w:p w14:paraId="5D17BC5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2A10B8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1007" w:type="pct"/>
            <w:tcBorders>
              <w:top w:val="single" w:sz="4" w:space="0" w:color="auto"/>
              <w:left w:val="nil"/>
              <w:bottom w:val="single" w:sz="4" w:space="0" w:color="auto"/>
              <w:right w:val="single" w:sz="4" w:space="0" w:color="auto"/>
            </w:tcBorders>
            <w:shd w:val="clear" w:color="auto" w:fill="auto"/>
            <w:vAlign w:val="center"/>
          </w:tcPr>
          <w:p w14:paraId="2745180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20B7D5D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4793079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r>
      <w:tr w:rsidR="00001DB5" w:rsidRPr="00360582" w14:paraId="49C25273" w14:textId="77777777" w:rsidTr="008E0914">
        <w:trPr>
          <w:trHeight w:val="144"/>
        </w:trPr>
        <w:tc>
          <w:tcPr>
            <w:tcW w:w="1125" w:type="pct"/>
            <w:vAlign w:val="center"/>
          </w:tcPr>
          <w:p w14:paraId="18DDB99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D2497C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4FDEF47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3756921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0F30448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8E0914" w14:paraId="7BE78F93" w14:textId="77777777" w:rsidTr="008E0914">
        <w:trPr>
          <w:trHeight w:val="144"/>
        </w:trPr>
        <w:tc>
          <w:tcPr>
            <w:tcW w:w="5000" w:type="pct"/>
            <w:gridSpan w:val="5"/>
            <w:vAlign w:val="center"/>
          </w:tcPr>
          <w:p w14:paraId="3EE1EA55"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June</w:t>
            </w:r>
          </w:p>
        </w:tc>
      </w:tr>
      <w:tr w:rsidR="00001DB5" w:rsidRPr="00360582" w14:paraId="44872F93" w14:textId="77777777" w:rsidTr="008E0914">
        <w:trPr>
          <w:trHeight w:val="144"/>
        </w:trPr>
        <w:tc>
          <w:tcPr>
            <w:tcW w:w="1125" w:type="pct"/>
            <w:vAlign w:val="center"/>
          </w:tcPr>
          <w:p w14:paraId="7D7BEC4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624D6A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1E4CBE8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013641C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985FEA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5F49C774" w14:textId="77777777" w:rsidTr="008E0914">
        <w:trPr>
          <w:trHeight w:val="144"/>
        </w:trPr>
        <w:tc>
          <w:tcPr>
            <w:tcW w:w="1125" w:type="pct"/>
            <w:vAlign w:val="center"/>
          </w:tcPr>
          <w:p w14:paraId="1138F6C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15F0BE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465862D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47D4248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08AFE4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29470AF2" w14:textId="77777777" w:rsidTr="008E0914">
        <w:trPr>
          <w:trHeight w:val="144"/>
        </w:trPr>
        <w:tc>
          <w:tcPr>
            <w:tcW w:w="1125" w:type="pct"/>
            <w:vAlign w:val="center"/>
          </w:tcPr>
          <w:p w14:paraId="2C7588E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412D97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522E981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608E1BC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46CC5E3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r>
      <w:tr w:rsidR="00001DB5" w:rsidRPr="00360582" w14:paraId="181308E1" w14:textId="77777777" w:rsidTr="008E0914">
        <w:trPr>
          <w:trHeight w:val="144"/>
        </w:trPr>
        <w:tc>
          <w:tcPr>
            <w:tcW w:w="1125" w:type="pct"/>
            <w:vAlign w:val="center"/>
          </w:tcPr>
          <w:p w14:paraId="257BAAC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453450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1.4</w:t>
            </w:r>
          </w:p>
        </w:tc>
        <w:tc>
          <w:tcPr>
            <w:tcW w:w="1007" w:type="pct"/>
            <w:tcBorders>
              <w:top w:val="single" w:sz="4" w:space="0" w:color="auto"/>
              <w:left w:val="nil"/>
              <w:bottom w:val="single" w:sz="4" w:space="0" w:color="auto"/>
              <w:right w:val="single" w:sz="4" w:space="0" w:color="auto"/>
            </w:tcBorders>
            <w:shd w:val="clear" w:color="auto" w:fill="auto"/>
            <w:vAlign w:val="center"/>
          </w:tcPr>
          <w:p w14:paraId="598AC70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1.7</w:t>
            </w:r>
          </w:p>
        </w:tc>
        <w:tc>
          <w:tcPr>
            <w:tcW w:w="926" w:type="pct"/>
            <w:tcBorders>
              <w:top w:val="single" w:sz="4" w:space="0" w:color="auto"/>
              <w:left w:val="nil"/>
              <w:bottom w:val="single" w:sz="4" w:space="0" w:color="auto"/>
              <w:right w:val="single" w:sz="4" w:space="0" w:color="auto"/>
            </w:tcBorders>
            <w:shd w:val="clear" w:color="auto" w:fill="auto"/>
            <w:vAlign w:val="center"/>
          </w:tcPr>
          <w:p w14:paraId="3C02099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c>
          <w:tcPr>
            <w:tcW w:w="926" w:type="pct"/>
            <w:tcBorders>
              <w:top w:val="single" w:sz="4" w:space="0" w:color="auto"/>
              <w:left w:val="nil"/>
              <w:bottom w:val="single" w:sz="4" w:space="0" w:color="auto"/>
              <w:right w:val="single" w:sz="4" w:space="0" w:color="auto"/>
            </w:tcBorders>
            <w:shd w:val="clear" w:color="auto" w:fill="auto"/>
            <w:vAlign w:val="center"/>
          </w:tcPr>
          <w:p w14:paraId="3536F2F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r>
      <w:tr w:rsidR="00001DB5" w:rsidRPr="00360582" w14:paraId="0577DC6A" w14:textId="77777777" w:rsidTr="008E0914">
        <w:trPr>
          <w:trHeight w:val="144"/>
        </w:trPr>
        <w:tc>
          <w:tcPr>
            <w:tcW w:w="1125" w:type="pct"/>
            <w:vAlign w:val="center"/>
          </w:tcPr>
          <w:p w14:paraId="2D4866D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D9E54C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1007" w:type="pct"/>
            <w:tcBorders>
              <w:top w:val="single" w:sz="4" w:space="0" w:color="auto"/>
              <w:left w:val="nil"/>
              <w:bottom w:val="single" w:sz="4" w:space="0" w:color="auto"/>
              <w:right w:val="single" w:sz="4" w:space="0" w:color="auto"/>
            </w:tcBorders>
            <w:shd w:val="clear" w:color="auto" w:fill="auto"/>
            <w:vAlign w:val="center"/>
          </w:tcPr>
          <w:p w14:paraId="4E26DD6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4408E8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926" w:type="pct"/>
            <w:tcBorders>
              <w:top w:val="single" w:sz="4" w:space="0" w:color="auto"/>
              <w:left w:val="nil"/>
              <w:bottom w:val="single" w:sz="4" w:space="0" w:color="auto"/>
              <w:right w:val="single" w:sz="4" w:space="0" w:color="auto"/>
            </w:tcBorders>
            <w:shd w:val="clear" w:color="auto" w:fill="auto"/>
            <w:vAlign w:val="center"/>
          </w:tcPr>
          <w:p w14:paraId="24D7CA4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r>
      <w:tr w:rsidR="00001DB5" w:rsidRPr="00360582" w14:paraId="34E9386D" w14:textId="77777777" w:rsidTr="008E0914">
        <w:trPr>
          <w:trHeight w:val="144"/>
        </w:trPr>
        <w:tc>
          <w:tcPr>
            <w:tcW w:w="1125" w:type="pct"/>
            <w:vAlign w:val="center"/>
          </w:tcPr>
          <w:p w14:paraId="624F811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F17F3C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74EFB10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2A67E31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6E7FB90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r>
      <w:tr w:rsidR="00001DB5" w:rsidRPr="008E0914" w14:paraId="48DC3FBE" w14:textId="77777777" w:rsidTr="008E0914">
        <w:trPr>
          <w:trHeight w:val="144"/>
        </w:trPr>
        <w:tc>
          <w:tcPr>
            <w:tcW w:w="5000" w:type="pct"/>
            <w:gridSpan w:val="5"/>
            <w:vAlign w:val="center"/>
          </w:tcPr>
          <w:p w14:paraId="72267826"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July</w:t>
            </w:r>
          </w:p>
        </w:tc>
      </w:tr>
      <w:tr w:rsidR="00001DB5" w:rsidRPr="00360582" w14:paraId="7179FCFB" w14:textId="77777777" w:rsidTr="008E0914">
        <w:trPr>
          <w:trHeight w:val="144"/>
        </w:trPr>
        <w:tc>
          <w:tcPr>
            <w:tcW w:w="1125" w:type="pct"/>
            <w:vAlign w:val="center"/>
          </w:tcPr>
          <w:p w14:paraId="4486324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B43372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0CA825A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29B8E74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358CB14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3A91988B" w14:textId="77777777" w:rsidTr="008E0914">
        <w:trPr>
          <w:trHeight w:val="144"/>
        </w:trPr>
        <w:tc>
          <w:tcPr>
            <w:tcW w:w="1125" w:type="pct"/>
            <w:vAlign w:val="center"/>
          </w:tcPr>
          <w:p w14:paraId="6FEB239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AC236B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77BB08D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5D4EF69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3956308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r>
      <w:tr w:rsidR="00001DB5" w:rsidRPr="00360582" w14:paraId="40871A90" w14:textId="77777777" w:rsidTr="008E0914">
        <w:trPr>
          <w:trHeight w:val="144"/>
        </w:trPr>
        <w:tc>
          <w:tcPr>
            <w:tcW w:w="1125" w:type="pct"/>
            <w:vAlign w:val="center"/>
          </w:tcPr>
          <w:p w14:paraId="7E95E7F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7F1801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1007" w:type="pct"/>
            <w:tcBorders>
              <w:top w:val="single" w:sz="4" w:space="0" w:color="auto"/>
              <w:left w:val="nil"/>
              <w:bottom w:val="single" w:sz="4" w:space="0" w:color="auto"/>
              <w:right w:val="single" w:sz="4" w:space="0" w:color="auto"/>
            </w:tcBorders>
            <w:shd w:val="clear" w:color="auto" w:fill="auto"/>
            <w:vAlign w:val="center"/>
          </w:tcPr>
          <w:p w14:paraId="66CAFDF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c>
          <w:tcPr>
            <w:tcW w:w="926" w:type="pct"/>
            <w:tcBorders>
              <w:top w:val="single" w:sz="4" w:space="0" w:color="auto"/>
              <w:left w:val="nil"/>
              <w:bottom w:val="single" w:sz="4" w:space="0" w:color="auto"/>
              <w:right w:val="single" w:sz="4" w:space="0" w:color="auto"/>
            </w:tcBorders>
            <w:shd w:val="clear" w:color="auto" w:fill="auto"/>
            <w:vAlign w:val="center"/>
          </w:tcPr>
          <w:p w14:paraId="147ECFB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c>
          <w:tcPr>
            <w:tcW w:w="926" w:type="pct"/>
            <w:tcBorders>
              <w:top w:val="single" w:sz="4" w:space="0" w:color="auto"/>
              <w:left w:val="nil"/>
              <w:bottom w:val="single" w:sz="4" w:space="0" w:color="auto"/>
              <w:right w:val="single" w:sz="4" w:space="0" w:color="auto"/>
            </w:tcBorders>
            <w:shd w:val="clear" w:color="auto" w:fill="auto"/>
            <w:vAlign w:val="center"/>
          </w:tcPr>
          <w:p w14:paraId="5FF4770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r>
      <w:tr w:rsidR="00001DB5" w:rsidRPr="00360582" w14:paraId="73AE9CC2" w14:textId="77777777" w:rsidTr="008E0914">
        <w:trPr>
          <w:trHeight w:val="144"/>
        </w:trPr>
        <w:tc>
          <w:tcPr>
            <w:tcW w:w="1125" w:type="pct"/>
            <w:vAlign w:val="center"/>
          </w:tcPr>
          <w:p w14:paraId="1A12EA0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2A978C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3.9</w:t>
            </w:r>
          </w:p>
        </w:tc>
        <w:tc>
          <w:tcPr>
            <w:tcW w:w="1007" w:type="pct"/>
            <w:tcBorders>
              <w:top w:val="single" w:sz="4" w:space="0" w:color="auto"/>
              <w:left w:val="nil"/>
              <w:bottom w:val="single" w:sz="4" w:space="0" w:color="auto"/>
              <w:right w:val="single" w:sz="4" w:space="0" w:color="auto"/>
            </w:tcBorders>
            <w:shd w:val="clear" w:color="auto" w:fill="auto"/>
            <w:vAlign w:val="center"/>
          </w:tcPr>
          <w:p w14:paraId="1A8AF01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3.9</w:t>
            </w:r>
          </w:p>
        </w:tc>
        <w:tc>
          <w:tcPr>
            <w:tcW w:w="926" w:type="pct"/>
            <w:tcBorders>
              <w:top w:val="single" w:sz="4" w:space="0" w:color="auto"/>
              <w:left w:val="nil"/>
              <w:bottom w:val="single" w:sz="4" w:space="0" w:color="auto"/>
              <w:right w:val="single" w:sz="4" w:space="0" w:color="auto"/>
            </w:tcBorders>
            <w:shd w:val="clear" w:color="auto" w:fill="auto"/>
            <w:vAlign w:val="center"/>
          </w:tcPr>
          <w:p w14:paraId="5F286F2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3.6</w:t>
            </w:r>
          </w:p>
        </w:tc>
        <w:tc>
          <w:tcPr>
            <w:tcW w:w="926" w:type="pct"/>
            <w:tcBorders>
              <w:top w:val="single" w:sz="4" w:space="0" w:color="auto"/>
              <w:left w:val="nil"/>
              <w:bottom w:val="single" w:sz="4" w:space="0" w:color="auto"/>
              <w:right w:val="single" w:sz="4" w:space="0" w:color="auto"/>
            </w:tcBorders>
            <w:shd w:val="clear" w:color="auto" w:fill="auto"/>
            <w:vAlign w:val="center"/>
          </w:tcPr>
          <w:p w14:paraId="2D3C0C3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3.4</w:t>
            </w:r>
          </w:p>
        </w:tc>
      </w:tr>
      <w:tr w:rsidR="00001DB5" w:rsidRPr="00360582" w14:paraId="4AD6532E" w14:textId="77777777" w:rsidTr="008E0914">
        <w:trPr>
          <w:trHeight w:val="144"/>
        </w:trPr>
        <w:tc>
          <w:tcPr>
            <w:tcW w:w="1125" w:type="pct"/>
            <w:vAlign w:val="center"/>
          </w:tcPr>
          <w:p w14:paraId="0CC0B07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73DC38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2.2</w:t>
            </w:r>
          </w:p>
        </w:tc>
        <w:tc>
          <w:tcPr>
            <w:tcW w:w="1007" w:type="pct"/>
            <w:tcBorders>
              <w:top w:val="single" w:sz="4" w:space="0" w:color="auto"/>
              <w:left w:val="nil"/>
              <w:bottom w:val="single" w:sz="4" w:space="0" w:color="auto"/>
              <w:right w:val="single" w:sz="4" w:space="0" w:color="auto"/>
            </w:tcBorders>
            <w:shd w:val="clear" w:color="auto" w:fill="auto"/>
            <w:vAlign w:val="center"/>
          </w:tcPr>
          <w:p w14:paraId="7783022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2.0</w:t>
            </w:r>
          </w:p>
        </w:tc>
        <w:tc>
          <w:tcPr>
            <w:tcW w:w="926" w:type="pct"/>
            <w:tcBorders>
              <w:top w:val="single" w:sz="4" w:space="0" w:color="auto"/>
              <w:left w:val="nil"/>
              <w:bottom w:val="single" w:sz="4" w:space="0" w:color="auto"/>
              <w:right w:val="single" w:sz="4" w:space="0" w:color="auto"/>
            </w:tcBorders>
            <w:shd w:val="clear" w:color="auto" w:fill="auto"/>
            <w:vAlign w:val="center"/>
          </w:tcPr>
          <w:p w14:paraId="77F5C85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c>
          <w:tcPr>
            <w:tcW w:w="926" w:type="pct"/>
            <w:tcBorders>
              <w:top w:val="single" w:sz="4" w:space="0" w:color="auto"/>
              <w:left w:val="nil"/>
              <w:bottom w:val="single" w:sz="4" w:space="0" w:color="auto"/>
              <w:right w:val="single" w:sz="4" w:space="0" w:color="auto"/>
            </w:tcBorders>
            <w:shd w:val="clear" w:color="auto" w:fill="auto"/>
            <w:vAlign w:val="center"/>
          </w:tcPr>
          <w:p w14:paraId="2B1474E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2.0</w:t>
            </w:r>
          </w:p>
        </w:tc>
      </w:tr>
      <w:tr w:rsidR="00001DB5" w:rsidRPr="00360582" w14:paraId="0374584E" w14:textId="77777777" w:rsidTr="008E0914">
        <w:trPr>
          <w:trHeight w:val="144"/>
        </w:trPr>
        <w:tc>
          <w:tcPr>
            <w:tcW w:w="1125" w:type="pct"/>
            <w:vAlign w:val="center"/>
          </w:tcPr>
          <w:p w14:paraId="1B41F69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C9CA68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1007" w:type="pct"/>
            <w:tcBorders>
              <w:top w:val="single" w:sz="4" w:space="0" w:color="auto"/>
              <w:left w:val="nil"/>
              <w:bottom w:val="single" w:sz="4" w:space="0" w:color="auto"/>
              <w:right w:val="single" w:sz="4" w:space="0" w:color="auto"/>
            </w:tcBorders>
            <w:shd w:val="clear" w:color="auto" w:fill="auto"/>
            <w:vAlign w:val="center"/>
          </w:tcPr>
          <w:p w14:paraId="30ADC6C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15AEFD6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753B6A9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r>
      <w:tr w:rsidR="00001DB5" w:rsidRPr="008E0914" w14:paraId="5697BA63" w14:textId="77777777" w:rsidTr="008E0914">
        <w:trPr>
          <w:trHeight w:val="144"/>
        </w:trPr>
        <w:tc>
          <w:tcPr>
            <w:tcW w:w="5000" w:type="pct"/>
            <w:gridSpan w:val="5"/>
            <w:vAlign w:val="center"/>
          </w:tcPr>
          <w:p w14:paraId="216C6627"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August</w:t>
            </w:r>
          </w:p>
        </w:tc>
      </w:tr>
      <w:tr w:rsidR="00001DB5" w:rsidRPr="00360582" w14:paraId="369C1CDC" w14:textId="77777777" w:rsidTr="008E0914">
        <w:trPr>
          <w:trHeight w:val="144"/>
        </w:trPr>
        <w:tc>
          <w:tcPr>
            <w:tcW w:w="1125" w:type="pct"/>
            <w:tcBorders>
              <w:right w:val="single" w:sz="4" w:space="0" w:color="auto"/>
            </w:tcBorders>
            <w:vAlign w:val="center"/>
          </w:tcPr>
          <w:p w14:paraId="15D6481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898C2A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77700C6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2099C5A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464094E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78276EC6" w14:textId="77777777" w:rsidTr="008E0914">
        <w:trPr>
          <w:trHeight w:val="144"/>
        </w:trPr>
        <w:tc>
          <w:tcPr>
            <w:tcW w:w="1125" w:type="pct"/>
            <w:tcBorders>
              <w:right w:val="single" w:sz="4" w:space="0" w:color="auto"/>
            </w:tcBorders>
            <w:vAlign w:val="center"/>
          </w:tcPr>
          <w:p w14:paraId="1E0BE25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8F6E2D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42695DF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5F47DE3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632406D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r>
      <w:tr w:rsidR="00001DB5" w:rsidRPr="00360582" w14:paraId="60A3BEA7" w14:textId="77777777" w:rsidTr="008E0914">
        <w:trPr>
          <w:trHeight w:val="144"/>
        </w:trPr>
        <w:tc>
          <w:tcPr>
            <w:tcW w:w="1125" w:type="pct"/>
            <w:tcBorders>
              <w:right w:val="single" w:sz="4" w:space="0" w:color="auto"/>
            </w:tcBorders>
            <w:vAlign w:val="center"/>
          </w:tcPr>
          <w:p w14:paraId="1BD187C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051F19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c>
          <w:tcPr>
            <w:tcW w:w="1007" w:type="pct"/>
            <w:tcBorders>
              <w:top w:val="single" w:sz="4" w:space="0" w:color="auto"/>
              <w:left w:val="nil"/>
              <w:bottom w:val="single" w:sz="4" w:space="0" w:color="auto"/>
              <w:right w:val="single" w:sz="4" w:space="0" w:color="auto"/>
            </w:tcBorders>
            <w:shd w:val="clear" w:color="auto" w:fill="auto"/>
            <w:vAlign w:val="center"/>
          </w:tcPr>
          <w:p w14:paraId="72AF39E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1.5</w:t>
            </w:r>
          </w:p>
        </w:tc>
        <w:tc>
          <w:tcPr>
            <w:tcW w:w="926" w:type="pct"/>
            <w:tcBorders>
              <w:top w:val="single" w:sz="4" w:space="0" w:color="auto"/>
              <w:left w:val="nil"/>
              <w:bottom w:val="single" w:sz="4" w:space="0" w:color="auto"/>
              <w:right w:val="single" w:sz="4" w:space="0" w:color="auto"/>
            </w:tcBorders>
            <w:shd w:val="clear" w:color="auto" w:fill="auto"/>
            <w:vAlign w:val="center"/>
          </w:tcPr>
          <w:p w14:paraId="474E18C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1.4</w:t>
            </w:r>
          </w:p>
        </w:tc>
        <w:tc>
          <w:tcPr>
            <w:tcW w:w="926" w:type="pct"/>
            <w:tcBorders>
              <w:top w:val="single" w:sz="4" w:space="0" w:color="auto"/>
              <w:left w:val="nil"/>
              <w:bottom w:val="single" w:sz="4" w:space="0" w:color="auto"/>
              <w:right w:val="single" w:sz="4" w:space="0" w:color="auto"/>
            </w:tcBorders>
            <w:shd w:val="clear" w:color="auto" w:fill="auto"/>
            <w:vAlign w:val="center"/>
          </w:tcPr>
          <w:p w14:paraId="1A1988D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r>
      <w:tr w:rsidR="00001DB5" w:rsidRPr="00360582" w14:paraId="02ECDE98" w14:textId="77777777" w:rsidTr="008E0914">
        <w:trPr>
          <w:trHeight w:val="144"/>
        </w:trPr>
        <w:tc>
          <w:tcPr>
            <w:tcW w:w="1125" w:type="pct"/>
            <w:tcBorders>
              <w:right w:val="single" w:sz="4" w:space="0" w:color="auto"/>
            </w:tcBorders>
            <w:vAlign w:val="center"/>
          </w:tcPr>
          <w:p w14:paraId="04D5F3F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EFE439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3.2</w:t>
            </w:r>
          </w:p>
        </w:tc>
        <w:tc>
          <w:tcPr>
            <w:tcW w:w="1007" w:type="pct"/>
            <w:tcBorders>
              <w:top w:val="single" w:sz="4" w:space="0" w:color="auto"/>
              <w:left w:val="nil"/>
              <w:bottom w:val="single" w:sz="4" w:space="0" w:color="auto"/>
              <w:right w:val="single" w:sz="4" w:space="0" w:color="auto"/>
            </w:tcBorders>
            <w:shd w:val="clear" w:color="auto" w:fill="auto"/>
            <w:vAlign w:val="center"/>
          </w:tcPr>
          <w:p w14:paraId="1B74F74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3.0</w:t>
            </w:r>
          </w:p>
        </w:tc>
        <w:tc>
          <w:tcPr>
            <w:tcW w:w="926" w:type="pct"/>
            <w:tcBorders>
              <w:top w:val="single" w:sz="4" w:space="0" w:color="auto"/>
              <w:left w:val="nil"/>
              <w:bottom w:val="single" w:sz="4" w:space="0" w:color="auto"/>
              <w:right w:val="single" w:sz="4" w:space="0" w:color="auto"/>
            </w:tcBorders>
            <w:shd w:val="clear" w:color="auto" w:fill="auto"/>
            <w:vAlign w:val="center"/>
          </w:tcPr>
          <w:p w14:paraId="713EB0A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2.9</w:t>
            </w:r>
          </w:p>
        </w:tc>
        <w:tc>
          <w:tcPr>
            <w:tcW w:w="926" w:type="pct"/>
            <w:tcBorders>
              <w:top w:val="single" w:sz="4" w:space="0" w:color="auto"/>
              <w:left w:val="nil"/>
              <w:bottom w:val="single" w:sz="4" w:space="0" w:color="auto"/>
              <w:right w:val="single" w:sz="4" w:space="0" w:color="auto"/>
            </w:tcBorders>
            <w:shd w:val="clear" w:color="auto" w:fill="auto"/>
            <w:vAlign w:val="center"/>
          </w:tcPr>
          <w:p w14:paraId="0D0B3B4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r>
      <w:tr w:rsidR="00001DB5" w:rsidRPr="00360582" w14:paraId="01E58566" w14:textId="77777777" w:rsidTr="008E0914">
        <w:trPr>
          <w:trHeight w:val="144"/>
        </w:trPr>
        <w:tc>
          <w:tcPr>
            <w:tcW w:w="1125" w:type="pct"/>
            <w:tcBorders>
              <w:right w:val="single" w:sz="4" w:space="0" w:color="auto"/>
            </w:tcBorders>
            <w:vAlign w:val="center"/>
          </w:tcPr>
          <w:p w14:paraId="5424269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9EA342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1007" w:type="pct"/>
            <w:tcBorders>
              <w:top w:val="single" w:sz="4" w:space="0" w:color="auto"/>
              <w:left w:val="nil"/>
              <w:bottom w:val="single" w:sz="4" w:space="0" w:color="auto"/>
              <w:right w:val="single" w:sz="4" w:space="0" w:color="auto"/>
            </w:tcBorders>
            <w:shd w:val="clear" w:color="auto" w:fill="auto"/>
            <w:vAlign w:val="center"/>
          </w:tcPr>
          <w:p w14:paraId="78DE66F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0722276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444E10C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r>
      <w:tr w:rsidR="00001DB5" w:rsidRPr="00360582" w14:paraId="70761922" w14:textId="77777777" w:rsidTr="008E0914">
        <w:trPr>
          <w:trHeight w:val="144"/>
        </w:trPr>
        <w:tc>
          <w:tcPr>
            <w:tcW w:w="1125" w:type="pct"/>
            <w:tcBorders>
              <w:right w:val="single" w:sz="4" w:space="0" w:color="auto"/>
            </w:tcBorders>
            <w:vAlign w:val="center"/>
          </w:tcPr>
          <w:p w14:paraId="5D3B3FE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50F039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1007" w:type="pct"/>
            <w:tcBorders>
              <w:top w:val="single" w:sz="4" w:space="0" w:color="auto"/>
              <w:left w:val="nil"/>
              <w:bottom w:val="single" w:sz="4" w:space="0" w:color="auto"/>
              <w:right w:val="single" w:sz="4" w:space="0" w:color="auto"/>
            </w:tcBorders>
            <w:shd w:val="clear" w:color="auto" w:fill="auto"/>
            <w:vAlign w:val="center"/>
          </w:tcPr>
          <w:p w14:paraId="6C0AA38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926" w:type="pct"/>
            <w:tcBorders>
              <w:top w:val="single" w:sz="4" w:space="0" w:color="auto"/>
              <w:left w:val="nil"/>
              <w:bottom w:val="single" w:sz="4" w:space="0" w:color="auto"/>
              <w:right w:val="single" w:sz="4" w:space="0" w:color="auto"/>
            </w:tcBorders>
            <w:shd w:val="clear" w:color="auto" w:fill="auto"/>
            <w:vAlign w:val="center"/>
          </w:tcPr>
          <w:p w14:paraId="6F3172A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5708321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r>
      <w:tr w:rsidR="00001DB5" w:rsidRPr="008E0914" w14:paraId="3FCA87EE" w14:textId="77777777" w:rsidTr="008E0914">
        <w:trPr>
          <w:trHeight w:val="144"/>
        </w:trPr>
        <w:tc>
          <w:tcPr>
            <w:tcW w:w="5000" w:type="pct"/>
            <w:gridSpan w:val="5"/>
            <w:vAlign w:val="center"/>
          </w:tcPr>
          <w:p w14:paraId="7DAF0E75"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lastRenderedPageBreak/>
              <w:t>September</w:t>
            </w:r>
          </w:p>
        </w:tc>
      </w:tr>
      <w:tr w:rsidR="00001DB5" w:rsidRPr="00360582" w14:paraId="5913E805" w14:textId="77777777" w:rsidTr="008E0914">
        <w:trPr>
          <w:trHeight w:val="144"/>
        </w:trPr>
        <w:tc>
          <w:tcPr>
            <w:tcW w:w="1125" w:type="pct"/>
            <w:vAlign w:val="center"/>
          </w:tcPr>
          <w:p w14:paraId="57CD7ED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186EB1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2FF5E96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0807438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19B53DE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r>
      <w:tr w:rsidR="00001DB5" w:rsidRPr="00360582" w14:paraId="61362A0F" w14:textId="77777777" w:rsidTr="008E0914">
        <w:trPr>
          <w:trHeight w:val="144"/>
        </w:trPr>
        <w:tc>
          <w:tcPr>
            <w:tcW w:w="1125" w:type="pct"/>
            <w:vAlign w:val="center"/>
          </w:tcPr>
          <w:p w14:paraId="6BB8F30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14F2DC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459CF36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1329FC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7E280AE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r>
      <w:tr w:rsidR="00001DB5" w:rsidRPr="00360582" w14:paraId="67379E7C" w14:textId="77777777" w:rsidTr="008E0914">
        <w:trPr>
          <w:trHeight w:val="144"/>
        </w:trPr>
        <w:tc>
          <w:tcPr>
            <w:tcW w:w="1125" w:type="pct"/>
            <w:vAlign w:val="center"/>
          </w:tcPr>
          <w:p w14:paraId="75F876D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7F4C7F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1.4</w:t>
            </w:r>
          </w:p>
        </w:tc>
        <w:tc>
          <w:tcPr>
            <w:tcW w:w="1007" w:type="pct"/>
            <w:tcBorders>
              <w:top w:val="single" w:sz="4" w:space="0" w:color="auto"/>
              <w:left w:val="nil"/>
              <w:bottom w:val="single" w:sz="4" w:space="0" w:color="auto"/>
              <w:right w:val="single" w:sz="4" w:space="0" w:color="auto"/>
            </w:tcBorders>
            <w:shd w:val="clear" w:color="auto" w:fill="auto"/>
            <w:vAlign w:val="center"/>
          </w:tcPr>
          <w:p w14:paraId="64A813E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1F0FDE6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1.5</w:t>
            </w:r>
          </w:p>
        </w:tc>
        <w:tc>
          <w:tcPr>
            <w:tcW w:w="926" w:type="pct"/>
            <w:tcBorders>
              <w:top w:val="single" w:sz="4" w:space="0" w:color="auto"/>
              <w:left w:val="nil"/>
              <w:bottom w:val="single" w:sz="4" w:space="0" w:color="auto"/>
              <w:right w:val="single" w:sz="4" w:space="0" w:color="auto"/>
            </w:tcBorders>
            <w:shd w:val="clear" w:color="auto" w:fill="auto"/>
            <w:vAlign w:val="center"/>
          </w:tcPr>
          <w:p w14:paraId="3ED407A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r>
      <w:tr w:rsidR="00001DB5" w:rsidRPr="00360582" w14:paraId="311E60C1" w14:textId="77777777" w:rsidTr="008E0914">
        <w:trPr>
          <w:trHeight w:val="144"/>
        </w:trPr>
        <w:tc>
          <w:tcPr>
            <w:tcW w:w="1125" w:type="pct"/>
            <w:vAlign w:val="center"/>
          </w:tcPr>
          <w:p w14:paraId="5BC7FA0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1D099FE"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2.9</w:t>
            </w:r>
          </w:p>
        </w:tc>
        <w:tc>
          <w:tcPr>
            <w:tcW w:w="1007" w:type="pct"/>
            <w:tcBorders>
              <w:top w:val="single" w:sz="4" w:space="0" w:color="auto"/>
              <w:left w:val="nil"/>
              <w:bottom w:val="single" w:sz="4" w:space="0" w:color="auto"/>
              <w:right w:val="single" w:sz="4" w:space="0" w:color="auto"/>
            </w:tcBorders>
            <w:shd w:val="clear" w:color="auto" w:fill="auto"/>
            <w:vAlign w:val="center"/>
          </w:tcPr>
          <w:p w14:paraId="5AB073D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2.7</w:t>
            </w:r>
          </w:p>
        </w:tc>
        <w:tc>
          <w:tcPr>
            <w:tcW w:w="926" w:type="pct"/>
            <w:tcBorders>
              <w:top w:val="single" w:sz="4" w:space="0" w:color="auto"/>
              <w:left w:val="nil"/>
              <w:bottom w:val="single" w:sz="4" w:space="0" w:color="auto"/>
              <w:right w:val="single" w:sz="4" w:space="0" w:color="auto"/>
            </w:tcBorders>
            <w:shd w:val="clear" w:color="auto" w:fill="auto"/>
            <w:vAlign w:val="center"/>
          </w:tcPr>
          <w:p w14:paraId="3E5A209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2.5</w:t>
            </w:r>
          </w:p>
        </w:tc>
        <w:tc>
          <w:tcPr>
            <w:tcW w:w="926" w:type="pct"/>
            <w:tcBorders>
              <w:top w:val="single" w:sz="4" w:space="0" w:color="auto"/>
              <w:left w:val="nil"/>
              <w:bottom w:val="single" w:sz="4" w:space="0" w:color="auto"/>
              <w:right w:val="single" w:sz="4" w:space="0" w:color="auto"/>
            </w:tcBorders>
            <w:shd w:val="clear" w:color="auto" w:fill="auto"/>
            <w:vAlign w:val="center"/>
          </w:tcPr>
          <w:p w14:paraId="22A1B80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2.1</w:t>
            </w:r>
          </w:p>
        </w:tc>
      </w:tr>
      <w:tr w:rsidR="00001DB5" w:rsidRPr="00360582" w14:paraId="00008E58" w14:textId="77777777" w:rsidTr="008E0914">
        <w:trPr>
          <w:trHeight w:val="144"/>
        </w:trPr>
        <w:tc>
          <w:tcPr>
            <w:tcW w:w="1125" w:type="pct"/>
            <w:vAlign w:val="center"/>
          </w:tcPr>
          <w:p w14:paraId="75728F0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6E5BAE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763F6AE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79F53B5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4FF1882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r>
      <w:tr w:rsidR="00001DB5" w:rsidRPr="00360582" w14:paraId="5BDCB7D7" w14:textId="77777777" w:rsidTr="008E0914">
        <w:trPr>
          <w:trHeight w:val="144"/>
        </w:trPr>
        <w:tc>
          <w:tcPr>
            <w:tcW w:w="1125" w:type="pct"/>
            <w:vAlign w:val="center"/>
          </w:tcPr>
          <w:p w14:paraId="3061817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7B06E4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1007" w:type="pct"/>
            <w:tcBorders>
              <w:top w:val="single" w:sz="4" w:space="0" w:color="auto"/>
              <w:left w:val="nil"/>
              <w:bottom w:val="single" w:sz="4" w:space="0" w:color="auto"/>
              <w:right w:val="single" w:sz="4" w:space="0" w:color="auto"/>
            </w:tcBorders>
            <w:shd w:val="clear" w:color="auto" w:fill="auto"/>
            <w:vAlign w:val="center"/>
          </w:tcPr>
          <w:p w14:paraId="3682617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42E218B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76DB732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r>
      <w:tr w:rsidR="00001DB5" w:rsidRPr="008E0914" w14:paraId="4A798F2F" w14:textId="77777777" w:rsidTr="008E0914">
        <w:trPr>
          <w:trHeight w:val="144"/>
        </w:trPr>
        <w:tc>
          <w:tcPr>
            <w:tcW w:w="5000" w:type="pct"/>
            <w:gridSpan w:val="5"/>
            <w:vAlign w:val="center"/>
          </w:tcPr>
          <w:p w14:paraId="3D85A0E0"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October</w:t>
            </w:r>
          </w:p>
        </w:tc>
      </w:tr>
      <w:tr w:rsidR="00001DB5" w:rsidRPr="00360582" w14:paraId="55AD18CD" w14:textId="77777777" w:rsidTr="008E0914">
        <w:trPr>
          <w:trHeight w:val="144"/>
        </w:trPr>
        <w:tc>
          <w:tcPr>
            <w:tcW w:w="1125" w:type="pct"/>
            <w:vAlign w:val="center"/>
          </w:tcPr>
          <w:p w14:paraId="3476E7C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0A7624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4071866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5E3EAE2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25AC14F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001DB5" w:rsidRPr="00360582" w14:paraId="2BA68753" w14:textId="77777777" w:rsidTr="008E0914">
        <w:trPr>
          <w:trHeight w:val="144"/>
        </w:trPr>
        <w:tc>
          <w:tcPr>
            <w:tcW w:w="1125" w:type="pct"/>
            <w:vAlign w:val="center"/>
          </w:tcPr>
          <w:p w14:paraId="6C9D5ED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C4C4D4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463E4BB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5EEC06C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1FCD8CF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r>
      <w:tr w:rsidR="00001DB5" w:rsidRPr="00360582" w14:paraId="1337EFA5" w14:textId="77777777" w:rsidTr="008E0914">
        <w:trPr>
          <w:trHeight w:val="144"/>
        </w:trPr>
        <w:tc>
          <w:tcPr>
            <w:tcW w:w="1125" w:type="pct"/>
            <w:vAlign w:val="center"/>
          </w:tcPr>
          <w:p w14:paraId="2EA2449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22DE24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554E383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34D0B82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4635A64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r>
      <w:tr w:rsidR="00001DB5" w:rsidRPr="00360582" w14:paraId="7F00C594" w14:textId="77777777" w:rsidTr="008E0914">
        <w:trPr>
          <w:trHeight w:val="144"/>
        </w:trPr>
        <w:tc>
          <w:tcPr>
            <w:tcW w:w="1125" w:type="pct"/>
            <w:vAlign w:val="center"/>
          </w:tcPr>
          <w:p w14:paraId="63F1533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C129A1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30ADF27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C3AB89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13C81CAD"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1B4AB23C" w14:textId="77777777" w:rsidTr="008E0914">
        <w:trPr>
          <w:trHeight w:val="144"/>
        </w:trPr>
        <w:tc>
          <w:tcPr>
            <w:tcW w:w="1125" w:type="pct"/>
            <w:vAlign w:val="center"/>
          </w:tcPr>
          <w:p w14:paraId="5BA8A97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07A06E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c>
          <w:tcPr>
            <w:tcW w:w="1007" w:type="pct"/>
            <w:tcBorders>
              <w:top w:val="single" w:sz="4" w:space="0" w:color="auto"/>
              <w:left w:val="nil"/>
              <w:bottom w:val="single" w:sz="4" w:space="0" w:color="auto"/>
              <w:right w:val="single" w:sz="4" w:space="0" w:color="auto"/>
            </w:tcBorders>
            <w:shd w:val="clear" w:color="auto" w:fill="auto"/>
            <w:vAlign w:val="center"/>
          </w:tcPr>
          <w:p w14:paraId="1466DEF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-2.5</w:t>
            </w:r>
          </w:p>
        </w:tc>
        <w:tc>
          <w:tcPr>
            <w:tcW w:w="926" w:type="pct"/>
            <w:tcBorders>
              <w:top w:val="single" w:sz="4" w:space="0" w:color="auto"/>
              <w:left w:val="nil"/>
              <w:bottom w:val="single" w:sz="4" w:space="0" w:color="auto"/>
              <w:right w:val="single" w:sz="4" w:space="0" w:color="auto"/>
            </w:tcBorders>
            <w:shd w:val="clear" w:color="auto" w:fill="auto"/>
            <w:vAlign w:val="center"/>
          </w:tcPr>
          <w:p w14:paraId="4984CC6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c>
          <w:tcPr>
            <w:tcW w:w="926" w:type="pct"/>
            <w:tcBorders>
              <w:top w:val="single" w:sz="4" w:space="0" w:color="auto"/>
              <w:left w:val="nil"/>
              <w:bottom w:val="single" w:sz="4" w:space="0" w:color="auto"/>
              <w:right w:val="single" w:sz="4" w:space="0" w:color="auto"/>
            </w:tcBorders>
            <w:shd w:val="clear" w:color="auto" w:fill="auto"/>
            <w:vAlign w:val="center"/>
          </w:tcPr>
          <w:p w14:paraId="06A24C0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r>
      <w:tr w:rsidR="00001DB5" w:rsidRPr="00360582" w14:paraId="65DF36BB" w14:textId="77777777" w:rsidTr="008E0914">
        <w:trPr>
          <w:trHeight w:val="144"/>
        </w:trPr>
        <w:tc>
          <w:tcPr>
            <w:tcW w:w="1125" w:type="pct"/>
            <w:vAlign w:val="center"/>
          </w:tcPr>
          <w:p w14:paraId="1BA4628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C65318F"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212B043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0A4E17A4"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70ED97A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8E0914" w14:paraId="2089A990" w14:textId="77777777" w:rsidTr="008E0914">
        <w:trPr>
          <w:trHeight w:val="144"/>
        </w:trPr>
        <w:tc>
          <w:tcPr>
            <w:tcW w:w="5000" w:type="pct"/>
            <w:gridSpan w:val="5"/>
            <w:vAlign w:val="center"/>
          </w:tcPr>
          <w:p w14:paraId="3F43A124" w14:textId="77777777" w:rsidR="00001DB5" w:rsidRPr="008E0914" w:rsidRDefault="00001DB5"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November</w:t>
            </w:r>
          </w:p>
        </w:tc>
      </w:tr>
      <w:tr w:rsidR="00001DB5" w:rsidRPr="00360582" w14:paraId="5C306C5A" w14:textId="77777777" w:rsidTr="008E0914">
        <w:trPr>
          <w:trHeight w:val="144"/>
        </w:trPr>
        <w:tc>
          <w:tcPr>
            <w:tcW w:w="1125" w:type="pct"/>
            <w:vAlign w:val="center"/>
          </w:tcPr>
          <w:p w14:paraId="5C3AB7B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3A7402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5255BD8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3E54292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3DBB797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1ACD0AF2" w14:textId="77777777" w:rsidTr="008E0914">
        <w:trPr>
          <w:trHeight w:val="144"/>
        </w:trPr>
        <w:tc>
          <w:tcPr>
            <w:tcW w:w="1125" w:type="pct"/>
            <w:vAlign w:val="center"/>
          </w:tcPr>
          <w:p w14:paraId="48B99E8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4034EC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5DF0EDF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7EE540B7"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3BF0AA96"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r>
      <w:tr w:rsidR="00001DB5" w:rsidRPr="00360582" w14:paraId="2DD62F12" w14:textId="77777777" w:rsidTr="008E0914">
        <w:trPr>
          <w:trHeight w:val="144"/>
        </w:trPr>
        <w:tc>
          <w:tcPr>
            <w:tcW w:w="1125" w:type="pct"/>
            <w:vAlign w:val="center"/>
          </w:tcPr>
          <w:p w14:paraId="4729A035"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2F3F73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0460747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035FDD0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0FAE53E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r>
      <w:tr w:rsidR="00001DB5" w:rsidRPr="00360582" w14:paraId="2421A675" w14:textId="77777777" w:rsidTr="008E0914">
        <w:trPr>
          <w:trHeight w:val="144"/>
        </w:trPr>
        <w:tc>
          <w:tcPr>
            <w:tcW w:w="1125" w:type="pct"/>
            <w:vAlign w:val="center"/>
          </w:tcPr>
          <w:p w14:paraId="0CD89112"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B42169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616A4BEA"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45EF49E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07F38428"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r>
      <w:tr w:rsidR="00001DB5" w:rsidRPr="00360582" w14:paraId="43845F5E" w14:textId="77777777" w:rsidTr="008E0914">
        <w:trPr>
          <w:trHeight w:val="144"/>
        </w:trPr>
        <w:tc>
          <w:tcPr>
            <w:tcW w:w="1125" w:type="pct"/>
            <w:vAlign w:val="center"/>
          </w:tcPr>
          <w:p w14:paraId="39FBABA0"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6F3D9C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w:t>
            </w:r>
          </w:p>
        </w:tc>
        <w:tc>
          <w:tcPr>
            <w:tcW w:w="1007" w:type="pct"/>
            <w:tcBorders>
              <w:top w:val="single" w:sz="4" w:space="0" w:color="auto"/>
              <w:left w:val="nil"/>
              <w:bottom w:val="single" w:sz="4" w:space="0" w:color="auto"/>
              <w:right w:val="single" w:sz="4" w:space="0" w:color="auto"/>
            </w:tcBorders>
            <w:shd w:val="clear" w:color="auto" w:fill="auto"/>
            <w:vAlign w:val="center"/>
          </w:tcPr>
          <w:p w14:paraId="53F6EAD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-2.7</w:t>
            </w:r>
          </w:p>
        </w:tc>
        <w:tc>
          <w:tcPr>
            <w:tcW w:w="926" w:type="pct"/>
            <w:tcBorders>
              <w:top w:val="single" w:sz="4" w:space="0" w:color="auto"/>
              <w:left w:val="nil"/>
              <w:bottom w:val="single" w:sz="4" w:space="0" w:color="auto"/>
              <w:right w:val="single" w:sz="4" w:space="0" w:color="auto"/>
            </w:tcBorders>
            <w:shd w:val="clear" w:color="auto" w:fill="auto"/>
            <w:vAlign w:val="center"/>
          </w:tcPr>
          <w:p w14:paraId="429CB08B"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w:t>
            </w:r>
          </w:p>
        </w:tc>
        <w:tc>
          <w:tcPr>
            <w:tcW w:w="926" w:type="pct"/>
            <w:tcBorders>
              <w:top w:val="single" w:sz="4" w:space="0" w:color="auto"/>
              <w:left w:val="nil"/>
              <w:bottom w:val="single" w:sz="4" w:space="0" w:color="auto"/>
              <w:right w:val="single" w:sz="4" w:space="0" w:color="auto"/>
            </w:tcBorders>
            <w:shd w:val="clear" w:color="auto" w:fill="auto"/>
            <w:vAlign w:val="center"/>
          </w:tcPr>
          <w:p w14:paraId="102DAE4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-1.4</w:t>
            </w:r>
          </w:p>
        </w:tc>
      </w:tr>
      <w:tr w:rsidR="00001DB5" w:rsidRPr="00360582" w14:paraId="26959515" w14:textId="77777777" w:rsidTr="008E0914">
        <w:trPr>
          <w:trHeight w:val="144"/>
        </w:trPr>
        <w:tc>
          <w:tcPr>
            <w:tcW w:w="1125" w:type="pct"/>
            <w:vAlign w:val="center"/>
          </w:tcPr>
          <w:p w14:paraId="484B771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2253E79"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39DA5E81"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09685DB3"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03DF3F8C" w14:textId="77777777" w:rsidR="00001DB5" w:rsidRPr="00360582" w:rsidRDefault="00001DB5"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bl>
    <w:p w14:paraId="53851B72" w14:textId="1C799B17" w:rsidR="00001DB5" w:rsidRPr="008E0914" w:rsidRDefault="00001DB5" w:rsidP="008E0914">
      <w:pPr>
        <w:pStyle w:val="TableNotes"/>
        <w:rPr>
          <w:rFonts w:eastAsia="Calibri"/>
        </w:rPr>
      </w:pPr>
      <w:r w:rsidRPr="008E0914">
        <w:rPr>
          <w:rFonts w:eastAsia="Calibri"/>
          <w:vertAlign w:val="superscript"/>
        </w:rPr>
        <w:t>1</w:t>
      </w:r>
      <w:r w:rsidRPr="008E0914">
        <w:rPr>
          <w:rFonts w:eastAsia="Calibri"/>
        </w:rPr>
        <w:t xml:space="preserve"> A positive value indicates an increase in storage under the alternative relative </w:t>
      </w:r>
      <w:r w:rsidR="008C7D97" w:rsidRPr="008E0914">
        <w:rPr>
          <w:rFonts w:eastAsia="Calibri"/>
        </w:rPr>
        <w:t xml:space="preserve">to </w:t>
      </w:r>
      <w:r w:rsidRPr="008E0914">
        <w:rPr>
          <w:rFonts w:eastAsia="Calibri"/>
        </w:rPr>
        <w:t xml:space="preserve">the NAA; a negative value indicates a reduction in storage under the alternative relative </w:t>
      </w:r>
      <w:r w:rsidR="008C7D97" w:rsidRPr="008E0914">
        <w:rPr>
          <w:rFonts w:eastAsia="Calibri"/>
        </w:rPr>
        <w:t xml:space="preserve">to </w:t>
      </w:r>
      <w:r w:rsidRPr="008E0914">
        <w:rPr>
          <w:rFonts w:eastAsia="Calibri"/>
        </w:rPr>
        <w:t>the NAA.</w:t>
      </w:r>
    </w:p>
    <w:p w14:paraId="7180FDE5" w14:textId="7622F418" w:rsidR="008C7D97" w:rsidRPr="008E0914" w:rsidRDefault="008C7D97" w:rsidP="008E0914">
      <w:pPr>
        <w:pStyle w:val="TableNotes"/>
        <w:rPr>
          <w:rFonts w:eastAsia="Calibri"/>
        </w:rPr>
      </w:pPr>
      <w:r w:rsidRPr="008E0914">
        <w:rPr>
          <w:rFonts w:eastAsia="Calibri"/>
        </w:rPr>
        <w:t>Alt = alternative; NAA = No Action Alternative.</w:t>
      </w:r>
    </w:p>
    <w:p w14:paraId="7A99DE4C" w14:textId="77777777" w:rsidR="00001DB5" w:rsidRPr="00001DB5" w:rsidRDefault="00001DB5" w:rsidP="00587A01">
      <w:pPr>
        <w:pStyle w:val="TableNotes"/>
      </w:pPr>
    </w:p>
    <w:p w14:paraId="2B751D18" w14:textId="445E5C4C" w:rsidR="00743C5B" w:rsidRDefault="00743C5B">
      <w:pPr>
        <w:pStyle w:val="Heading4"/>
      </w:pPr>
      <w:r>
        <w:t xml:space="preserve">Folsom </w:t>
      </w:r>
      <w:r w:rsidR="008C7D97">
        <w:t>Lake</w:t>
      </w:r>
    </w:p>
    <w:p w14:paraId="08B51266" w14:textId="73079EA8" w:rsidR="00743C5B" w:rsidRPr="00360582" w:rsidRDefault="00743C5B" w:rsidP="00743C5B">
      <w:pPr>
        <w:pStyle w:val="BodyText"/>
      </w:pPr>
      <w:r w:rsidRPr="00360582">
        <w:t xml:space="preserve">Differences in Folsom </w:t>
      </w:r>
      <w:r w:rsidR="008C7D97">
        <w:t>Lake</w:t>
      </w:r>
      <w:r w:rsidR="008C7D97" w:rsidRPr="00360582">
        <w:t xml:space="preserve"> </w:t>
      </w:r>
      <w:r w:rsidRPr="00360582">
        <w:t>storage between the NAA and each alternative during April through November are presented in Table 11E-4. Storage would be consistently &gt;5% higher under Alt</w:t>
      </w:r>
      <w:r w:rsidR="008C7D97">
        <w:t>ernative</w:t>
      </w:r>
      <w:r w:rsidRPr="00360582">
        <w:t xml:space="preserve"> 3 in </w:t>
      </w:r>
      <w:r w:rsidR="008C7D97" w:rsidRPr="00360582">
        <w:t>Above Normal, Below Normal</w:t>
      </w:r>
      <w:r w:rsidRPr="00360582">
        <w:t xml:space="preserve">, and </w:t>
      </w:r>
      <w:r w:rsidR="008C7D97" w:rsidRPr="00360582">
        <w:t xml:space="preserve">Dry </w:t>
      </w:r>
      <w:r w:rsidRPr="00360582">
        <w:t>water years between July and November, representing a beneficial effect on cold-water reservoir species.</w:t>
      </w:r>
    </w:p>
    <w:p w14:paraId="258F88C8" w14:textId="065E8513" w:rsidR="00743C5B" w:rsidRPr="00360582" w:rsidRDefault="00743C5B" w:rsidP="00743C5B">
      <w:pPr>
        <w:pStyle w:val="TableTitle"/>
      </w:pPr>
      <w:r w:rsidRPr="00360582">
        <w:t xml:space="preserve">Table 11E-4. Percent Difference in Folsom </w:t>
      </w:r>
      <w:r w:rsidR="008C7D97">
        <w:t>Lake</w:t>
      </w:r>
      <w:r w:rsidR="008C7D97" w:rsidRPr="00360582">
        <w:t xml:space="preserve"> </w:t>
      </w:r>
      <w:r w:rsidRPr="00360582">
        <w:t xml:space="preserve">Storage Volume between </w:t>
      </w:r>
      <w:r w:rsidR="008C7D97" w:rsidRPr="00360582">
        <w:t xml:space="preserve">Each </w:t>
      </w:r>
      <w:r w:rsidRPr="00360582">
        <w:t>Alternative and the NAA</w:t>
      </w:r>
      <w:r w:rsidRPr="00360582">
        <w:rPr>
          <w:vertAlign w:val="superscript"/>
        </w:rPr>
        <w:t>1</w:t>
      </w:r>
    </w:p>
    <w:tbl>
      <w:tblPr>
        <w:tblStyle w:val="TableGrid"/>
        <w:tblW w:w="5000" w:type="pct"/>
        <w:tblLook w:val="04A0" w:firstRow="1" w:lastRow="0" w:firstColumn="1" w:lastColumn="0" w:noHBand="0" w:noVBand="1"/>
      </w:tblPr>
      <w:tblGrid>
        <w:gridCol w:w="2103"/>
        <w:gridCol w:w="1900"/>
        <w:gridCol w:w="1883"/>
        <w:gridCol w:w="1732"/>
        <w:gridCol w:w="1732"/>
      </w:tblGrid>
      <w:tr w:rsidR="00743C5B" w:rsidRPr="00360582" w14:paraId="576A195A" w14:textId="77777777" w:rsidTr="008E0914">
        <w:trPr>
          <w:trHeight w:val="287"/>
          <w:tblHeader/>
        </w:trPr>
        <w:tc>
          <w:tcPr>
            <w:tcW w:w="1125" w:type="pct"/>
            <w:vAlign w:val="center"/>
          </w:tcPr>
          <w:p w14:paraId="0E7F28B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Water Year Type</w:t>
            </w:r>
          </w:p>
        </w:tc>
        <w:tc>
          <w:tcPr>
            <w:tcW w:w="1016" w:type="pct"/>
            <w:vAlign w:val="center"/>
          </w:tcPr>
          <w:p w14:paraId="3F493A8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1A vs. NAA</w:t>
            </w:r>
          </w:p>
        </w:tc>
        <w:tc>
          <w:tcPr>
            <w:tcW w:w="1007" w:type="pct"/>
            <w:vAlign w:val="center"/>
          </w:tcPr>
          <w:p w14:paraId="7757008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1B vs. NAA</w:t>
            </w:r>
          </w:p>
        </w:tc>
        <w:tc>
          <w:tcPr>
            <w:tcW w:w="926" w:type="pct"/>
            <w:vAlign w:val="center"/>
          </w:tcPr>
          <w:p w14:paraId="5FBD2FE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2 vs. NAA</w:t>
            </w:r>
          </w:p>
        </w:tc>
        <w:tc>
          <w:tcPr>
            <w:tcW w:w="926" w:type="pct"/>
            <w:vAlign w:val="center"/>
          </w:tcPr>
          <w:p w14:paraId="77E2EB4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b/>
                <w:bCs/>
                <w:szCs w:val="24"/>
              </w:rPr>
            </w:pPr>
            <w:r w:rsidRPr="00360582">
              <w:rPr>
                <w:rFonts w:eastAsia="Calibri" w:cs="Segoe UI"/>
                <w:b/>
                <w:bCs/>
                <w:szCs w:val="24"/>
              </w:rPr>
              <w:t>Alt 3 vs. NAA</w:t>
            </w:r>
          </w:p>
        </w:tc>
      </w:tr>
      <w:tr w:rsidR="00743C5B" w:rsidRPr="008E0914" w14:paraId="7D9791A4" w14:textId="77777777" w:rsidTr="008E0914">
        <w:trPr>
          <w:trHeight w:val="144"/>
        </w:trPr>
        <w:tc>
          <w:tcPr>
            <w:tcW w:w="5000" w:type="pct"/>
            <w:gridSpan w:val="5"/>
            <w:vAlign w:val="center"/>
          </w:tcPr>
          <w:p w14:paraId="1C5B8204" w14:textId="77777777" w:rsidR="00743C5B" w:rsidRPr="008E0914" w:rsidRDefault="00743C5B"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April</w:t>
            </w:r>
          </w:p>
        </w:tc>
      </w:tr>
      <w:tr w:rsidR="00743C5B" w:rsidRPr="00360582" w14:paraId="161EC2F2" w14:textId="77777777" w:rsidTr="008E0914">
        <w:trPr>
          <w:trHeight w:val="144"/>
        </w:trPr>
        <w:tc>
          <w:tcPr>
            <w:tcW w:w="1125" w:type="pct"/>
            <w:vAlign w:val="center"/>
          </w:tcPr>
          <w:p w14:paraId="3ABB37A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B525A2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615A7B1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6731F0A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01EA572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743C5B" w:rsidRPr="00360582" w14:paraId="41DBE6D7" w14:textId="77777777" w:rsidTr="008E0914">
        <w:trPr>
          <w:trHeight w:val="144"/>
        </w:trPr>
        <w:tc>
          <w:tcPr>
            <w:tcW w:w="1125" w:type="pct"/>
            <w:vAlign w:val="center"/>
          </w:tcPr>
          <w:p w14:paraId="35298BD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5E6A45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4C3BE41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0AA269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0A9644D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743C5B" w:rsidRPr="00360582" w14:paraId="6A73406D" w14:textId="77777777" w:rsidTr="008E0914">
        <w:trPr>
          <w:trHeight w:val="144"/>
        </w:trPr>
        <w:tc>
          <w:tcPr>
            <w:tcW w:w="1125" w:type="pct"/>
            <w:vAlign w:val="center"/>
          </w:tcPr>
          <w:p w14:paraId="2C338DD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0D437E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7870B25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6769A4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5F08AA1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743C5B" w:rsidRPr="00360582" w14:paraId="6CC0C264" w14:textId="77777777" w:rsidTr="008E0914">
        <w:trPr>
          <w:trHeight w:val="144"/>
        </w:trPr>
        <w:tc>
          <w:tcPr>
            <w:tcW w:w="1125" w:type="pct"/>
            <w:vAlign w:val="center"/>
          </w:tcPr>
          <w:p w14:paraId="627B754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54F234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3808FF4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4C36589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5BF1F7E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2.4</w:t>
            </w:r>
          </w:p>
        </w:tc>
      </w:tr>
      <w:tr w:rsidR="00743C5B" w:rsidRPr="00360582" w14:paraId="1BA35CA8" w14:textId="77777777" w:rsidTr="008E0914">
        <w:trPr>
          <w:trHeight w:val="144"/>
        </w:trPr>
        <w:tc>
          <w:tcPr>
            <w:tcW w:w="1125" w:type="pct"/>
            <w:vAlign w:val="center"/>
          </w:tcPr>
          <w:p w14:paraId="39EE763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C3A91A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1007" w:type="pct"/>
            <w:tcBorders>
              <w:top w:val="single" w:sz="4" w:space="0" w:color="auto"/>
              <w:left w:val="nil"/>
              <w:bottom w:val="single" w:sz="4" w:space="0" w:color="auto"/>
              <w:right w:val="single" w:sz="4" w:space="0" w:color="auto"/>
            </w:tcBorders>
            <w:shd w:val="clear" w:color="auto" w:fill="auto"/>
            <w:vAlign w:val="center"/>
          </w:tcPr>
          <w:p w14:paraId="3DF33DF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79CF55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1B7CBE7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r>
      <w:tr w:rsidR="00743C5B" w:rsidRPr="00360582" w14:paraId="78A2A0BE" w14:textId="77777777" w:rsidTr="008E0914">
        <w:trPr>
          <w:trHeight w:val="144"/>
        </w:trPr>
        <w:tc>
          <w:tcPr>
            <w:tcW w:w="1125" w:type="pct"/>
            <w:vAlign w:val="center"/>
          </w:tcPr>
          <w:p w14:paraId="65265DD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BE9EB0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27EA25B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5CB4A8F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9C3691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r>
      <w:tr w:rsidR="00743C5B" w:rsidRPr="008E0914" w14:paraId="45D59B4F" w14:textId="77777777" w:rsidTr="008E0914">
        <w:trPr>
          <w:trHeight w:val="144"/>
        </w:trPr>
        <w:tc>
          <w:tcPr>
            <w:tcW w:w="5000" w:type="pct"/>
            <w:gridSpan w:val="5"/>
            <w:vAlign w:val="center"/>
          </w:tcPr>
          <w:p w14:paraId="11FD84A0" w14:textId="77777777" w:rsidR="00743C5B" w:rsidRPr="008E0914" w:rsidRDefault="00743C5B"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May</w:t>
            </w:r>
          </w:p>
        </w:tc>
      </w:tr>
      <w:tr w:rsidR="00743C5B" w:rsidRPr="00360582" w14:paraId="5B32C32E" w14:textId="77777777" w:rsidTr="008E0914">
        <w:trPr>
          <w:trHeight w:val="144"/>
        </w:trPr>
        <w:tc>
          <w:tcPr>
            <w:tcW w:w="1125" w:type="pct"/>
            <w:vAlign w:val="center"/>
          </w:tcPr>
          <w:p w14:paraId="2EB3ED7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7AA61F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6E7D629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5B3B886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5EDB48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743C5B" w:rsidRPr="00360582" w14:paraId="5231A9A6" w14:textId="77777777" w:rsidTr="008E0914">
        <w:trPr>
          <w:trHeight w:val="144"/>
        </w:trPr>
        <w:tc>
          <w:tcPr>
            <w:tcW w:w="1125" w:type="pct"/>
            <w:vAlign w:val="center"/>
          </w:tcPr>
          <w:p w14:paraId="4576A16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lastRenderedPageBreak/>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31A3F7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51016C4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3EA4CF7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53B7EDF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743C5B" w:rsidRPr="00360582" w14:paraId="0085ADA9" w14:textId="77777777" w:rsidTr="008E0914">
        <w:trPr>
          <w:trHeight w:val="144"/>
        </w:trPr>
        <w:tc>
          <w:tcPr>
            <w:tcW w:w="1125" w:type="pct"/>
            <w:vAlign w:val="center"/>
          </w:tcPr>
          <w:p w14:paraId="56461B9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A9E863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0E8EE11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A5D05C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7DB4148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r>
      <w:tr w:rsidR="00743C5B" w:rsidRPr="00360582" w14:paraId="5CD2A3C3" w14:textId="77777777" w:rsidTr="008E0914">
        <w:trPr>
          <w:trHeight w:val="144"/>
        </w:trPr>
        <w:tc>
          <w:tcPr>
            <w:tcW w:w="1125" w:type="pct"/>
            <w:vAlign w:val="center"/>
          </w:tcPr>
          <w:p w14:paraId="2363DBA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8EF46E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1E80D79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c>
          <w:tcPr>
            <w:tcW w:w="926" w:type="pct"/>
            <w:tcBorders>
              <w:top w:val="single" w:sz="4" w:space="0" w:color="auto"/>
              <w:left w:val="nil"/>
              <w:bottom w:val="single" w:sz="4" w:space="0" w:color="auto"/>
              <w:right w:val="single" w:sz="4" w:space="0" w:color="auto"/>
            </w:tcBorders>
            <w:shd w:val="clear" w:color="auto" w:fill="auto"/>
            <w:vAlign w:val="center"/>
          </w:tcPr>
          <w:p w14:paraId="4FDB83C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335B9E3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w:t>
            </w:r>
          </w:p>
        </w:tc>
      </w:tr>
      <w:tr w:rsidR="00743C5B" w:rsidRPr="00360582" w14:paraId="47998FB0" w14:textId="77777777" w:rsidTr="008E0914">
        <w:trPr>
          <w:trHeight w:val="144"/>
        </w:trPr>
        <w:tc>
          <w:tcPr>
            <w:tcW w:w="1125" w:type="pct"/>
            <w:vAlign w:val="center"/>
          </w:tcPr>
          <w:p w14:paraId="17E1579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AEB11D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1007" w:type="pct"/>
            <w:tcBorders>
              <w:top w:val="single" w:sz="4" w:space="0" w:color="auto"/>
              <w:left w:val="nil"/>
              <w:bottom w:val="single" w:sz="4" w:space="0" w:color="auto"/>
              <w:right w:val="single" w:sz="4" w:space="0" w:color="auto"/>
            </w:tcBorders>
            <w:shd w:val="clear" w:color="auto" w:fill="auto"/>
            <w:vAlign w:val="center"/>
          </w:tcPr>
          <w:p w14:paraId="6717CC2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16FFE1B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7182F26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r>
      <w:tr w:rsidR="00743C5B" w:rsidRPr="00360582" w14:paraId="1EDF1883" w14:textId="77777777" w:rsidTr="008E0914">
        <w:trPr>
          <w:trHeight w:val="144"/>
        </w:trPr>
        <w:tc>
          <w:tcPr>
            <w:tcW w:w="1125" w:type="pct"/>
            <w:vAlign w:val="center"/>
          </w:tcPr>
          <w:p w14:paraId="692A36F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38B8E6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1007" w:type="pct"/>
            <w:tcBorders>
              <w:top w:val="single" w:sz="4" w:space="0" w:color="auto"/>
              <w:left w:val="nil"/>
              <w:bottom w:val="single" w:sz="4" w:space="0" w:color="auto"/>
              <w:right w:val="single" w:sz="4" w:space="0" w:color="auto"/>
            </w:tcBorders>
            <w:shd w:val="clear" w:color="auto" w:fill="auto"/>
            <w:vAlign w:val="center"/>
          </w:tcPr>
          <w:p w14:paraId="6BE1E13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538B2F1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0.0</w:t>
            </w:r>
          </w:p>
        </w:tc>
        <w:tc>
          <w:tcPr>
            <w:tcW w:w="926" w:type="pct"/>
            <w:tcBorders>
              <w:top w:val="single" w:sz="4" w:space="0" w:color="auto"/>
              <w:left w:val="nil"/>
              <w:bottom w:val="single" w:sz="4" w:space="0" w:color="auto"/>
              <w:right w:val="single" w:sz="4" w:space="0" w:color="auto"/>
            </w:tcBorders>
            <w:shd w:val="clear" w:color="auto" w:fill="auto"/>
            <w:vAlign w:val="center"/>
          </w:tcPr>
          <w:p w14:paraId="1D99585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r>
      <w:tr w:rsidR="00743C5B" w:rsidRPr="008E0914" w14:paraId="210B2046" w14:textId="77777777" w:rsidTr="008E0914">
        <w:trPr>
          <w:trHeight w:val="144"/>
        </w:trPr>
        <w:tc>
          <w:tcPr>
            <w:tcW w:w="5000" w:type="pct"/>
            <w:gridSpan w:val="5"/>
            <w:vAlign w:val="center"/>
          </w:tcPr>
          <w:p w14:paraId="6FBC2CAF" w14:textId="77777777" w:rsidR="00743C5B" w:rsidRPr="008E0914" w:rsidRDefault="00743C5B"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June</w:t>
            </w:r>
          </w:p>
        </w:tc>
      </w:tr>
      <w:tr w:rsidR="00743C5B" w:rsidRPr="00360582" w14:paraId="7802F63D" w14:textId="77777777" w:rsidTr="008E0914">
        <w:trPr>
          <w:trHeight w:val="144"/>
        </w:trPr>
        <w:tc>
          <w:tcPr>
            <w:tcW w:w="1125" w:type="pct"/>
            <w:vAlign w:val="center"/>
          </w:tcPr>
          <w:p w14:paraId="42E1EA1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FDDFA7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31DFD64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732CD45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19DABFF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r>
      <w:tr w:rsidR="00743C5B" w:rsidRPr="00360582" w14:paraId="094E1786" w14:textId="77777777" w:rsidTr="008E0914">
        <w:trPr>
          <w:trHeight w:val="144"/>
        </w:trPr>
        <w:tc>
          <w:tcPr>
            <w:tcW w:w="1125" w:type="pct"/>
            <w:vAlign w:val="center"/>
          </w:tcPr>
          <w:p w14:paraId="24AD730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D21B61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1007" w:type="pct"/>
            <w:tcBorders>
              <w:top w:val="single" w:sz="4" w:space="0" w:color="auto"/>
              <w:left w:val="nil"/>
              <w:bottom w:val="single" w:sz="4" w:space="0" w:color="auto"/>
              <w:right w:val="single" w:sz="4" w:space="0" w:color="auto"/>
            </w:tcBorders>
            <w:shd w:val="clear" w:color="auto" w:fill="auto"/>
            <w:vAlign w:val="center"/>
          </w:tcPr>
          <w:p w14:paraId="0154850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228109A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4B5B516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r>
      <w:tr w:rsidR="00743C5B" w:rsidRPr="00360582" w14:paraId="69E04ECC" w14:textId="77777777" w:rsidTr="008E0914">
        <w:trPr>
          <w:trHeight w:val="144"/>
        </w:trPr>
        <w:tc>
          <w:tcPr>
            <w:tcW w:w="1125" w:type="pct"/>
            <w:vAlign w:val="center"/>
          </w:tcPr>
          <w:p w14:paraId="13E935A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4BC874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7F9DDA4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65CB8D7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4CFEE69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r>
      <w:tr w:rsidR="00743C5B" w:rsidRPr="00360582" w14:paraId="623D427E" w14:textId="77777777" w:rsidTr="008E0914">
        <w:trPr>
          <w:trHeight w:val="144"/>
        </w:trPr>
        <w:tc>
          <w:tcPr>
            <w:tcW w:w="1125" w:type="pct"/>
            <w:vAlign w:val="center"/>
          </w:tcPr>
          <w:p w14:paraId="5D3BC73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9558FE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427E300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7E04CB8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19014EE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4.2</w:t>
            </w:r>
          </w:p>
        </w:tc>
      </w:tr>
      <w:tr w:rsidR="00743C5B" w:rsidRPr="00360582" w14:paraId="390430D6" w14:textId="77777777" w:rsidTr="008E0914">
        <w:trPr>
          <w:trHeight w:val="144"/>
        </w:trPr>
        <w:tc>
          <w:tcPr>
            <w:tcW w:w="1125" w:type="pct"/>
            <w:vAlign w:val="center"/>
          </w:tcPr>
          <w:p w14:paraId="632CD3A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9C0C5D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0372EC4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6AE010F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30F819D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r>
      <w:tr w:rsidR="00743C5B" w:rsidRPr="00360582" w14:paraId="2A98DA79" w14:textId="77777777" w:rsidTr="008E0914">
        <w:trPr>
          <w:trHeight w:val="144"/>
        </w:trPr>
        <w:tc>
          <w:tcPr>
            <w:tcW w:w="1125" w:type="pct"/>
            <w:vAlign w:val="center"/>
          </w:tcPr>
          <w:p w14:paraId="70D2528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FB4647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567E692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4A9564D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604AA49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r>
      <w:tr w:rsidR="00743C5B" w:rsidRPr="008E0914" w14:paraId="7AF232D6" w14:textId="77777777" w:rsidTr="008E0914">
        <w:trPr>
          <w:trHeight w:val="144"/>
        </w:trPr>
        <w:tc>
          <w:tcPr>
            <w:tcW w:w="5000" w:type="pct"/>
            <w:gridSpan w:val="5"/>
            <w:vAlign w:val="center"/>
          </w:tcPr>
          <w:p w14:paraId="45020E7A" w14:textId="77777777" w:rsidR="00743C5B" w:rsidRPr="008E0914" w:rsidRDefault="00743C5B"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July</w:t>
            </w:r>
          </w:p>
        </w:tc>
      </w:tr>
      <w:tr w:rsidR="00743C5B" w:rsidRPr="00360582" w14:paraId="384860A7" w14:textId="77777777" w:rsidTr="008E0914">
        <w:trPr>
          <w:trHeight w:val="144"/>
        </w:trPr>
        <w:tc>
          <w:tcPr>
            <w:tcW w:w="1125" w:type="pct"/>
            <w:vAlign w:val="center"/>
          </w:tcPr>
          <w:p w14:paraId="389537C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F888BE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1007" w:type="pct"/>
            <w:tcBorders>
              <w:top w:val="single" w:sz="4" w:space="0" w:color="auto"/>
              <w:left w:val="nil"/>
              <w:bottom w:val="single" w:sz="4" w:space="0" w:color="auto"/>
              <w:right w:val="single" w:sz="4" w:space="0" w:color="auto"/>
            </w:tcBorders>
            <w:shd w:val="clear" w:color="auto" w:fill="auto"/>
            <w:vAlign w:val="center"/>
          </w:tcPr>
          <w:p w14:paraId="446BFDE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7DF755D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14A5D0C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r>
      <w:tr w:rsidR="00743C5B" w:rsidRPr="00360582" w14:paraId="5DBFE291" w14:textId="77777777" w:rsidTr="008E0914">
        <w:trPr>
          <w:trHeight w:val="144"/>
        </w:trPr>
        <w:tc>
          <w:tcPr>
            <w:tcW w:w="1125" w:type="pct"/>
            <w:vAlign w:val="center"/>
          </w:tcPr>
          <w:p w14:paraId="4BB0BD2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654B2B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1007" w:type="pct"/>
            <w:tcBorders>
              <w:top w:val="single" w:sz="4" w:space="0" w:color="auto"/>
              <w:left w:val="nil"/>
              <w:bottom w:val="single" w:sz="4" w:space="0" w:color="auto"/>
              <w:right w:val="single" w:sz="4" w:space="0" w:color="auto"/>
            </w:tcBorders>
            <w:shd w:val="clear" w:color="auto" w:fill="auto"/>
            <w:vAlign w:val="center"/>
          </w:tcPr>
          <w:p w14:paraId="0A590FD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15C2750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600FEB3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6.4</w:t>
            </w:r>
          </w:p>
        </w:tc>
      </w:tr>
      <w:tr w:rsidR="00743C5B" w:rsidRPr="00360582" w14:paraId="324674A5" w14:textId="77777777" w:rsidTr="008E0914">
        <w:trPr>
          <w:trHeight w:val="144"/>
        </w:trPr>
        <w:tc>
          <w:tcPr>
            <w:tcW w:w="1125" w:type="pct"/>
            <w:vAlign w:val="center"/>
          </w:tcPr>
          <w:p w14:paraId="2563ADF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C16B08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1007" w:type="pct"/>
            <w:tcBorders>
              <w:top w:val="single" w:sz="4" w:space="0" w:color="auto"/>
              <w:left w:val="nil"/>
              <w:bottom w:val="single" w:sz="4" w:space="0" w:color="auto"/>
              <w:right w:val="single" w:sz="4" w:space="0" w:color="auto"/>
            </w:tcBorders>
            <w:shd w:val="clear" w:color="auto" w:fill="auto"/>
            <w:vAlign w:val="center"/>
          </w:tcPr>
          <w:p w14:paraId="0D7F214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612C92E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060CC0A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6.5</w:t>
            </w:r>
          </w:p>
        </w:tc>
      </w:tr>
      <w:tr w:rsidR="00743C5B" w:rsidRPr="00360582" w14:paraId="28616ACE" w14:textId="77777777" w:rsidTr="008E0914">
        <w:trPr>
          <w:trHeight w:val="144"/>
        </w:trPr>
        <w:tc>
          <w:tcPr>
            <w:tcW w:w="1125" w:type="pct"/>
            <w:vAlign w:val="center"/>
          </w:tcPr>
          <w:p w14:paraId="53F5B27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3CC2E8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1007" w:type="pct"/>
            <w:tcBorders>
              <w:top w:val="single" w:sz="4" w:space="0" w:color="auto"/>
              <w:left w:val="nil"/>
              <w:bottom w:val="single" w:sz="4" w:space="0" w:color="auto"/>
              <w:right w:val="single" w:sz="4" w:space="0" w:color="auto"/>
            </w:tcBorders>
            <w:shd w:val="clear" w:color="auto" w:fill="auto"/>
            <w:vAlign w:val="center"/>
          </w:tcPr>
          <w:p w14:paraId="1B2122A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1.5</w:t>
            </w:r>
          </w:p>
        </w:tc>
        <w:tc>
          <w:tcPr>
            <w:tcW w:w="926" w:type="pct"/>
            <w:tcBorders>
              <w:top w:val="single" w:sz="4" w:space="0" w:color="auto"/>
              <w:left w:val="nil"/>
              <w:bottom w:val="single" w:sz="4" w:space="0" w:color="auto"/>
              <w:right w:val="single" w:sz="4" w:space="0" w:color="auto"/>
            </w:tcBorders>
            <w:shd w:val="clear" w:color="auto" w:fill="auto"/>
            <w:vAlign w:val="center"/>
          </w:tcPr>
          <w:p w14:paraId="613BD41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4F4515C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6.3</w:t>
            </w:r>
          </w:p>
        </w:tc>
      </w:tr>
      <w:tr w:rsidR="00743C5B" w:rsidRPr="00360582" w14:paraId="3AC26DBB" w14:textId="77777777" w:rsidTr="008E0914">
        <w:trPr>
          <w:trHeight w:val="144"/>
        </w:trPr>
        <w:tc>
          <w:tcPr>
            <w:tcW w:w="1125" w:type="pct"/>
            <w:vAlign w:val="center"/>
          </w:tcPr>
          <w:p w14:paraId="3C4B2FD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B76034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69685D8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926" w:type="pct"/>
            <w:tcBorders>
              <w:top w:val="single" w:sz="4" w:space="0" w:color="auto"/>
              <w:left w:val="nil"/>
              <w:bottom w:val="single" w:sz="4" w:space="0" w:color="auto"/>
              <w:right w:val="single" w:sz="4" w:space="0" w:color="auto"/>
            </w:tcBorders>
            <w:shd w:val="clear" w:color="auto" w:fill="auto"/>
            <w:vAlign w:val="center"/>
          </w:tcPr>
          <w:p w14:paraId="63DA1B9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4160D46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r>
      <w:tr w:rsidR="00743C5B" w:rsidRPr="00360582" w14:paraId="38D5065A" w14:textId="77777777" w:rsidTr="008E0914">
        <w:trPr>
          <w:trHeight w:val="144"/>
        </w:trPr>
        <w:tc>
          <w:tcPr>
            <w:tcW w:w="1125" w:type="pct"/>
            <w:vAlign w:val="center"/>
          </w:tcPr>
          <w:p w14:paraId="4FF87CB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AD66EC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1007" w:type="pct"/>
            <w:tcBorders>
              <w:top w:val="single" w:sz="4" w:space="0" w:color="auto"/>
              <w:left w:val="nil"/>
              <w:bottom w:val="single" w:sz="4" w:space="0" w:color="auto"/>
              <w:right w:val="single" w:sz="4" w:space="0" w:color="auto"/>
            </w:tcBorders>
            <w:shd w:val="clear" w:color="auto" w:fill="auto"/>
            <w:vAlign w:val="center"/>
          </w:tcPr>
          <w:p w14:paraId="5F637A8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0660E23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4DD328E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3.5</w:t>
            </w:r>
          </w:p>
        </w:tc>
      </w:tr>
      <w:tr w:rsidR="00743C5B" w:rsidRPr="008E0914" w14:paraId="39D5FC93" w14:textId="77777777" w:rsidTr="008E0914">
        <w:trPr>
          <w:trHeight w:val="144"/>
        </w:trPr>
        <w:tc>
          <w:tcPr>
            <w:tcW w:w="5000" w:type="pct"/>
            <w:gridSpan w:val="5"/>
            <w:vAlign w:val="center"/>
          </w:tcPr>
          <w:p w14:paraId="5F617BC4" w14:textId="77777777" w:rsidR="00743C5B" w:rsidRPr="008E0914" w:rsidRDefault="00743C5B"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August</w:t>
            </w:r>
          </w:p>
        </w:tc>
      </w:tr>
      <w:tr w:rsidR="00743C5B" w:rsidRPr="00360582" w14:paraId="2C2C4BA4" w14:textId="77777777" w:rsidTr="008E0914">
        <w:trPr>
          <w:trHeight w:val="144"/>
        </w:trPr>
        <w:tc>
          <w:tcPr>
            <w:tcW w:w="1125" w:type="pct"/>
            <w:tcBorders>
              <w:right w:val="single" w:sz="4" w:space="0" w:color="auto"/>
            </w:tcBorders>
            <w:vAlign w:val="center"/>
          </w:tcPr>
          <w:p w14:paraId="61475C3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9AA328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6162335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0F59AFC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7EB9778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r>
      <w:tr w:rsidR="00743C5B" w:rsidRPr="00360582" w14:paraId="7E1FBF32" w14:textId="77777777" w:rsidTr="008E0914">
        <w:trPr>
          <w:trHeight w:val="144"/>
        </w:trPr>
        <w:tc>
          <w:tcPr>
            <w:tcW w:w="1125" w:type="pct"/>
            <w:tcBorders>
              <w:right w:val="single" w:sz="4" w:space="0" w:color="auto"/>
            </w:tcBorders>
            <w:vAlign w:val="center"/>
          </w:tcPr>
          <w:p w14:paraId="3A5EB05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D9ECFD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1007" w:type="pct"/>
            <w:tcBorders>
              <w:top w:val="single" w:sz="4" w:space="0" w:color="auto"/>
              <w:left w:val="nil"/>
              <w:bottom w:val="single" w:sz="4" w:space="0" w:color="auto"/>
              <w:right w:val="single" w:sz="4" w:space="0" w:color="auto"/>
            </w:tcBorders>
            <w:shd w:val="clear" w:color="auto" w:fill="auto"/>
            <w:vAlign w:val="center"/>
          </w:tcPr>
          <w:p w14:paraId="30976E3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1.6</w:t>
            </w:r>
          </w:p>
        </w:tc>
        <w:tc>
          <w:tcPr>
            <w:tcW w:w="926" w:type="pct"/>
            <w:tcBorders>
              <w:top w:val="single" w:sz="4" w:space="0" w:color="auto"/>
              <w:left w:val="nil"/>
              <w:bottom w:val="single" w:sz="4" w:space="0" w:color="auto"/>
              <w:right w:val="single" w:sz="4" w:space="0" w:color="auto"/>
            </w:tcBorders>
            <w:shd w:val="clear" w:color="auto" w:fill="auto"/>
            <w:vAlign w:val="center"/>
          </w:tcPr>
          <w:p w14:paraId="3C6B7C3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0289DE3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6.5</w:t>
            </w:r>
          </w:p>
        </w:tc>
      </w:tr>
      <w:tr w:rsidR="00743C5B" w:rsidRPr="00360582" w14:paraId="3C059E87" w14:textId="77777777" w:rsidTr="008E0914">
        <w:trPr>
          <w:trHeight w:val="144"/>
        </w:trPr>
        <w:tc>
          <w:tcPr>
            <w:tcW w:w="1125" w:type="pct"/>
            <w:tcBorders>
              <w:right w:val="single" w:sz="4" w:space="0" w:color="auto"/>
            </w:tcBorders>
            <w:vAlign w:val="center"/>
          </w:tcPr>
          <w:p w14:paraId="22F6D6B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2988E2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1007" w:type="pct"/>
            <w:tcBorders>
              <w:top w:val="single" w:sz="4" w:space="0" w:color="auto"/>
              <w:left w:val="nil"/>
              <w:bottom w:val="single" w:sz="4" w:space="0" w:color="auto"/>
              <w:right w:val="single" w:sz="4" w:space="0" w:color="auto"/>
            </w:tcBorders>
            <w:shd w:val="clear" w:color="auto" w:fill="auto"/>
            <w:vAlign w:val="center"/>
          </w:tcPr>
          <w:p w14:paraId="6193A18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77A7923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72A1960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7.0</w:t>
            </w:r>
          </w:p>
        </w:tc>
      </w:tr>
      <w:tr w:rsidR="00743C5B" w:rsidRPr="00360582" w14:paraId="08203096" w14:textId="77777777" w:rsidTr="008E0914">
        <w:trPr>
          <w:trHeight w:val="144"/>
        </w:trPr>
        <w:tc>
          <w:tcPr>
            <w:tcW w:w="1125" w:type="pct"/>
            <w:tcBorders>
              <w:right w:val="single" w:sz="4" w:space="0" w:color="auto"/>
            </w:tcBorders>
            <w:vAlign w:val="center"/>
          </w:tcPr>
          <w:p w14:paraId="3E9F70F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5BE92D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2.5</w:t>
            </w:r>
          </w:p>
        </w:tc>
        <w:tc>
          <w:tcPr>
            <w:tcW w:w="1007" w:type="pct"/>
            <w:tcBorders>
              <w:top w:val="single" w:sz="4" w:space="0" w:color="auto"/>
              <w:left w:val="nil"/>
              <w:bottom w:val="single" w:sz="4" w:space="0" w:color="auto"/>
              <w:right w:val="single" w:sz="4" w:space="0" w:color="auto"/>
            </w:tcBorders>
            <w:shd w:val="clear" w:color="auto" w:fill="auto"/>
            <w:vAlign w:val="center"/>
          </w:tcPr>
          <w:p w14:paraId="7B1448C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3.0</w:t>
            </w:r>
          </w:p>
        </w:tc>
        <w:tc>
          <w:tcPr>
            <w:tcW w:w="926" w:type="pct"/>
            <w:tcBorders>
              <w:top w:val="single" w:sz="4" w:space="0" w:color="auto"/>
              <w:left w:val="nil"/>
              <w:bottom w:val="single" w:sz="4" w:space="0" w:color="auto"/>
              <w:right w:val="single" w:sz="4" w:space="0" w:color="auto"/>
            </w:tcBorders>
            <w:shd w:val="clear" w:color="auto" w:fill="auto"/>
            <w:vAlign w:val="center"/>
          </w:tcPr>
          <w:p w14:paraId="5437D74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c>
          <w:tcPr>
            <w:tcW w:w="926" w:type="pct"/>
            <w:tcBorders>
              <w:top w:val="single" w:sz="4" w:space="0" w:color="auto"/>
              <w:left w:val="nil"/>
              <w:bottom w:val="single" w:sz="4" w:space="0" w:color="auto"/>
              <w:right w:val="single" w:sz="4" w:space="0" w:color="auto"/>
            </w:tcBorders>
            <w:shd w:val="clear" w:color="auto" w:fill="auto"/>
            <w:vAlign w:val="center"/>
          </w:tcPr>
          <w:p w14:paraId="7D49827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7.7</w:t>
            </w:r>
          </w:p>
        </w:tc>
      </w:tr>
      <w:tr w:rsidR="00743C5B" w:rsidRPr="00360582" w14:paraId="16A9D3F3" w14:textId="77777777" w:rsidTr="008E0914">
        <w:trPr>
          <w:trHeight w:val="144"/>
        </w:trPr>
        <w:tc>
          <w:tcPr>
            <w:tcW w:w="1125" w:type="pct"/>
            <w:tcBorders>
              <w:right w:val="single" w:sz="4" w:space="0" w:color="auto"/>
            </w:tcBorders>
            <w:vAlign w:val="center"/>
          </w:tcPr>
          <w:p w14:paraId="55F4941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2E195D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w:t>
            </w:r>
          </w:p>
        </w:tc>
        <w:tc>
          <w:tcPr>
            <w:tcW w:w="1007" w:type="pct"/>
            <w:tcBorders>
              <w:top w:val="single" w:sz="4" w:space="0" w:color="auto"/>
              <w:left w:val="nil"/>
              <w:bottom w:val="single" w:sz="4" w:space="0" w:color="auto"/>
              <w:right w:val="single" w:sz="4" w:space="0" w:color="auto"/>
            </w:tcBorders>
            <w:shd w:val="clear" w:color="auto" w:fill="auto"/>
            <w:vAlign w:val="center"/>
          </w:tcPr>
          <w:p w14:paraId="433E130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c>
          <w:tcPr>
            <w:tcW w:w="926" w:type="pct"/>
            <w:tcBorders>
              <w:top w:val="single" w:sz="4" w:space="0" w:color="auto"/>
              <w:left w:val="nil"/>
              <w:bottom w:val="single" w:sz="4" w:space="0" w:color="auto"/>
              <w:right w:val="single" w:sz="4" w:space="0" w:color="auto"/>
            </w:tcBorders>
            <w:shd w:val="clear" w:color="auto" w:fill="auto"/>
            <w:vAlign w:val="center"/>
          </w:tcPr>
          <w:p w14:paraId="3F6CB6A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w:t>
            </w:r>
          </w:p>
        </w:tc>
        <w:tc>
          <w:tcPr>
            <w:tcW w:w="926" w:type="pct"/>
            <w:tcBorders>
              <w:top w:val="single" w:sz="4" w:space="0" w:color="auto"/>
              <w:left w:val="nil"/>
              <w:bottom w:val="single" w:sz="4" w:space="0" w:color="auto"/>
              <w:right w:val="single" w:sz="4" w:space="0" w:color="auto"/>
            </w:tcBorders>
            <w:shd w:val="clear" w:color="auto" w:fill="auto"/>
            <w:vAlign w:val="center"/>
          </w:tcPr>
          <w:p w14:paraId="48A9017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-1.4</w:t>
            </w:r>
          </w:p>
        </w:tc>
      </w:tr>
      <w:tr w:rsidR="00743C5B" w:rsidRPr="00360582" w14:paraId="0DE0A252" w14:textId="77777777" w:rsidTr="008E0914">
        <w:trPr>
          <w:trHeight w:val="144"/>
        </w:trPr>
        <w:tc>
          <w:tcPr>
            <w:tcW w:w="1125" w:type="pct"/>
            <w:tcBorders>
              <w:right w:val="single" w:sz="4" w:space="0" w:color="auto"/>
            </w:tcBorders>
            <w:vAlign w:val="center"/>
          </w:tcPr>
          <w:p w14:paraId="0C34E11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3AB80E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1007" w:type="pct"/>
            <w:tcBorders>
              <w:top w:val="single" w:sz="4" w:space="0" w:color="auto"/>
              <w:left w:val="nil"/>
              <w:bottom w:val="single" w:sz="4" w:space="0" w:color="auto"/>
              <w:right w:val="single" w:sz="4" w:space="0" w:color="auto"/>
            </w:tcBorders>
            <w:shd w:val="clear" w:color="auto" w:fill="auto"/>
            <w:vAlign w:val="center"/>
          </w:tcPr>
          <w:p w14:paraId="457CE01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c>
          <w:tcPr>
            <w:tcW w:w="926" w:type="pct"/>
            <w:tcBorders>
              <w:top w:val="single" w:sz="4" w:space="0" w:color="auto"/>
              <w:left w:val="nil"/>
              <w:bottom w:val="single" w:sz="4" w:space="0" w:color="auto"/>
              <w:right w:val="single" w:sz="4" w:space="0" w:color="auto"/>
            </w:tcBorders>
            <w:shd w:val="clear" w:color="auto" w:fill="auto"/>
            <w:vAlign w:val="center"/>
          </w:tcPr>
          <w:p w14:paraId="62AD480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2CB098B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3.7</w:t>
            </w:r>
          </w:p>
        </w:tc>
      </w:tr>
      <w:tr w:rsidR="00743C5B" w:rsidRPr="008E0914" w14:paraId="41A1352C" w14:textId="77777777" w:rsidTr="008E0914">
        <w:trPr>
          <w:trHeight w:val="144"/>
        </w:trPr>
        <w:tc>
          <w:tcPr>
            <w:tcW w:w="5000" w:type="pct"/>
            <w:gridSpan w:val="5"/>
            <w:vAlign w:val="center"/>
          </w:tcPr>
          <w:p w14:paraId="7DBFC979" w14:textId="77777777" w:rsidR="00743C5B" w:rsidRPr="008E0914" w:rsidRDefault="00743C5B"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September</w:t>
            </w:r>
          </w:p>
        </w:tc>
      </w:tr>
      <w:tr w:rsidR="00743C5B" w:rsidRPr="00360582" w14:paraId="01A30DF3" w14:textId="77777777" w:rsidTr="008E0914">
        <w:trPr>
          <w:trHeight w:val="144"/>
        </w:trPr>
        <w:tc>
          <w:tcPr>
            <w:tcW w:w="1125" w:type="pct"/>
            <w:vAlign w:val="center"/>
          </w:tcPr>
          <w:p w14:paraId="6081A98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951AA5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7D01711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3B5CB89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6F21E03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r>
      <w:tr w:rsidR="00743C5B" w:rsidRPr="00360582" w14:paraId="6E1E3657" w14:textId="77777777" w:rsidTr="008E0914">
        <w:trPr>
          <w:trHeight w:val="144"/>
        </w:trPr>
        <w:tc>
          <w:tcPr>
            <w:tcW w:w="1125" w:type="pct"/>
            <w:vAlign w:val="center"/>
          </w:tcPr>
          <w:p w14:paraId="675ADBD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3B0F2F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5666D37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3.9</w:t>
            </w:r>
          </w:p>
        </w:tc>
        <w:tc>
          <w:tcPr>
            <w:tcW w:w="926" w:type="pct"/>
            <w:tcBorders>
              <w:top w:val="single" w:sz="4" w:space="0" w:color="auto"/>
              <w:left w:val="nil"/>
              <w:bottom w:val="single" w:sz="4" w:space="0" w:color="auto"/>
              <w:right w:val="single" w:sz="4" w:space="0" w:color="auto"/>
            </w:tcBorders>
            <w:shd w:val="clear" w:color="auto" w:fill="auto"/>
            <w:vAlign w:val="center"/>
          </w:tcPr>
          <w:p w14:paraId="41CA4F5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0953C7A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11.8</w:t>
            </w:r>
          </w:p>
        </w:tc>
      </w:tr>
      <w:tr w:rsidR="00743C5B" w:rsidRPr="00360582" w14:paraId="5ECB9D4B" w14:textId="77777777" w:rsidTr="008E0914">
        <w:trPr>
          <w:trHeight w:val="144"/>
        </w:trPr>
        <w:tc>
          <w:tcPr>
            <w:tcW w:w="1125" w:type="pct"/>
            <w:vAlign w:val="center"/>
          </w:tcPr>
          <w:p w14:paraId="1817930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B7145D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1007" w:type="pct"/>
            <w:tcBorders>
              <w:top w:val="single" w:sz="4" w:space="0" w:color="auto"/>
              <w:left w:val="nil"/>
              <w:bottom w:val="single" w:sz="4" w:space="0" w:color="auto"/>
              <w:right w:val="single" w:sz="4" w:space="0" w:color="auto"/>
            </w:tcBorders>
            <w:shd w:val="clear" w:color="auto" w:fill="auto"/>
            <w:vAlign w:val="center"/>
          </w:tcPr>
          <w:p w14:paraId="23914D6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1.3</w:t>
            </w:r>
          </w:p>
        </w:tc>
        <w:tc>
          <w:tcPr>
            <w:tcW w:w="926" w:type="pct"/>
            <w:tcBorders>
              <w:top w:val="single" w:sz="4" w:space="0" w:color="auto"/>
              <w:left w:val="nil"/>
              <w:bottom w:val="single" w:sz="4" w:space="0" w:color="auto"/>
              <w:right w:val="single" w:sz="4" w:space="0" w:color="auto"/>
            </w:tcBorders>
            <w:shd w:val="clear" w:color="auto" w:fill="auto"/>
            <w:vAlign w:val="center"/>
          </w:tcPr>
          <w:p w14:paraId="1854464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74182EE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7.5</w:t>
            </w:r>
          </w:p>
        </w:tc>
      </w:tr>
      <w:tr w:rsidR="00743C5B" w:rsidRPr="00360582" w14:paraId="7320A331" w14:textId="77777777" w:rsidTr="008E0914">
        <w:trPr>
          <w:trHeight w:val="144"/>
        </w:trPr>
        <w:tc>
          <w:tcPr>
            <w:tcW w:w="1125" w:type="pct"/>
            <w:vAlign w:val="center"/>
          </w:tcPr>
          <w:p w14:paraId="445E369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D6016D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w:t>
            </w:r>
          </w:p>
        </w:tc>
        <w:tc>
          <w:tcPr>
            <w:tcW w:w="1007" w:type="pct"/>
            <w:tcBorders>
              <w:top w:val="single" w:sz="4" w:space="0" w:color="auto"/>
              <w:left w:val="nil"/>
              <w:bottom w:val="single" w:sz="4" w:space="0" w:color="auto"/>
              <w:right w:val="single" w:sz="4" w:space="0" w:color="auto"/>
            </w:tcBorders>
            <w:shd w:val="clear" w:color="auto" w:fill="auto"/>
            <w:vAlign w:val="center"/>
          </w:tcPr>
          <w:p w14:paraId="1A5A135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3.2</w:t>
            </w:r>
          </w:p>
        </w:tc>
        <w:tc>
          <w:tcPr>
            <w:tcW w:w="926" w:type="pct"/>
            <w:tcBorders>
              <w:top w:val="single" w:sz="4" w:space="0" w:color="auto"/>
              <w:left w:val="nil"/>
              <w:bottom w:val="single" w:sz="4" w:space="0" w:color="auto"/>
              <w:right w:val="single" w:sz="4" w:space="0" w:color="auto"/>
            </w:tcBorders>
            <w:shd w:val="clear" w:color="auto" w:fill="auto"/>
            <w:vAlign w:val="center"/>
          </w:tcPr>
          <w:p w14:paraId="0CA508F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w:t>
            </w:r>
          </w:p>
        </w:tc>
        <w:tc>
          <w:tcPr>
            <w:tcW w:w="926" w:type="pct"/>
            <w:tcBorders>
              <w:top w:val="single" w:sz="4" w:space="0" w:color="auto"/>
              <w:left w:val="nil"/>
              <w:bottom w:val="single" w:sz="4" w:space="0" w:color="auto"/>
              <w:right w:val="single" w:sz="4" w:space="0" w:color="auto"/>
            </w:tcBorders>
            <w:shd w:val="clear" w:color="auto" w:fill="auto"/>
            <w:vAlign w:val="center"/>
          </w:tcPr>
          <w:p w14:paraId="32549D3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8.3</w:t>
            </w:r>
          </w:p>
        </w:tc>
      </w:tr>
      <w:tr w:rsidR="00743C5B" w:rsidRPr="00360582" w14:paraId="0809781F" w14:textId="77777777" w:rsidTr="008E0914">
        <w:trPr>
          <w:trHeight w:val="144"/>
        </w:trPr>
        <w:tc>
          <w:tcPr>
            <w:tcW w:w="1125" w:type="pct"/>
            <w:vAlign w:val="center"/>
          </w:tcPr>
          <w:p w14:paraId="462188E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F8F15A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-2.0</w:t>
            </w:r>
          </w:p>
        </w:tc>
        <w:tc>
          <w:tcPr>
            <w:tcW w:w="1007" w:type="pct"/>
            <w:tcBorders>
              <w:top w:val="single" w:sz="4" w:space="0" w:color="auto"/>
              <w:left w:val="nil"/>
              <w:bottom w:val="single" w:sz="4" w:space="0" w:color="auto"/>
              <w:right w:val="single" w:sz="4" w:space="0" w:color="auto"/>
            </w:tcBorders>
            <w:shd w:val="clear" w:color="auto" w:fill="auto"/>
            <w:vAlign w:val="center"/>
          </w:tcPr>
          <w:p w14:paraId="7F3ED04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2.0</w:t>
            </w:r>
          </w:p>
        </w:tc>
        <w:tc>
          <w:tcPr>
            <w:tcW w:w="926" w:type="pct"/>
            <w:tcBorders>
              <w:top w:val="single" w:sz="4" w:space="0" w:color="auto"/>
              <w:left w:val="nil"/>
              <w:bottom w:val="single" w:sz="4" w:space="0" w:color="auto"/>
              <w:right w:val="single" w:sz="4" w:space="0" w:color="auto"/>
            </w:tcBorders>
            <w:shd w:val="clear" w:color="auto" w:fill="auto"/>
            <w:vAlign w:val="center"/>
          </w:tcPr>
          <w:p w14:paraId="27C841F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w:t>
            </w:r>
          </w:p>
        </w:tc>
        <w:tc>
          <w:tcPr>
            <w:tcW w:w="926" w:type="pct"/>
            <w:tcBorders>
              <w:top w:val="single" w:sz="4" w:space="0" w:color="auto"/>
              <w:left w:val="nil"/>
              <w:bottom w:val="single" w:sz="4" w:space="0" w:color="auto"/>
              <w:right w:val="single" w:sz="4" w:space="0" w:color="auto"/>
            </w:tcBorders>
            <w:shd w:val="clear" w:color="auto" w:fill="auto"/>
            <w:vAlign w:val="center"/>
          </w:tcPr>
          <w:p w14:paraId="4897F11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w:t>
            </w:r>
          </w:p>
        </w:tc>
      </w:tr>
      <w:tr w:rsidR="00743C5B" w:rsidRPr="00360582" w14:paraId="19A78624" w14:textId="77777777" w:rsidTr="008E0914">
        <w:trPr>
          <w:trHeight w:val="144"/>
        </w:trPr>
        <w:tc>
          <w:tcPr>
            <w:tcW w:w="1125" w:type="pct"/>
            <w:vAlign w:val="center"/>
          </w:tcPr>
          <w:p w14:paraId="6E51F28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58D2513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1007" w:type="pct"/>
            <w:tcBorders>
              <w:top w:val="single" w:sz="4" w:space="0" w:color="auto"/>
              <w:left w:val="nil"/>
              <w:bottom w:val="single" w:sz="4" w:space="0" w:color="auto"/>
              <w:right w:val="single" w:sz="4" w:space="0" w:color="auto"/>
            </w:tcBorders>
            <w:shd w:val="clear" w:color="auto" w:fill="auto"/>
            <w:vAlign w:val="center"/>
          </w:tcPr>
          <w:p w14:paraId="178307C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w:t>
            </w:r>
          </w:p>
        </w:tc>
        <w:tc>
          <w:tcPr>
            <w:tcW w:w="926" w:type="pct"/>
            <w:tcBorders>
              <w:top w:val="single" w:sz="4" w:space="0" w:color="auto"/>
              <w:left w:val="nil"/>
              <w:bottom w:val="single" w:sz="4" w:space="0" w:color="auto"/>
              <w:right w:val="single" w:sz="4" w:space="0" w:color="auto"/>
            </w:tcBorders>
            <w:shd w:val="clear" w:color="auto" w:fill="auto"/>
            <w:vAlign w:val="center"/>
          </w:tcPr>
          <w:p w14:paraId="18CEDBE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1.0</w:t>
            </w:r>
          </w:p>
        </w:tc>
        <w:tc>
          <w:tcPr>
            <w:tcW w:w="926" w:type="pct"/>
            <w:tcBorders>
              <w:top w:val="single" w:sz="4" w:space="0" w:color="auto"/>
              <w:left w:val="nil"/>
              <w:bottom w:val="single" w:sz="4" w:space="0" w:color="auto"/>
              <w:right w:val="single" w:sz="4" w:space="0" w:color="auto"/>
            </w:tcBorders>
            <w:shd w:val="clear" w:color="auto" w:fill="auto"/>
            <w:vAlign w:val="center"/>
          </w:tcPr>
          <w:p w14:paraId="52D6E8A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4.5</w:t>
            </w:r>
          </w:p>
        </w:tc>
      </w:tr>
      <w:tr w:rsidR="00743C5B" w:rsidRPr="008E0914" w14:paraId="6DB7FBE0" w14:textId="77777777" w:rsidTr="008E0914">
        <w:trPr>
          <w:trHeight w:val="144"/>
        </w:trPr>
        <w:tc>
          <w:tcPr>
            <w:tcW w:w="5000" w:type="pct"/>
            <w:gridSpan w:val="5"/>
            <w:vAlign w:val="center"/>
          </w:tcPr>
          <w:p w14:paraId="4AD1CD26" w14:textId="77777777" w:rsidR="00743C5B" w:rsidRPr="008E0914" w:rsidRDefault="00743C5B"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October</w:t>
            </w:r>
          </w:p>
        </w:tc>
      </w:tr>
      <w:tr w:rsidR="00743C5B" w:rsidRPr="00360582" w14:paraId="126F91A9" w14:textId="77777777" w:rsidTr="008E0914">
        <w:trPr>
          <w:trHeight w:val="144"/>
        </w:trPr>
        <w:tc>
          <w:tcPr>
            <w:tcW w:w="1125" w:type="pct"/>
            <w:vAlign w:val="center"/>
          </w:tcPr>
          <w:p w14:paraId="4646AEB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0AA9E4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4C8772F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0352782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0DD729E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r>
      <w:tr w:rsidR="00743C5B" w:rsidRPr="00360582" w14:paraId="7EB6E083" w14:textId="77777777" w:rsidTr="008E0914">
        <w:trPr>
          <w:trHeight w:val="144"/>
        </w:trPr>
        <w:tc>
          <w:tcPr>
            <w:tcW w:w="1125" w:type="pct"/>
            <w:vAlign w:val="center"/>
          </w:tcPr>
          <w:p w14:paraId="5D33CBD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7201A4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159DC6F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4.1</w:t>
            </w:r>
          </w:p>
        </w:tc>
        <w:tc>
          <w:tcPr>
            <w:tcW w:w="926" w:type="pct"/>
            <w:tcBorders>
              <w:top w:val="single" w:sz="4" w:space="0" w:color="auto"/>
              <w:left w:val="nil"/>
              <w:bottom w:val="single" w:sz="4" w:space="0" w:color="auto"/>
              <w:right w:val="single" w:sz="4" w:space="0" w:color="auto"/>
            </w:tcBorders>
            <w:shd w:val="clear" w:color="auto" w:fill="auto"/>
            <w:vAlign w:val="center"/>
          </w:tcPr>
          <w:p w14:paraId="60E737D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215616D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12.0</w:t>
            </w:r>
          </w:p>
        </w:tc>
      </w:tr>
      <w:tr w:rsidR="00743C5B" w:rsidRPr="00360582" w14:paraId="19B3ECA1" w14:textId="77777777" w:rsidTr="008E0914">
        <w:trPr>
          <w:trHeight w:val="144"/>
        </w:trPr>
        <w:tc>
          <w:tcPr>
            <w:tcW w:w="1125" w:type="pct"/>
            <w:vAlign w:val="center"/>
          </w:tcPr>
          <w:p w14:paraId="48CFFA7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6DC7E72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28FC2AD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1.6</w:t>
            </w:r>
          </w:p>
        </w:tc>
        <w:tc>
          <w:tcPr>
            <w:tcW w:w="926" w:type="pct"/>
            <w:tcBorders>
              <w:top w:val="single" w:sz="4" w:space="0" w:color="auto"/>
              <w:left w:val="nil"/>
              <w:bottom w:val="single" w:sz="4" w:space="0" w:color="auto"/>
              <w:right w:val="single" w:sz="4" w:space="0" w:color="auto"/>
            </w:tcBorders>
            <w:shd w:val="clear" w:color="auto" w:fill="auto"/>
            <w:vAlign w:val="center"/>
          </w:tcPr>
          <w:p w14:paraId="6D04929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0.6</w:t>
            </w:r>
          </w:p>
        </w:tc>
        <w:tc>
          <w:tcPr>
            <w:tcW w:w="926" w:type="pct"/>
            <w:tcBorders>
              <w:top w:val="single" w:sz="4" w:space="0" w:color="auto"/>
              <w:left w:val="nil"/>
              <w:bottom w:val="single" w:sz="4" w:space="0" w:color="auto"/>
              <w:right w:val="single" w:sz="4" w:space="0" w:color="auto"/>
            </w:tcBorders>
            <w:shd w:val="clear" w:color="auto" w:fill="auto"/>
            <w:vAlign w:val="center"/>
          </w:tcPr>
          <w:p w14:paraId="6378507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7.9</w:t>
            </w:r>
          </w:p>
        </w:tc>
      </w:tr>
      <w:tr w:rsidR="00743C5B" w:rsidRPr="00360582" w14:paraId="27448EC9" w14:textId="77777777" w:rsidTr="008E0914">
        <w:trPr>
          <w:trHeight w:val="144"/>
        </w:trPr>
        <w:tc>
          <w:tcPr>
            <w:tcW w:w="1125" w:type="pct"/>
            <w:vAlign w:val="center"/>
          </w:tcPr>
          <w:p w14:paraId="2689989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7AF598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c>
          <w:tcPr>
            <w:tcW w:w="1007" w:type="pct"/>
            <w:tcBorders>
              <w:top w:val="single" w:sz="4" w:space="0" w:color="auto"/>
              <w:left w:val="nil"/>
              <w:bottom w:val="single" w:sz="4" w:space="0" w:color="auto"/>
              <w:right w:val="single" w:sz="4" w:space="0" w:color="auto"/>
            </w:tcBorders>
            <w:shd w:val="clear" w:color="auto" w:fill="auto"/>
            <w:vAlign w:val="center"/>
          </w:tcPr>
          <w:p w14:paraId="6D0A823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c>
          <w:tcPr>
            <w:tcW w:w="926" w:type="pct"/>
            <w:tcBorders>
              <w:top w:val="single" w:sz="4" w:space="0" w:color="auto"/>
              <w:left w:val="nil"/>
              <w:bottom w:val="single" w:sz="4" w:space="0" w:color="auto"/>
              <w:right w:val="single" w:sz="4" w:space="0" w:color="auto"/>
            </w:tcBorders>
            <w:shd w:val="clear" w:color="auto" w:fill="auto"/>
            <w:vAlign w:val="center"/>
          </w:tcPr>
          <w:p w14:paraId="47330AB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2.6</w:t>
            </w:r>
          </w:p>
        </w:tc>
        <w:tc>
          <w:tcPr>
            <w:tcW w:w="926" w:type="pct"/>
            <w:tcBorders>
              <w:top w:val="single" w:sz="4" w:space="0" w:color="auto"/>
              <w:left w:val="nil"/>
              <w:bottom w:val="single" w:sz="4" w:space="0" w:color="auto"/>
              <w:right w:val="single" w:sz="4" w:space="0" w:color="auto"/>
            </w:tcBorders>
            <w:shd w:val="clear" w:color="auto" w:fill="auto"/>
            <w:vAlign w:val="center"/>
          </w:tcPr>
          <w:p w14:paraId="0C2FF7D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6.7</w:t>
            </w:r>
          </w:p>
        </w:tc>
      </w:tr>
      <w:tr w:rsidR="00743C5B" w:rsidRPr="00360582" w14:paraId="34627B76" w14:textId="77777777" w:rsidTr="008E0914">
        <w:trPr>
          <w:trHeight w:val="144"/>
        </w:trPr>
        <w:tc>
          <w:tcPr>
            <w:tcW w:w="1125" w:type="pct"/>
            <w:vAlign w:val="center"/>
          </w:tcPr>
          <w:p w14:paraId="0C26830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C7D3407"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-3.8</w:t>
            </w:r>
          </w:p>
        </w:tc>
        <w:tc>
          <w:tcPr>
            <w:tcW w:w="1007" w:type="pct"/>
            <w:tcBorders>
              <w:top w:val="single" w:sz="4" w:space="0" w:color="auto"/>
              <w:left w:val="nil"/>
              <w:bottom w:val="single" w:sz="4" w:space="0" w:color="auto"/>
              <w:right w:val="single" w:sz="4" w:space="0" w:color="auto"/>
            </w:tcBorders>
            <w:shd w:val="clear" w:color="auto" w:fill="auto"/>
            <w:vAlign w:val="center"/>
          </w:tcPr>
          <w:p w14:paraId="2A41C8E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38C465D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61848801"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r>
      <w:tr w:rsidR="00743C5B" w:rsidRPr="00360582" w14:paraId="60F25D04" w14:textId="77777777" w:rsidTr="008E0914">
        <w:trPr>
          <w:trHeight w:val="144"/>
        </w:trPr>
        <w:tc>
          <w:tcPr>
            <w:tcW w:w="1125" w:type="pct"/>
            <w:vAlign w:val="center"/>
          </w:tcPr>
          <w:p w14:paraId="4127235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15830F9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1007" w:type="pct"/>
            <w:tcBorders>
              <w:top w:val="single" w:sz="4" w:space="0" w:color="auto"/>
              <w:left w:val="nil"/>
              <w:bottom w:val="single" w:sz="4" w:space="0" w:color="auto"/>
              <w:right w:val="single" w:sz="4" w:space="0" w:color="auto"/>
            </w:tcBorders>
            <w:shd w:val="clear" w:color="auto" w:fill="auto"/>
            <w:vAlign w:val="center"/>
          </w:tcPr>
          <w:p w14:paraId="5FFA68BA"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1.4</w:t>
            </w:r>
          </w:p>
        </w:tc>
        <w:tc>
          <w:tcPr>
            <w:tcW w:w="926" w:type="pct"/>
            <w:tcBorders>
              <w:top w:val="single" w:sz="4" w:space="0" w:color="auto"/>
              <w:left w:val="nil"/>
              <w:bottom w:val="single" w:sz="4" w:space="0" w:color="auto"/>
              <w:right w:val="single" w:sz="4" w:space="0" w:color="auto"/>
            </w:tcBorders>
            <w:shd w:val="clear" w:color="auto" w:fill="auto"/>
            <w:vAlign w:val="center"/>
          </w:tcPr>
          <w:p w14:paraId="249082FC"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926" w:type="pct"/>
            <w:tcBorders>
              <w:top w:val="single" w:sz="4" w:space="0" w:color="auto"/>
              <w:left w:val="nil"/>
              <w:bottom w:val="single" w:sz="4" w:space="0" w:color="auto"/>
              <w:right w:val="single" w:sz="4" w:space="0" w:color="auto"/>
            </w:tcBorders>
            <w:shd w:val="clear" w:color="auto" w:fill="auto"/>
            <w:vAlign w:val="center"/>
          </w:tcPr>
          <w:p w14:paraId="56FDC81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4.5</w:t>
            </w:r>
          </w:p>
        </w:tc>
      </w:tr>
      <w:tr w:rsidR="00743C5B" w:rsidRPr="008E0914" w14:paraId="6330DF2B" w14:textId="77777777" w:rsidTr="008E0914">
        <w:trPr>
          <w:trHeight w:val="144"/>
        </w:trPr>
        <w:tc>
          <w:tcPr>
            <w:tcW w:w="5000" w:type="pct"/>
            <w:gridSpan w:val="5"/>
            <w:vAlign w:val="center"/>
          </w:tcPr>
          <w:p w14:paraId="4CE75EE9" w14:textId="77777777" w:rsidR="00743C5B" w:rsidRPr="008E0914" w:rsidRDefault="00743C5B" w:rsidP="008E0914">
            <w:pPr>
              <w:pStyle w:val="TableText"/>
              <w:keepNext w:val="0"/>
              <w:keepLines w:val="0"/>
              <w:widowControl w:val="0"/>
              <w:spacing w:before="0" w:after="0" w:line="242" w:lineRule="auto"/>
              <w:contextualSpacing/>
              <w:rPr>
                <w:rFonts w:eastAsia="Calibri" w:cs="Segoe UI"/>
                <w:b/>
                <w:bCs/>
                <w:szCs w:val="24"/>
              </w:rPr>
            </w:pPr>
            <w:r w:rsidRPr="008E0914">
              <w:rPr>
                <w:rFonts w:eastAsia="Calibri" w:cs="Segoe UI"/>
                <w:b/>
                <w:bCs/>
                <w:szCs w:val="24"/>
              </w:rPr>
              <w:t>November</w:t>
            </w:r>
          </w:p>
        </w:tc>
      </w:tr>
      <w:tr w:rsidR="00743C5B" w:rsidRPr="00360582" w14:paraId="234D5709" w14:textId="77777777" w:rsidTr="008E0914">
        <w:trPr>
          <w:trHeight w:val="144"/>
        </w:trPr>
        <w:tc>
          <w:tcPr>
            <w:tcW w:w="1125" w:type="pct"/>
            <w:vAlign w:val="center"/>
          </w:tcPr>
          <w:p w14:paraId="64EE5C3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Wet</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755BEB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1F83616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0E3C993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926" w:type="pct"/>
            <w:tcBorders>
              <w:top w:val="single" w:sz="4" w:space="0" w:color="auto"/>
              <w:left w:val="nil"/>
              <w:bottom w:val="single" w:sz="4" w:space="0" w:color="auto"/>
              <w:right w:val="single" w:sz="4" w:space="0" w:color="auto"/>
            </w:tcBorders>
            <w:shd w:val="clear" w:color="auto" w:fill="auto"/>
            <w:vAlign w:val="center"/>
          </w:tcPr>
          <w:p w14:paraId="45CEA2E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r>
      <w:tr w:rsidR="00743C5B" w:rsidRPr="00360582" w14:paraId="3223FEC9" w14:textId="77777777" w:rsidTr="008E0914">
        <w:trPr>
          <w:trHeight w:val="144"/>
        </w:trPr>
        <w:tc>
          <w:tcPr>
            <w:tcW w:w="1125" w:type="pct"/>
            <w:vAlign w:val="center"/>
          </w:tcPr>
          <w:p w14:paraId="6910AE3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Above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3FF750F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0DE8D77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1.9</w:t>
            </w:r>
          </w:p>
        </w:tc>
        <w:tc>
          <w:tcPr>
            <w:tcW w:w="926" w:type="pct"/>
            <w:tcBorders>
              <w:top w:val="single" w:sz="4" w:space="0" w:color="auto"/>
              <w:left w:val="nil"/>
              <w:bottom w:val="single" w:sz="4" w:space="0" w:color="auto"/>
              <w:right w:val="single" w:sz="4" w:space="0" w:color="auto"/>
            </w:tcBorders>
            <w:shd w:val="clear" w:color="auto" w:fill="auto"/>
            <w:vAlign w:val="center"/>
          </w:tcPr>
          <w:p w14:paraId="389DABC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13D3745E"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7.1</w:t>
            </w:r>
          </w:p>
        </w:tc>
      </w:tr>
      <w:tr w:rsidR="00743C5B" w:rsidRPr="00360582" w14:paraId="50172051" w14:textId="77777777" w:rsidTr="008E0914">
        <w:trPr>
          <w:trHeight w:val="144"/>
        </w:trPr>
        <w:tc>
          <w:tcPr>
            <w:tcW w:w="1125" w:type="pct"/>
            <w:vAlign w:val="center"/>
          </w:tcPr>
          <w:p w14:paraId="29F2272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Below Normal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49D5F87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30A99E29"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0.8</w:t>
            </w:r>
          </w:p>
        </w:tc>
        <w:tc>
          <w:tcPr>
            <w:tcW w:w="926" w:type="pct"/>
            <w:tcBorders>
              <w:top w:val="single" w:sz="4" w:space="0" w:color="auto"/>
              <w:left w:val="nil"/>
              <w:bottom w:val="single" w:sz="4" w:space="0" w:color="auto"/>
              <w:right w:val="single" w:sz="4" w:space="0" w:color="auto"/>
            </w:tcBorders>
            <w:shd w:val="clear" w:color="auto" w:fill="auto"/>
            <w:vAlign w:val="center"/>
          </w:tcPr>
          <w:p w14:paraId="762555D2"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115A4BB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6.1</w:t>
            </w:r>
          </w:p>
        </w:tc>
      </w:tr>
      <w:tr w:rsidR="00743C5B" w:rsidRPr="00360582" w14:paraId="1CC7DD0C" w14:textId="77777777" w:rsidTr="008E0914">
        <w:trPr>
          <w:trHeight w:val="144"/>
        </w:trPr>
        <w:tc>
          <w:tcPr>
            <w:tcW w:w="1125" w:type="pct"/>
            <w:vAlign w:val="center"/>
          </w:tcPr>
          <w:p w14:paraId="223F9ACB"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lastRenderedPageBreak/>
              <w:t>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7D222FA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0.1</w:t>
            </w:r>
          </w:p>
        </w:tc>
        <w:tc>
          <w:tcPr>
            <w:tcW w:w="1007" w:type="pct"/>
            <w:tcBorders>
              <w:top w:val="single" w:sz="4" w:space="0" w:color="auto"/>
              <w:left w:val="nil"/>
              <w:bottom w:val="single" w:sz="4" w:space="0" w:color="auto"/>
              <w:right w:val="single" w:sz="4" w:space="0" w:color="auto"/>
            </w:tcBorders>
            <w:shd w:val="clear" w:color="auto" w:fill="auto"/>
            <w:vAlign w:val="center"/>
          </w:tcPr>
          <w:p w14:paraId="238A94E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0.9</w:t>
            </w:r>
          </w:p>
        </w:tc>
        <w:tc>
          <w:tcPr>
            <w:tcW w:w="926" w:type="pct"/>
            <w:tcBorders>
              <w:top w:val="single" w:sz="4" w:space="0" w:color="auto"/>
              <w:left w:val="nil"/>
              <w:bottom w:val="single" w:sz="4" w:space="0" w:color="auto"/>
              <w:right w:val="single" w:sz="4" w:space="0" w:color="auto"/>
            </w:tcBorders>
            <w:shd w:val="clear" w:color="auto" w:fill="auto"/>
            <w:vAlign w:val="center"/>
          </w:tcPr>
          <w:p w14:paraId="167E173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0.3</w:t>
            </w:r>
          </w:p>
        </w:tc>
        <w:tc>
          <w:tcPr>
            <w:tcW w:w="926" w:type="pct"/>
            <w:tcBorders>
              <w:top w:val="single" w:sz="4" w:space="0" w:color="auto"/>
              <w:left w:val="nil"/>
              <w:bottom w:val="single" w:sz="4" w:space="0" w:color="auto"/>
              <w:right w:val="single" w:sz="4" w:space="0" w:color="auto"/>
            </w:tcBorders>
            <w:shd w:val="clear" w:color="auto" w:fill="auto"/>
            <w:vAlign w:val="center"/>
          </w:tcPr>
          <w:p w14:paraId="7E4E4C08"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5.6</w:t>
            </w:r>
          </w:p>
        </w:tc>
      </w:tr>
      <w:tr w:rsidR="00743C5B" w:rsidRPr="00360582" w14:paraId="72A2E19D" w14:textId="77777777" w:rsidTr="008E0914">
        <w:trPr>
          <w:trHeight w:val="144"/>
        </w:trPr>
        <w:tc>
          <w:tcPr>
            <w:tcW w:w="1125" w:type="pct"/>
            <w:vAlign w:val="center"/>
          </w:tcPr>
          <w:p w14:paraId="3A77DED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Critically Dry</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23ADA56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-2.8</w:t>
            </w:r>
          </w:p>
        </w:tc>
        <w:tc>
          <w:tcPr>
            <w:tcW w:w="1007" w:type="pct"/>
            <w:tcBorders>
              <w:top w:val="single" w:sz="4" w:space="0" w:color="auto"/>
              <w:left w:val="nil"/>
              <w:bottom w:val="single" w:sz="4" w:space="0" w:color="auto"/>
              <w:right w:val="single" w:sz="4" w:space="0" w:color="auto"/>
            </w:tcBorders>
            <w:shd w:val="clear" w:color="auto" w:fill="auto"/>
            <w:vAlign w:val="center"/>
          </w:tcPr>
          <w:p w14:paraId="57AED6C0"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0.5</w:t>
            </w:r>
          </w:p>
        </w:tc>
        <w:tc>
          <w:tcPr>
            <w:tcW w:w="926" w:type="pct"/>
            <w:tcBorders>
              <w:top w:val="single" w:sz="4" w:space="0" w:color="auto"/>
              <w:left w:val="nil"/>
              <w:bottom w:val="single" w:sz="4" w:space="0" w:color="auto"/>
              <w:right w:val="single" w:sz="4" w:space="0" w:color="auto"/>
            </w:tcBorders>
            <w:shd w:val="clear" w:color="auto" w:fill="auto"/>
            <w:vAlign w:val="center"/>
          </w:tcPr>
          <w:p w14:paraId="6971736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-0.4</w:t>
            </w:r>
          </w:p>
        </w:tc>
        <w:tc>
          <w:tcPr>
            <w:tcW w:w="926" w:type="pct"/>
            <w:tcBorders>
              <w:top w:val="single" w:sz="4" w:space="0" w:color="auto"/>
              <w:left w:val="nil"/>
              <w:bottom w:val="single" w:sz="4" w:space="0" w:color="auto"/>
              <w:right w:val="single" w:sz="4" w:space="0" w:color="auto"/>
            </w:tcBorders>
            <w:shd w:val="clear" w:color="auto" w:fill="auto"/>
            <w:vAlign w:val="center"/>
          </w:tcPr>
          <w:p w14:paraId="4064B5E5"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-1.8</w:t>
            </w:r>
          </w:p>
        </w:tc>
      </w:tr>
      <w:tr w:rsidR="00743C5B" w:rsidRPr="00360582" w14:paraId="76C8BF4B" w14:textId="77777777" w:rsidTr="008E0914">
        <w:trPr>
          <w:trHeight w:val="144"/>
        </w:trPr>
        <w:tc>
          <w:tcPr>
            <w:tcW w:w="1125" w:type="pct"/>
            <w:vAlign w:val="center"/>
          </w:tcPr>
          <w:p w14:paraId="6DB6328D"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All</w:t>
            </w:r>
          </w:p>
        </w:tc>
        <w:tc>
          <w:tcPr>
            <w:tcW w:w="1016" w:type="pct"/>
            <w:tcBorders>
              <w:top w:val="single" w:sz="4" w:space="0" w:color="auto"/>
              <w:left w:val="single" w:sz="4" w:space="0" w:color="auto"/>
              <w:bottom w:val="single" w:sz="4" w:space="0" w:color="auto"/>
              <w:right w:val="single" w:sz="4" w:space="0" w:color="auto"/>
            </w:tcBorders>
            <w:shd w:val="clear" w:color="auto" w:fill="auto"/>
            <w:vAlign w:val="center"/>
          </w:tcPr>
          <w:p w14:paraId="01BE486F"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1007" w:type="pct"/>
            <w:tcBorders>
              <w:top w:val="single" w:sz="4" w:space="0" w:color="auto"/>
              <w:left w:val="nil"/>
              <w:bottom w:val="single" w:sz="4" w:space="0" w:color="auto"/>
              <w:right w:val="single" w:sz="4" w:space="0" w:color="auto"/>
            </w:tcBorders>
            <w:shd w:val="clear" w:color="auto" w:fill="auto"/>
            <w:vAlign w:val="center"/>
          </w:tcPr>
          <w:p w14:paraId="7BED6B84"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0.7</w:t>
            </w:r>
          </w:p>
        </w:tc>
        <w:tc>
          <w:tcPr>
            <w:tcW w:w="926" w:type="pct"/>
            <w:tcBorders>
              <w:top w:val="single" w:sz="4" w:space="0" w:color="auto"/>
              <w:left w:val="nil"/>
              <w:bottom w:val="single" w:sz="4" w:space="0" w:color="auto"/>
              <w:right w:val="single" w:sz="4" w:space="0" w:color="auto"/>
            </w:tcBorders>
            <w:shd w:val="clear" w:color="auto" w:fill="auto"/>
            <w:vAlign w:val="center"/>
          </w:tcPr>
          <w:p w14:paraId="5E4292B3"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0.2</w:t>
            </w:r>
          </w:p>
        </w:tc>
        <w:tc>
          <w:tcPr>
            <w:tcW w:w="926" w:type="pct"/>
            <w:tcBorders>
              <w:top w:val="single" w:sz="4" w:space="0" w:color="auto"/>
              <w:left w:val="nil"/>
              <w:bottom w:val="single" w:sz="4" w:space="0" w:color="auto"/>
              <w:right w:val="single" w:sz="4" w:space="0" w:color="auto"/>
            </w:tcBorders>
            <w:shd w:val="clear" w:color="auto" w:fill="auto"/>
            <w:vAlign w:val="center"/>
          </w:tcPr>
          <w:p w14:paraId="3B02D596" w14:textId="77777777" w:rsidR="00743C5B" w:rsidRPr="00360582" w:rsidRDefault="00743C5B" w:rsidP="008E0914">
            <w:pPr>
              <w:pStyle w:val="TableText"/>
              <w:keepNext w:val="0"/>
              <w:keepLines w:val="0"/>
              <w:widowControl w:val="0"/>
              <w:spacing w:before="0" w:after="0" w:line="242" w:lineRule="auto"/>
              <w:contextualSpacing/>
              <w:jc w:val="center"/>
              <w:rPr>
                <w:rFonts w:eastAsia="Calibri" w:cs="Segoe UI"/>
                <w:szCs w:val="24"/>
              </w:rPr>
            </w:pPr>
            <w:r w:rsidRPr="00360582">
              <w:rPr>
                <w:rFonts w:eastAsia="Calibri" w:cs="Segoe UI"/>
                <w:szCs w:val="24"/>
              </w:rPr>
              <w:t>3.2</w:t>
            </w:r>
          </w:p>
        </w:tc>
      </w:tr>
    </w:tbl>
    <w:p w14:paraId="0E5F9E5B" w14:textId="650F8443" w:rsidR="00743C5B" w:rsidRDefault="00743C5B" w:rsidP="00743C5B">
      <w:pPr>
        <w:pStyle w:val="TableNotes"/>
        <w:widowControl w:val="0"/>
        <w:tabs>
          <w:tab w:val="clear" w:pos="1627"/>
        </w:tabs>
        <w:spacing w:before="120" w:after="0" w:line="242" w:lineRule="auto"/>
        <w:ind w:left="0" w:firstLine="0"/>
        <w:rPr>
          <w:rFonts w:eastAsia="Calibri" w:cs="Segoe UI"/>
          <w:szCs w:val="20"/>
        </w:rPr>
      </w:pPr>
      <w:r w:rsidRPr="00360582">
        <w:rPr>
          <w:rFonts w:eastAsia="Calibri" w:cs="Segoe UI"/>
          <w:szCs w:val="20"/>
          <w:vertAlign w:val="superscript"/>
        </w:rPr>
        <w:t>1</w:t>
      </w:r>
      <w:r w:rsidRPr="00360582">
        <w:rPr>
          <w:rFonts w:eastAsia="Calibri" w:cs="Segoe UI"/>
          <w:szCs w:val="20"/>
        </w:rPr>
        <w:t xml:space="preserve"> A positive value indicates an increase in storage under the alternative relative </w:t>
      </w:r>
      <w:r w:rsidR="008C7D97">
        <w:rPr>
          <w:rFonts w:eastAsia="Calibri" w:cs="Segoe UI"/>
          <w:szCs w:val="20"/>
        </w:rPr>
        <w:t xml:space="preserve">to </w:t>
      </w:r>
      <w:r w:rsidRPr="00360582">
        <w:rPr>
          <w:rFonts w:eastAsia="Calibri" w:cs="Segoe UI"/>
          <w:szCs w:val="20"/>
        </w:rPr>
        <w:t xml:space="preserve">the NAA; a negative value indicates a reduction in storage under the alternative relative </w:t>
      </w:r>
      <w:r w:rsidR="008C7D97">
        <w:rPr>
          <w:rFonts w:eastAsia="Calibri" w:cs="Segoe UI"/>
          <w:szCs w:val="20"/>
        </w:rPr>
        <w:t xml:space="preserve">to </w:t>
      </w:r>
      <w:r w:rsidRPr="00360582">
        <w:rPr>
          <w:rFonts w:eastAsia="Calibri" w:cs="Segoe UI"/>
          <w:szCs w:val="20"/>
        </w:rPr>
        <w:t>the NAA.</w:t>
      </w:r>
    </w:p>
    <w:p w14:paraId="2B1FF34A" w14:textId="38FAE335" w:rsidR="008C7D97" w:rsidRPr="00360582" w:rsidRDefault="008C7D97" w:rsidP="00743C5B">
      <w:pPr>
        <w:pStyle w:val="TableNotes"/>
        <w:widowControl w:val="0"/>
        <w:tabs>
          <w:tab w:val="clear" w:pos="1627"/>
        </w:tabs>
        <w:spacing w:before="120" w:after="0" w:line="242" w:lineRule="auto"/>
        <w:ind w:left="0" w:firstLine="0"/>
        <w:rPr>
          <w:rFonts w:eastAsia="Calibri" w:cs="Segoe UI"/>
          <w:szCs w:val="20"/>
        </w:rPr>
      </w:pPr>
      <w:r>
        <w:rPr>
          <w:rFonts w:eastAsia="Calibri" w:cs="Segoe UI"/>
          <w:szCs w:val="20"/>
        </w:rPr>
        <w:t>Alt = alternative; NAA = No Action Alternative.</w:t>
      </w:r>
    </w:p>
    <w:p w14:paraId="6688BDA4" w14:textId="77777777" w:rsidR="00743C5B" w:rsidRPr="00743C5B" w:rsidRDefault="00743C5B" w:rsidP="00587A01">
      <w:pPr>
        <w:pStyle w:val="TableNotes"/>
      </w:pPr>
    </w:p>
    <w:p w14:paraId="27C899CB" w14:textId="5D6C5CFA" w:rsidR="009F2B7D" w:rsidRPr="00360582" w:rsidRDefault="00CC07B2" w:rsidP="0063177F">
      <w:pPr>
        <w:pStyle w:val="Heading3"/>
      </w:pPr>
      <w:r w:rsidRPr="00360582">
        <w:t>Reservoir Water Surface Elevation Reductions</w:t>
      </w:r>
    </w:p>
    <w:bookmarkEnd w:id="71"/>
    <w:bookmarkEnd w:id="72"/>
    <w:p w14:paraId="2636C045" w14:textId="76C84AE0" w:rsidR="00001DB5" w:rsidRDefault="00001DB5" w:rsidP="00001DB5">
      <w:pPr>
        <w:pStyle w:val="Heading4"/>
      </w:pPr>
      <w:r>
        <w:t>Sites Reservoir</w:t>
      </w:r>
    </w:p>
    <w:p w14:paraId="3264954C" w14:textId="344B5A10" w:rsidR="00001DB5" w:rsidRPr="00360582" w:rsidRDefault="00001DB5" w:rsidP="00001DB5">
      <w:pPr>
        <w:pStyle w:val="BodyText"/>
      </w:pPr>
      <w:r w:rsidRPr="00360582">
        <w:t>Sites Reservoir water surface elevation reductions of ≥6 feet for each alternative during March through June are presented in Table 11E-5</w:t>
      </w:r>
      <w:r w:rsidR="008C7D97">
        <w:t>.</w:t>
      </w:r>
      <w:r w:rsidRPr="00360582">
        <w:t xml:space="preserve"> Because Sites Reservoir does not exist under the NAA, no quantitative comparison was made for Sites Reservoir. Reservoir water surface elevation reductions would occur less frequently under Alternatives 1A and 2 and more so under Alternatives 1B and 3. </w:t>
      </w:r>
      <w:r w:rsidRPr="00360582">
        <w:rPr>
          <w:szCs w:val="24"/>
        </w:rPr>
        <w:t>However, all alternatives would provide a benefit to warm-water reservoir species relative to the NAA because Sites Reservoir, and the new habitat it would create, would not exist under the NAA.</w:t>
      </w:r>
    </w:p>
    <w:p w14:paraId="57C05F45" w14:textId="77777777" w:rsidR="00001DB5" w:rsidRPr="00360582" w:rsidRDefault="00001DB5" w:rsidP="00001DB5">
      <w:pPr>
        <w:pStyle w:val="TableTitle"/>
        <w:rPr>
          <w:vertAlign w:val="superscript"/>
        </w:rPr>
      </w:pPr>
      <w:r w:rsidRPr="00360582">
        <w:t>Table 11E-</w:t>
      </w:r>
      <w:r w:rsidRPr="00360582">
        <w:rPr>
          <w:noProof/>
        </w:rPr>
        <w:t>5</w:t>
      </w:r>
      <w:r w:rsidRPr="00360582">
        <w:t>. S</w:t>
      </w:r>
      <w:r>
        <w:t>ites</w:t>
      </w:r>
      <w:r w:rsidRPr="00360582">
        <w:t xml:space="preserve"> Reservoir Water Surface Elevation Reductions for Each Alternative (Difference in Number of Years)</w:t>
      </w:r>
      <w:r w:rsidRPr="00360582">
        <w:rPr>
          <w:vertAlign w:val="superscript"/>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870"/>
        <w:gridCol w:w="2250"/>
        <w:gridCol w:w="1440"/>
        <w:gridCol w:w="1530"/>
        <w:gridCol w:w="1260"/>
      </w:tblGrid>
      <w:tr w:rsidR="00001DB5" w:rsidRPr="00360582" w14:paraId="37C95E14" w14:textId="77777777" w:rsidTr="00436B11">
        <w:trPr>
          <w:cantSplit/>
          <w:tblHeader/>
        </w:trPr>
        <w:tc>
          <w:tcPr>
            <w:tcW w:w="1535" w:type="pct"/>
            <w:vMerge w:val="restart"/>
            <w:vAlign w:val="center"/>
          </w:tcPr>
          <w:p w14:paraId="0A13D208" w14:textId="77777777" w:rsidR="00001DB5" w:rsidRPr="00360582" w:rsidRDefault="00001DB5" w:rsidP="00436B11">
            <w:pPr>
              <w:pStyle w:val="TableText"/>
              <w:jc w:val="center"/>
              <w:rPr>
                <w:b/>
              </w:rPr>
            </w:pPr>
            <w:r w:rsidRPr="00360582">
              <w:rPr>
                <w:b/>
              </w:rPr>
              <w:t>Alternative</w:t>
            </w:r>
          </w:p>
        </w:tc>
        <w:tc>
          <w:tcPr>
            <w:tcW w:w="3465" w:type="pct"/>
            <w:gridSpan w:val="4"/>
            <w:vAlign w:val="bottom"/>
          </w:tcPr>
          <w:p w14:paraId="356D28F7" w14:textId="0C4B5EBF" w:rsidR="00001DB5" w:rsidRPr="00360582" w:rsidRDefault="00001DB5" w:rsidP="00436B11">
            <w:pPr>
              <w:pStyle w:val="TableText"/>
              <w:jc w:val="center"/>
              <w:rPr>
                <w:b/>
              </w:rPr>
            </w:pPr>
            <w:r w:rsidRPr="00360582">
              <w:rPr>
                <w:b/>
              </w:rPr>
              <w:t xml:space="preserve">Water Surface Elevation Reductions of 6 feet or </w:t>
            </w:r>
            <w:r w:rsidR="008C7D97" w:rsidRPr="00360582">
              <w:rPr>
                <w:b/>
              </w:rPr>
              <w:t xml:space="preserve">More </w:t>
            </w:r>
            <w:r w:rsidRPr="00360582">
              <w:rPr>
                <w:b/>
              </w:rPr>
              <w:t xml:space="preserve">for </w:t>
            </w:r>
            <w:r w:rsidR="008C7D97" w:rsidRPr="00360582">
              <w:rPr>
                <w:b/>
              </w:rPr>
              <w:t xml:space="preserve">Each Alternative </w:t>
            </w:r>
            <w:r w:rsidRPr="00360582">
              <w:rPr>
                <w:b/>
              </w:rPr>
              <w:t>over the 82-</w:t>
            </w:r>
            <w:r w:rsidR="008C7D97" w:rsidRPr="00360582">
              <w:rPr>
                <w:b/>
              </w:rPr>
              <w:t xml:space="preserve">Year Period </w:t>
            </w:r>
            <w:r w:rsidRPr="00360582">
              <w:rPr>
                <w:b/>
              </w:rPr>
              <w:t xml:space="preserve">of </w:t>
            </w:r>
            <w:r w:rsidR="008C7D97" w:rsidRPr="00360582">
              <w:rPr>
                <w:b/>
              </w:rPr>
              <w:t>Record</w:t>
            </w:r>
          </w:p>
        </w:tc>
      </w:tr>
      <w:tr w:rsidR="00001DB5" w:rsidRPr="00360582" w14:paraId="49C3840F" w14:textId="77777777" w:rsidTr="00436B11">
        <w:trPr>
          <w:cantSplit/>
        </w:trPr>
        <w:tc>
          <w:tcPr>
            <w:tcW w:w="1535" w:type="pct"/>
            <w:vMerge/>
          </w:tcPr>
          <w:p w14:paraId="432AF0A5" w14:textId="77777777" w:rsidR="00001DB5" w:rsidRPr="00360582" w:rsidRDefault="00001DB5" w:rsidP="00436B11">
            <w:pPr>
              <w:pStyle w:val="TableText"/>
              <w:jc w:val="center"/>
            </w:pPr>
          </w:p>
        </w:tc>
        <w:tc>
          <w:tcPr>
            <w:tcW w:w="1203" w:type="pct"/>
          </w:tcPr>
          <w:p w14:paraId="615EB970" w14:textId="77777777" w:rsidR="00001DB5" w:rsidRPr="008E0914" w:rsidRDefault="00001DB5" w:rsidP="00436B11">
            <w:pPr>
              <w:pStyle w:val="TableText"/>
              <w:jc w:val="center"/>
              <w:rPr>
                <w:b/>
                <w:bCs/>
              </w:rPr>
            </w:pPr>
            <w:r w:rsidRPr="008E0914">
              <w:rPr>
                <w:b/>
                <w:bCs/>
              </w:rPr>
              <w:t>March</w:t>
            </w:r>
          </w:p>
        </w:tc>
        <w:tc>
          <w:tcPr>
            <w:tcW w:w="770" w:type="pct"/>
          </w:tcPr>
          <w:p w14:paraId="09FCF32E" w14:textId="77777777" w:rsidR="00001DB5" w:rsidRPr="008E0914" w:rsidRDefault="00001DB5" w:rsidP="00436B11">
            <w:pPr>
              <w:pStyle w:val="TableText"/>
              <w:jc w:val="center"/>
              <w:rPr>
                <w:b/>
                <w:bCs/>
              </w:rPr>
            </w:pPr>
            <w:r w:rsidRPr="008E0914">
              <w:rPr>
                <w:b/>
                <w:bCs/>
              </w:rPr>
              <w:t>April</w:t>
            </w:r>
          </w:p>
        </w:tc>
        <w:tc>
          <w:tcPr>
            <w:tcW w:w="818" w:type="pct"/>
          </w:tcPr>
          <w:p w14:paraId="4809D7FE" w14:textId="77777777" w:rsidR="00001DB5" w:rsidRPr="008E0914" w:rsidRDefault="00001DB5" w:rsidP="00436B11">
            <w:pPr>
              <w:pStyle w:val="TableText"/>
              <w:jc w:val="center"/>
              <w:rPr>
                <w:b/>
                <w:bCs/>
              </w:rPr>
            </w:pPr>
            <w:r w:rsidRPr="008E0914">
              <w:rPr>
                <w:b/>
                <w:bCs/>
              </w:rPr>
              <w:t>May</w:t>
            </w:r>
          </w:p>
        </w:tc>
        <w:tc>
          <w:tcPr>
            <w:tcW w:w="674" w:type="pct"/>
          </w:tcPr>
          <w:p w14:paraId="3CB01286" w14:textId="77777777" w:rsidR="00001DB5" w:rsidRPr="008E0914" w:rsidRDefault="00001DB5" w:rsidP="00436B11">
            <w:pPr>
              <w:pStyle w:val="TableText"/>
              <w:jc w:val="center"/>
              <w:rPr>
                <w:b/>
                <w:bCs/>
              </w:rPr>
            </w:pPr>
            <w:r w:rsidRPr="008E0914">
              <w:rPr>
                <w:b/>
                <w:bCs/>
              </w:rPr>
              <w:t>June</w:t>
            </w:r>
          </w:p>
        </w:tc>
      </w:tr>
      <w:tr w:rsidR="00001DB5" w:rsidRPr="00360582" w14:paraId="46FD2F1D" w14:textId="77777777" w:rsidTr="00436B11">
        <w:trPr>
          <w:cantSplit/>
        </w:trPr>
        <w:tc>
          <w:tcPr>
            <w:tcW w:w="1535" w:type="pct"/>
          </w:tcPr>
          <w:p w14:paraId="6CAE0412" w14:textId="77777777" w:rsidR="00001DB5" w:rsidRPr="00360582" w:rsidRDefault="00001DB5" w:rsidP="00436B11">
            <w:pPr>
              <w:pStyle w:val="TableText"/>
              <w:keepNext w:val="0"/>
              <w:jc w:val="center"/>
            </w:pPr>
            <w:r w:rsidRPr="00360582">
              <w:t>Alternative 1A</w:t>
            </w:r>
          </w:p>
        </w:tc>
        <w:tc>
          <w:tcPr>
            <w:tcW w:w="1203" w:type="pct"/>
          </w:tcPr>
          <w:p w14:paraId="6ADF1176" w14:textId="77777777" w:rsidR="00001DB5" w:rsidRPr="00360582" w:rsidRDefault="00001DB5" w:rsidP="00436B11">
            <w:pPr>
              <w:pStyle w:val="TableText"/>
              <w:jc w:val="center"/>
            </w:pPr>
            <w:r w:rsidRPr="00360582">
              <w:t>0</w:t>
            </w:r>
          </w:p>
        </w:tc>
        <w:tc>
          <w:tcPr>
            <w:tcW w:w="770" w:type="pct"/>
          </w:tcPr>
          <w:p w14:paraId="0AADBD81" w14:textId="77777777" w:rsidR="00001DB5" w:rsidRPr="00360582" w:rsidRDefault="00001DB5" w:rsidP="00436B11">
            <w:pPr>
              <w:pStyle w:val="TableText"/>
              <w:keepNext w:val="0"/>
              <w:jc w:val="center"/>
            </w:pPr>
            <w:r w:rsidRPr="00360582">
              <w:t>3</w:t>
            </w:r>
          </w:p>
        </w:tc>
        <w:tc>
          <w:tcPr>
            <w:tcW w:w="818" w:type="pct"/>
          </w:tcPr>
          <w:p w14:paraId="464BA50D" w14:textId="77777777" w:rsidR="00001DB5" w:rsidRPr="00360582" w:rsidRDefault="00001DB5" w:rsidP="00436B11">
            <w:pPr>
              <w:pStyle w:val="TableText"/>
              <w:keepNext w:val="0"/>
              <w:jc w:val="center"/>
            </w:pPr>
            <w:r w:rsidRPr="00360582">
              <w:t>9</w:t>
            </w:r>
          </w:p>
        </w:tc>
        <w:tc>
          <w:tcPr>
            <w:tcW w:w="674" w:type="pct"/>
          </w:tcPr>
          <w:p w14:paraId="5F07BD7C" w14:textId="77777777" w:rsidR="00001DB5" w:rsidRPr="00360582" w:rsidRDefault="00001DB5" w:rsidP="00436B11">
            <w:pPr>
              <w:pStyle w:val="TableText"/>
              <w:keepNext w:val="0"/>
              <w:jc w:val="center"/>
            </w:pPr>
            <w:r w:rsidRPr="00360582">
              <w:t>21</w:t>
            </w:r>
          </w:p>
        </w:tc>
      </w:tr>
      <w:tr w:rsidR="00001DB5" w:rsidRPr="00360582" w14:paraId="194ECD80" w14:textId="77777777" w:rsidTr="00436B11">
        <w:trPr>
          <w:cantSplit/>
        </w:trPr>
        <w:tc>
          <w:tcPr>
            <w:tcW w:w="1535" w:type="pct"/>
          </w:tcPr>
          <w:p w14:paraId="7A05490B" w14:textId="77777777" w:rsidR="00001DB5" w:rsidRPr="00360582" w:rsidRDefault="00001DB5" w:rsidP="00436B11">
            <w:pPr>
              <w:pStyle w:val="TableText"/>
              <w:keepNext w:val="0"/>
              <w:jc w:val="center"/>
            </w:pPr>
            <w:r w:rsidRPr="00360582">
              <w:t>Alternative 1B</w:t>
            </w:r>
          </w:p>
        </w:tc>
        <w:tc>
          <w:tcPr>
            <w:tcW w:w="1203" w:type="pct"/>
          </w:tcPr>
          <w:p w14:paraId="37D01F36" w14:textId="77777777" w:rsidR="00001DB5" w:rsidRPr="00360582" w:rsidRDefault="00001DB5" w:rsidP="00436B11">
            <w:pPr>
              <w:pStyle w:val="TableText"/>
              <w:jc w:val="center"/>
            </w:pPr>
            <w:r w:rsidRPr="00360582">
              <w:t>0</w:t>
            </w:r>
          </w:p>
        </w:tc>
        <w:tc>
          <w:tcPr>
            <w:tcW w:w="770" w:type="pct"/>
          </w:tcPr>
          <w:p w14:paraId="464A29F7" w14:textId="77777777" w:rsidR="00001DB5" w:rsidRPr="00360582" w:rsidRDefault="00001DB5" w:rsidP="00436B11">
            <w:pPr>
              <w:pStyle w:val="TableText"/>
              <w:keepNext w:val="0"/>
              <w:jc w:val="center"/>
            </w:pPr>
            <w:r w:rsidRPr="00360582">
              <w:t>7</w:t>
            </w:r>
          </w:p>
        </w:tc>
        <w:tc>
          <w:tcPr>
            <w:tcW w:w="818" w:type="pct"/>
          </w:tcPr>
          <w:p w14:paraId="2638D049" w14:textId="77777777" w:rsidR="00001DB5" w:rsidRPr="00360582" w:rsidRDefault="00001DB5" w:rsidP="00436B11">
            <w:pPr>
              <w:pStyle w:val="TableText"/>
              <w:keepNext w:val="0"/>
              <w:jc w:val="center"/>
            </w:pPr>
            <w:r w:rsidRPr="00360582">
              <w:t>12</w:t>
            </w:r>
          </w:p>
        </w:tc>
        <w:tc>
          <w:tcPr>
            <w:tcW w:w="674" w:type="pct"/>
          </w:tcPr>
          <w:p w14:paraId="6C9B350B" w14:textId="77777777" w:rsidR="00001DB5" w:rsidRPr="00360582" w:rsidRDefault="00001DB5" w:rsidP="00436B11">
            <w:pPr>
              <w:pStyle w:val="TableText"/>
              <w:keepNext w:val="0"/>
              <w:jc w:val="center"/>
            </w:pPr>
            <w:r w:rsidRPr="00360582">
              <w:t>28</w:t>
            </w:r>
          </w:p>
        </w:tc>
      </w:tr>
      <w:tr w:rsidR="00001DB5" w:rsidRPr="00360582" w14:paraId="1FAB4345" w14:textId="77777777" w:rsidTr="00436B11">
        <w:trPr>
          <w:cantSplit/>
        </w:trPr>
        <w:tc>
          <w:tcPr>
            <w:tcW w:w="1535" w:type="pct"/>
          </w:tcPr>
          <w:p w14:paraId="7F2E6D8E" w14:textId="77777777" w:rsidR="00001DB5" w:rsidRPr="00360582" w:rsidRDefault="00001DB5" w:rsidP="00436B11">
            <w:pPr>
              <w:pStyle w:val="TableText"/>
              <w:keepNext w:val="0"/>
              <w:jc w:val="center"/>
            </w:pPr>
            <w:r w:rsidRPr="00360582">
              <w:t>Alternative 2</w:t>
            </w:r>
          </w:p>
        </w:tc>
        <w:tc>
          <w:tcPr>
            <w:tcW w:w="1203" w:type="pct"/>
          </w:tcPr>
          <w:p w14:paraId="332DDA6C" w14:textId="77777777" w:rsidR="00001DB5" w:rsidRPr="00360582" w:rsidRDefault="00001DB5" w:rsidP="00436B11">
            <w:pPr>
              <w:pStyle w:val="TableText"/>
              <w:jc w:val="center"/>
            </w:pPr>
            <w:r w:rsidRPr="00360582">
              <w:t>0</w:t>
            </w:r>
          </w:p>
        </w:tc>
        <w:tc>
          <w:tcPr>
            <w:tcW w:w="770" w:type="pct"/>
          </w:tcPr>
          <w:p w14:paraId="01212234" w14:textId="77777777" w:rsidR="00001DB5" w:rsidRPr="00360582" w:rsidRDefault="00001DB5" w:rsidP="00436B11">
            <w:pPr>
              <w:pStyle w:val="TableText"/>
              <w:keepNext w:val="0"/>
              <w:jc w:val="center"/>
            </w:pPr>
            <w:r w:rsidRPr="00360582">
              <w:t>3</w:t>
            </w:r>
          </w:p>
        </w:tc>
        <w:tc>
          <w:tcPr>
            <w:tcW w:w="818" w:type="pct"/>
          </w:tcPr>
          <w:p w14:paraId="6F29C482" w14:textId="77777777" w:rsidR="00001DB5" w:rsidRPr="00360582" w:rsidRDefault="00001DB5" w:rsidP="00436B11">
            <w:pPr>
              <w:pStyle w:val="TableText"/>
              <w:keepNext w:val="0"/>
              <w:jc w:val="center"/>
            </w:pPr>
            <w:r w:rsidRPr="00360582">
              <w:t>9</w:t>
            </w:r>
          </w:p>
        </w:tc>
        <w:tc>
          <w:tcPr>
            <w:tcW w:w="674" w:type="pct"/>
          </w:tcPr>
          <w:p w14:paraId="3064A218" w14:textId="77777777" w:rsidR="00001DB5" w:rsidRPr="00360582" w:rsidRDefault="00001DB5" w:rsidP="00436B11">
            <w:pPr>
              <w:pStyle w:val="TableText"/>
              <w:keepNext w:val="0"/>
              <w:jc w:val="center"/>
            </w:pPr>
            <w:r w:rsidRPr="00360582">
              <w:t>19</w:t>
            </w:r>
          </w:p>
        </w:tc>
      </w:tr>
      <w:tr w:rsidR="00001DB5" w:rsidRPr="00360582" w14:paraId="0E027F02" w14:textId="77777777" w:rsidTr="00436B11">
        <w:trPr>
          <w:cantSplit/>
        </w:trPr>
        <w:tc>
          <w:tcPr>
            <w:tcW w:w="1535" w:type="pct"/>
          </w:tcPr>
          <w:p w14:paraId="08406BA9" w14:textId="77777777" w:rsidR="00001DB5" w:rsidRPr="00360582" w:rsidRDefault="00001DB5" w:rsidP="00436B11">
            <w:pPr>
              <w:pStyle w:val="TableText"/>
              <w:keepNext w:val="0"/>
              <w:jc w:val="center"/>
            </w:pPr>
            <w:r w:rsidRPr="00360582">
              <w:t>Alternative 3</w:t>
            </w:r>
          </w:p>
        </w:tc>
        <w:tc>
          <w:tcPr>
            <w:tcW w:w="1203" w:type="pct"/>
          </w:tcPr>
          <w:p w14:paraId="2A6EF1B6" w14:textId="77777777" w:rsidR="00001DB5" w:rsidRPr="00360582" w:rsidRDefault="00001DB5" w:rsidP="00436B11">
            <w:pPr>
              <w:pStyle w:val="TableText"/>
              <w:keepNext w:val="0"/>
              <w:jc w:val="center"/>
            </w:pPr>
            <w:r w:rsidRPr="00360582">
              <w:t>2</w:t>
            </w:r>
          </w:p>
        </w:tc>
        <w:tc>
          <w:tcPr>
            <w:tcW w:w="770" w:type="pct"/>
          </w:tcPr>
          <w:p w14:paraId="7D3B993F" w14:textId="77777777" w:rsidR="00001DB5" w:rsidRPr="00360582" w:rsidRDefault="00001DB5" w:rsidP="00436B11">
            <w:pPr>
              <w:pStyle w:val="TableText"/>
              <w:keepNext w:val="0"/>
              <w:jc w:val="center"/>
            </w:pPr>
            <w:r w:rsidRPr="00360582">
              <w:t>5</w:t>
            </w:r>
          </w:p>
        </w:tc>
        <w:tc>
          <w:tcPr>
            <w:tcW w:w="818" w:type="pct"/>
          </w:tcPr>
          <w:p w14:paraId="727306B0" w14:textId="77777777" w:rsidR="00001DB5" w:rsidRPr="00360582" w:rsidRDefault="00001DB5" w:rsidP="00436B11">
            <w:pPr>
              <w:pStyle w:val="TableText"/>
              <w:keepNext w:val="0"/>
              <w:jc w:val="center"/>
            </w:pPr>
            <w:r w:rsidRPr="00360582">
              <w:t>20</w:t>
            </w:r>
          </w:p>
        </w:tc>
        <w:tc>
          <w:tcPr>
            <w:tcW w:w="674" w:type="pct"/>
          </w:tcPr>
          <w:p w14:paraId="41D47111" w14:textId="77777777" w:rsidR="00001DB5" w:rsidRPr="00360582" w:rsidRDefault="00001DB5" w:rsidP="00436B11">
            <w:pPr>
              <w:pStyle w:val="TableText"/>
              <w:keepNext w:val="0"/>
              <w:jc w:val="center"/>
            </w:pPr>
            <w:r w:rsidRPr="00360582">
              <w:t>36</w:t>
            </w:r>
          </w:p>
        </w:tc>
      </w:tr>
    </w:tbl>
    <w:p w14:paraId="10CF1D70" w14:textId="77777777" w:rsidR="00001DB5" w:rsidRDefault="00001DB5" w:rsidP="00001DB5">
      <w:pPr>
        <w:pStyle w:val="TableNotes"/>
        <w:widowControl w:val="0"/>
        <w:tabs>
          <w:tab w:val="clear" w:pos="1627"/>
        </w:tabs>
        <w:spacing w:before="120" w:after="0" w:line="242" w:lineRule="auto"/>
        <w:ind w:left="0" w:firstLine="0"/>
        <w:rPr>
          <w:rFonts w:eastAsia="Calibri" w:cs="Segoe UI"/>
          <w:szCs w:val="20"/>
        </w:rPr>
      </w:pPr>
      <w:r w:rsidRPr="00360582">
        <w:rPr>
          <w:rFonts w:eastAsia="Calibri" w:cs="Segoe UI"/>
          <w:szCs w:val="20"/>
          <w:vertAlign w:val="superscript"/>
        </w:rPr>
        <w:t xml:space="preserve">1 </w:t>
      </w:r>
      <w:r w:rsidRPr="00360582">
        <w:rPr>
          <w:rFonts w:eastAsia="Calibri" w:cs="Segoe UI"/>
          <w:szCs w:val="20"/>
        </w:rPr>
        <w:t>No values are presented for No Action Alternative because Sites Reservoir would not yet be constructed.</w:t>
      </w:r>
    </w:p>
    <w:p w14:paraId="74A8FD85" w14:textId="77777777" w:rsidR="00001DB5" w:rsidRPr="00360582" w:rsidRDefault="00001DB5" w:rsidP="00001DB5">
      <w:pPr>
        <w:pStyle w:val="TableNotes"/>
        <w:widowControl w:val="0"/>
        <w:tabs>
          <w:tab w:val="clear" w:pos="1627"/>
        </w:tabs>
        <w:spacing w:before="120" w:after="0" w:line="242" w:lineRule="auto"/>
        <w:ind w:left="0" w:firstLine="0"/>
        <w:rPr>
          <w:rFonts w:eastAsia="Calibri" w:cs="Segoe UI"/>
          <w:szCs w:val="20"/>
        </w:rPr>
      </w:pPr>
    </w:p>
    <w:p w14:paraId="297F46D4" w14:textId="70B69961" w:rsidR="00001DB5" w:rsidRDefault="00001DB5">
      <w:pPr>
        <w:pStyle w:val="Heading4"/>
      </w:pPr>
      <w:r>
        <w:t xml:space="preserve">Shasta </w:t>
      </w:r>
      <w:r w:rsidR="008C7D97">
        <w:t>Lake</w:t>
      </w:r>
    </w:p>
    <w:p w14:paraId="393D44F4" w14:textId="7C2170E6" w:rsidR="00001DB5" w:rsidRPr="00360582" w:rsidRDefault="00001DB5" w:rsidP="008D416A">
      <w:pPr>
        <w:pStyle w:val="BodyText"/>
        <w:keepNext w:val="0"/>
      </w:pPr>
      <w:r w:rsidRPr="00360582">
        <w:t xml:space="preserve">For Shasta </w:t>
      </w:r>
      <w:r w:rsidR="008C7D97">
        <w:t>Lake</w:t>
      </w:r>
      <w:r w:rsidRPr="00360582">
        <w:t xml:space="preserve">, water surface elevation reductions for each alternative for March through June are presented in Table 11E-6. Comparisons of water surface elevation reductions between the NAA and each alternative for March through June are presented in Table 11E-7. Under each alternative, reservoir warm-water fish species habitat conditions in Shasta </w:t>
      </w:r>
      <w:r w:rsidR="008C7D97">
        <w:t>Lake</w:t>
      </w:r>
      <w:r w:rsidR="008C7D97" w:rsidRPr="00360582">
        <w:t xml:space="preserve"> </w:t>
      </w:r>
      <w:r w:rsidRPr="00360582">
        <w:t xml:space="preserve">generally would be </w:t>
      </w:r>
      <w:proofErr w:type="gramStart"/>
      <w:r w:rsidRPr="00360582">
        <w:t>similar to</w:t>
      </w:r>
      <w:proofErr w:type="gramEnd"/>
      <w:r w:rsidRPr="00360582">
        <w:t xml:space="preserve"> or more suitable than those under the NAA.</w:t>
      </w:r>
    </w:p>
    <w:p w14:paraId="7E8B0A3F" w14:textId="29F531E0" w:rsidR="00001DB5" w:rsidRPr="00360582" w:rsidRDefault="00001DB5" w:rsidP="008D416A">
      <w:pPr>
        <w:pStyle w:val="TableTitle"/>
        <w:keepNext/>
      </w:pPr>
      <w:r w:rsidRPr="00360582">
        <w:lastRenderedPageBreak/>
        <w:t>Table 11E-</w:t>
      </w:r>
      <w:r w:rsidRPr="00360582">
        <w:rPr>
          <w:noProof/>
        </w:rPr>
        <w:t>6</w:t>
      </w:r>
      <w:r w:rsidRPr="00360582">
        <w:t xml:space="preserve">. Shasta </w:t>
      </w:r>
      <w:r w:rsidR="008C7D97">
        <w:t>Lake</w:t>
      </w:r>
      <w:r w:rsidR="008C7D97" w:rsidRPr="00360582">
        <w:t xml:space="preserve"> </w:t>
      </w:r>
      <w:r w:rsidRPr="00360582">
        <w:t>Water Surface Elevation Reductions for Each Alternative (Number of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870"/>
        <w:gridCol w:w="2250"/>
        <w:gridCol w:w="1440"/>
        <w:gridCol w:w="1530"/>
        <w:gridCol w:w="1260"/>
      </w:tblGrid>
      <w:tr w:rsidR="00001DB5" w:rsidRPr="00360582" w14:paraId="67995541" w14:textId="77777777" w:rsidTr="00436B11">
        <w:trPr>
          <w:cantSplit/>
          <w:tblHeader/>
        </w:trPr>
        <w:tc>
          <w:tcPr>
            <w:tcW w:w="1535" w:type="pct"/>
            <w:vMerge w:val="restart"/>
            <w:vAlign w:val="center"/>
          </w:tcPr>
          <w:p w14:paraId="37150946" w14:textId="77777777" w:rsidR="00001DB5" w:rsidRPr="00360582" w:rsidRDefault="00001DB5" w:rsidP="00436B11">
            <w:pPr>
              <w:pStyle w:val="TableText"/>
              <w:jc w:val="center"/>
              <w:rPr>
                <w:b/>
              </w:rPr>
            </w:pPr>
            <w:r w:rsidRPr="00360582">
              <w:rPr>
                <w:b/>
              </w:rPr>
              <w:t>Alternative</w:t>
            </w:r>
          </w:p>
        </w:tc>
        <w:tc>
          <w:tcPr>
            <w:tcW w:w="3465" w:type="pct"/>
            <w:gridSpan w:val="4"/>
            <w:vAlign w:val="bottom"/>
          </w:tcPr>
          <w:p w14:paraId="3D119BF8" w14:textId="77777777" w:rsidR="00001DB5" w:rsidRPr="00360582" w:rsidRDefault="00001DB5" w:rsidP="00436B11">
            <w:pPr>
              <w:pStyle w:val="TableText"/>
              <w:jc w:val="center"/>
              <w:rPr>
                <w:b/>
              </w:rPr>
            </w:pPr>
            <w:r w:rsidRPr="00360582">
              <w:rPr>
                <w:b/>
              </w:rPr>
              <w:t>Water Surface Elevation Reductions of 6 feet or more for each alternative over the 82-year period of record</w:t>
            </w:r>
          </w:p>
        </w:tc>
      </w:tr>
      <w:tr w:rsidR="00001DB5" w:rsidRPr="00360582" w14:paraId="03AC0176" w14:textId="77777777" w:rsidTr="00436B11">
        <w:trPr>
          <w:cantSplit/>
        </w:trPr>
        <w:tc>
          <w:tcPr>
            <w:tcW w:w="1535" w:type="pct"/>
            <w:vMerge/>
          </w:tcPr>
          <w:p w14:paraId="0068887E" w14:textId="77777777" w:rsidR="00001DB5" w:rsidRPr="00360582" w:rsidRDefault="00001DB5" w:rsidP="00436B11">
            <w:pPr>
              <w:pStyle w:val="TableText"/>
              <w:jc w:val="center"/>
            </w:pPr>
          </w:p>
        </w:tc>
        <w:tc>
          <w:tcPr>
            <w:tcW w:w="1203" w:type="pct"/>
          </w:tcPr>
          <w:p w14:paraId="4548F023" w14:textId="77777777" w:rsidR="00001DB5" w:rsidRPr="008D416A" w:rsidRDefault="00001DB5" w:rsidP="00436B11">
            <w:pPr>
              <w:pStyle w:val="TableText"/>
              <w:jc w:val="center"/>
              <w:rPr>
                <w:b/>
                <w:bCs/>
              </w:rPr>
            </w:pPr>
            <w:r w:rsidRPr="008D416A">
              <w:rPr>
                <w:b/>
                <w:bCs/>
              </w:rPr>
              <w:t>March</w:t>
            </w:r>
          </w:p>
        </w:tc>
        <w:tc>
          <w:tcPr>
            <w:tcW w:w="770" w:type="pct"/>
          </w:tcPr>
          <w:p w14:paraId="1A31488F" w14:textId="77777777" w:rsidR="00001DB5" w:rsidRPr="008D416A" w:rsidRDefault="00001DB5" w:rsidP="00436B11">
            <w:pPr>
              <w:pStyle w:val="TableText"/>
              <w:jc w:val="center"/>
              <w:rPr>
                <w:b/>
                <w:bCs/>
              </w:rPr>
            </w:pPr>
            <w:r w:rsidRPr="008D416A">
              <w:rPr>
                <w:b/>
                <w:bCs/>
              </w:rPr>
              <w:t>April</w:t>
            </w:r>
          </w:p>
        </w:tc>
        <w:tc>
          <w:tcPr>
            <w:tcW w:w="818" w:type="pct"/>
          </w:tcPr>
          <w:p w14:paraId="6FB94FA4" w14:textId="77777777" w:rsidR="00001DB5" w:rsidRPr="008D416A" w:rsidRDefault="00001DB5" w:rsidP="00436B11">
            <w:pPr>
              <w:pStyle w:val="TableText"/>
              <w:jc w:val="center"/>
              <w:rPr>
                <w:b/>
                <w:bCs/>
              </w:rPr>
            </w:pPr>
            <w:r w:rsidRPr="008D416A">
              <w:rPr>
                <w:b/>
                <w:bCs/>
              </w:rPr>
              <w:t>May</w:t>
            </w:r>
          </w:p>
        </w:tc>
        <w:tc>
          <w:tcPr>
            <w:tcW w:w="674" w:type="pct"/>
          </w:tcPr>
          <w:p w14:paraId="33314189" w14:textId="77777777" w:rsidR="00001DB5" w:rsidRPr="008D416A" w:rsidRDefault="00001DB5" w:rsidP="00436B11">
            <w:pPr>
              <w:pStyle w:val="TableText"/>
              <w:jc w:val="center"/>
              <w:rPr>
                <w:b/>
                <w:bCs/>
              </w:rPr>
            </w:pPr>
            <w:r w:rsidRPr="008D416A">
              <w:rPr>
                <w:b/>
                <w:bCs/>
              </w:rPr>
              <w:t>June</w:t>
            </w:r>
          </w:p>
        </w:tc>
      </w:tr>
      <w:tr w:rsidR="00001DB5" w:rsidRPr="00360582" w14:paraId="25F03B4C" w14:textId="77777777" w:rsidTr="00436B11">
        <w:trPr>
          <w:cantSplit/>
        </w:trPr>
        <w:tc>
          <w:tcPr>
            <w:tcW w:w="1535" w:type="pct"/>
          </w:tcPr>
          <w:p w14:paraId="78C0B36D" w14:textId="77777777" w:rsidR="00001DB5" w:rsidRPr="00360582" w:rsidRDefault="00001DB5" w:rsidP="00436B11">
            <w:pPr>
              <w:pStyle w:val="TableText"/>
              <w:keepNext w:val="0"/>
              <w:jc w:val="center"/>
            </w:pPr>
            <w:r w:rsidRPr="00360582">
              <w:t>No Action Alternative</w:t>
            </w:r>
          </w:p>
        </w:tc>
        <w:tc>
          <w:tcPr>
            <w:tcW w:w="1203" w:type="pct"/>
          </w:tcPr>
          <w:p w14:paraId="13B05935" w14:textId="77777777" w:rsidR="00001DB5" w:rsidRPr="00360582" w:rsidRDefault="00001DB5" w:rsidP="00436B11">
            <w:pPr>
              <w:pStyle w:val="TableText"/>
              <w:keepNext w:val="0"/>
              <w:jc w:val="center"/>
            </w:pPr>
            <w:r w:rsidRPr="00360582">
              <w:t>4</w:t>
            </w:r>
          </w:p>
        </w:tc>
        <w:tc>
          <w:tcPr>
            <w:tcW w:w="770" w:type="pct"/>
          </w:tcPr>
          <w:p w14:paraId="6F5AFC6D" w14:textId="77777777" w:rsidR="00001DB5" w:rsidRPr="00360582" w:rsidRDefault="00001DB5" w:rsidP="00436B11">
            <w:pPr>
              <w:pStyle w:val="TableText"/>
              <w:keepNext w:val="0"/>
              <w:jc w:val="center"/>
            </w:pPr>
            <w:r w:rsidRPr="00360582">
              <w:t>1</w:t>
            </w:r>
          </w:p>
        </w:tc>
        <w:tc>
          <w:tcPr>
            <w:tcW w:w="818" w:type="pct"/>
          </w:tcPr>
          <w:p w14:paraId="1092C7F4" w14:textId="77777777" w:rsidR="00001DB5" w:rsidRPr="00360582" w:rsidRDefault="00001DB5" w:rsidP="00436B11">
            <w:pPr>
              <w:pStyle w:val="TableText"/>
              <w:keepNext w:val="0"/>
              <w:jc w:val="center"/>
            </w:pPr>
            <w:r w:rsidRPr="00360582">
              <w:t>20</w:t>
            </w:r>
          </w:p>
        </w:tc>
        <w:tc>
          <w:tcPr>
            <w:tcW w:w="674" w:type="pct"/>
          </w:tcPr>
          <w:p w14:paraId="6A0D93E9" w14:textId="77777777" w:rsidR="00001DB5" w:rsidRPr="00360582" w:rsidRDefault="00001DB5" w:rsidP="00436B11">
            <w:pPr>
              <w:pStyle w:val="TableText"/>
              <w:keepNext w:val="0"/>
              <w:jc w:val="center"/>
            </w:pPr>
            <w:r w:rsidRPr="00360582">
              <w:t>59</w:t>
            </w:r>
          </w:p>
        </w:tc>
      </w:tr>
      <w:tr w:rsidR="00001DB5" w:rsidRPr="00360582" w14:paraId="5D226805" w14:textId="77777777" w:rsidTr="00436B11">
        <w:trPr>
          <w:cantSplit/>
        </w:trPr>
        <w:tc>
          <w:tcPr>
            <w:tcW w:w="1535" w:type="pct"/>
          </w:tcPr>
          <w:p w14:paraId="0C1F8A6F" w14:textId="77777777" w:rsidR="00001DB5" w:rsidRPr="00360582" w:rsidRDefault="00001DB5" w:rsidP="00436B11">
            <w:pPr>
              <w:pStyle w:val="TableText"/>
              <w:keepNext w:val="0"/>
              <w:jc w:val="center"/>
            </w:pPr>
            <w:r w:rsidRPr="00360582">
              <w:t>Alternative 1A</w:t>
            </w:r>
          </w:p>
        </w:tc>
        <w:tc>
          <w:tcPr>
            <w:tcW w:w="1203" w:type="pct"/>
          </w:tcPr>
          <w:p w14:paraId="310E842A" w14:textId="77777777" w:rsidR="00001DB5" w:rsidRPr="00360582" w:rsidRDefault="00001DB5" w:rsidP="00436B11">
            <w:pPr>
              <w:pStyle w:val="TableText"/>
              <w:jc w:val="center"/>
            </w:pPr>
            <w:r w:rsidRPr="00360582">
              <w:t>5</w:t>
            </w:r>
          </w:p>
        </w:tc>
        <w:tc>
          <w:tcPr>
            <w:tcW w:w="770" w:type="pct"/>
          </w:tcPr>
          <w:p w14:paraId="14F10FCF" w14:textId="77777777" w:rsidR="00001DB5" w:rsidRPr="00360582" w:rsidRDefault="00001DB5" w:rsidP="00436B11">
            <w:pPr>
              <w:pStyle w:val="TableText"/>
              <w:keepNext w:val="0"/>
              <w:jc w:val="center"/>
            </w:pPr>
            <w:r w:rsidRPr="00360582">
              <w:t>1</w:t>
            </w:r>
          </w:p>
        </w:tc>
        <w:tc>
          <w:tcPr>
            <w:tcW w:w="818" w:type="pct"/>
          </w:tcPr>
          <w:p w14:paraId="7EF835C9" w14:textId="77777777" w:rsidR="00001DB5" w:rsidRPr="00360582" w:rsidRDefault="00001DB5" w:rsidP="00436B11">
            <w:pPr>
              <w:pStyle w:val="TableText"/>
              <w:keepNext w:val="0"/>
              <w:jc w:val="center"/>
            </w:pPr>
            <w:r w:rsidRPr="00360582">
              <w:t>19</w:t>
            </w:r>
          </w:p>
        </w:tc>
        <w:tc>
          <w:tcPr>
            <w:tcW w:w="674" w:type="pct"/>
          </w:tcPr>
          <w:p w14:paraId="13346C10" w14:textId="77777777" w:rsidR="00001DB5" w:rsidRPr="00360582" w:rsidRDefault="00001DB5" w:rsidP="00436B11">
            <w:pPr>
              <w:pStyle w:val="TableText"/>
              <w:keepNext w:val="0"/>
              <w:jc w:val="center"/>
            </w:pPr>
            <w:r w:rsidRPr="00360582">
              <w:t>57</w:t>
            </w:r>
          </w:p>
        </w:tc>
      </w:tr>
      <w:tr w:rsidR="00001DB5" w:rsidRPr="00360582" w14:paraId="233202F6" w14:textId="77777777" w:rsidTr="00436B11">
        <w:trPr>
          <w:cantSplit/>
        </w:trPr>
        <w:tc>
          <w:tcPr>
            <w:tcW w:w="1535" w:type="pct"/>
          </w:tcPr>
          <w:p w14:paraId="0BFD693A" w14:textId="77777777" w:rsidR="00001DB5" w:rsidRPr="00360582" w:rsidRDefault="00001DB5" w:rsidP="00436B11">
            <w:pPr>
              <w:pStyle w:val="TableText"/>
              <w:keepNext w:val="0"/>
              <w:jc w:val="center"/>
            </w:pPr>
            <w:r w:rsidRPr="00360582">
              <w:t>Alternative 1B</w:t>
            </w:r>
          </w:p>
        </w:tc>
        <w:tc>
          <w:tcPr>
            <w:tcW w:w="1203" w:type="pct"/>
          </w:tcPr>
          <w:p w14:paraId="13BA8EA5" w14:textId="77777777" w:rsidR="00001DB5" w:rsidRPr="00360582" w:rsidRDefault="00001DB5" w:rsidP="00436B11">
            <w:pPr>
              <w:pStyle w:val="TableText"/>
              <w:jc w:val="center"/>
            </w:pPr>
            <w:r w:rsidRPr="00360582">
              <w:t>4</w:t>
            </w:r>
          </w:p>
        </w:tc>
        <w:tc>
          <w:tcPr>
            <w:tcW w:w="770" w:type="pct"/>
          </w:tcPr>
          <w:p w14:paraId="76FF08BC" w14:textId="77777777" w:rsidR="00001DB5" w:rsidRPr="00360582" w:rsidRDefault="00001DB5" w:rsidP="00436B11">
            <w:pPr>
              <w:pStyle w:val="TableText"/>
              <w:keepNext w:val="0"/>
              <w:jc w:val="center"/>
            </w:pPr>
            <w:r w:rsidRPr="00360582">
              <w:t>1</w:t>
            </w:r>
          </w:p>
        </w:tc>
        <w:tc>
          <w:tcPr>
            <w:tcW w:w="818" w:type="pct"/>
          </w:tcPr>
          <w:p w14:paraId="30FF085D" w14:textId="77777777" w:rsidR="00001DB5" w:rsidRPr="00360582" w:rsidRDefault="00001DB5" w:rsidP="00436B11">
            <w:pPr>
              <w:pStyle w:val="TableText"/>
              <w:keepNext w:val="0"/>
              <w:jc w:val="center"/>
            </w:pPr>
            <w:r w:rsidRPr="00360582">
              <w:t>18</w:t>
            </w:r>
          </w:p>
        </w:tc>
        <w:tc>
          <w:tcPr>
            <w:tcW w:w="674" w:type="pct"/>
          </w:tcPr>
          <w:p w14:paraId="42F09933" w14:textId="77777777" w:rsidR="00001DB5" w:rsidRPr="00360582" w:rsidRDefault="00001DB5" w:rsidP="00436B11">
            <w:pPr>
              <w:pStyle w:val="TableText"/>
              <w:keepNext w:val="0"/>
              <w:jc w:val="center"/>
            </w:pPr>
            <w:r w:rsidRPr="00360582">
              <w:t>56</w:t>
            </w:r>
          </w:p>
        </w:tc>
      </w:tr>
      <w:tr w:rsidR="00001DB5" w:rsidRPr="00360582" w14:paraId="7888EA99" w14:textId="77777777" w:rsidTr="00436B11">
        <w:trPr>
          <w:cantSplit/>
        </w:trPr>
        <w:tc>
          <w:tcPr>
            <w:tcW w:w="1535" w:type="pct"/>
          </w:tcPr>
          <w:p w14:paraId="50A84B24" w14:textId="77777777" w:rsidR="00001DB5" w:rsidRPr="00360582" w:rsidRDefault="00001DB5" w:rsidP="00436B11">
            <w:pPr>
              <w:pStyle w:val="TableText"/>
              <w:keepNext w:val="0"/>
              <w:jc w:val="center"/>
            </w:pPr>
            <w:r w:rsidRPr="00360582">
              <w:t>Alternative 2</w:t>
            </w:r>
          </w:p>
        </w:tc>
        <w:tc>
          <w:tcPr>
            <w:tcW w:w="1203" w:type="pct"/>
          </w:tcPr>
          <w:p w14:paraId="6357919F" w14:textId="77777777" w:rsidR="00001DB5" w:rsidRPr="00360582" w:rsidRDefault="00001DB5" w:rsidP="00436B11">
            <w:pPr>
              <w:pStyle w:val="TableText"/>
              <w:jc w:val="center"/>
            </w:pPr>
            <w:r w:rsidRPr="00360582">
              <w:t>5</w:t>
            </w:r>
          </w:p>
        </w:tc>
        <w:tc>
          <w:tcPr>
            <w:tcW w:w="770" w:type="pct"/>
          </w:tcPr>
          <w:p w14:paraId="317A7008" w14:textId="77777777" w:rsidR="00001DB5" w:rsidRPr="00360582" w:rsidRDefault="00001DB5" w:rsidP="00436B11">
            <w:pPr>
              <w:pStyle w:val="TableText"/>
              <w:keepNext w:val="0"/>
              <w:jc w:val="center"/>
            </w:pPr>
            <w:r w:rsidRPr="00360582">
              <w:t>1</w:t>
            </w:r>
          </w:p>
        </w:tc>
        <w:tc>
          <w:tcPr>
            <w:tcW w:w="818" w:type="pct"/>
          </w:tcPr>
          <w:p w14:paraId="4128B2A1" w14:textId="77777777" w:rsidR="00001DB5" w:rsidRPr="00360582" w:rsidRDefault="00001DB5" w:rsidP="00436B11">
            <w:pPr>
              <w:pStyle w:val="TableText"/>
              <w:keepNext w:val="0"/>
              <w:jc w:val="center"/>
            </w:pPr>
            <w:r w:rsidRPr="00360582">
              <w:t>19</w:t>
            </w:r>
          </w:p>
        </w:tc>
        <w:tc>
          <w:tcPr>
            <w:tcW w:w="674" w:type="pct"/>
          </w:tcPr>
          <w:p w14:paraId="5159AE84" w14:textId="77777777" w:rsidR="00001DB5" w:rsidRPr="00360582" w:rsidRDefault="00001DB5" w:rsidP="00436B11">
            <w:pPr>
              <w:pStyle w:val="TableText"/>
              <w:keepNext w:val="0"/>
              <w:jc w:val="center"/>
            </w:pPr>
            <w:r w:rsidRPr="00360582">
              <w:t>57</w:t>
            </w:r>
          </w:p>
        </w:tc>
      </w:tr>
      <w:tr w:rsidR="00001DB5" w:rsidRPr="00360582" w14:paraId="34F5495C" w14:textId="77777777" w:rsidTr="00436B11">
        <w:trPr>
          <w:cantSplit/>
        </w:trPr>
        <w:tc>
          <w:tcPr>
            <w:tcW w:w="1535" w:type="pct"/>
          </w:tcPr>
          <w:p w14:paraId="379CD7F5" w14:textId="77777777" w:rsidR="00001DB5" w:rsidRPr="00360582" w:rsidRDefault="00001DB5" w:rsidP="00436B11">
            <w:pPr>
              <w:pStyle w:val="TableText"/>
              <w:keepNext w:val="0"/>
              <w:jc w:val="center"/>
            </w:pPr>
            <w:r w:rsidRPr="00360582">
              <w:t>Alternative 3</w:t>
            </w:r>
          </w:p>
        </w:tc>
        <w:tc>
          <w:tcPr>
            <w:tcW w:w="1203" w:type="pct"/>
          </w:tcPr>
          <w:p w14:paraId="1715ACE5" w14:textId="77777777" w:rsidR="00001DB5" w:rsidRPr="00360582" w:rsidRDefault="00001DB5" w:rsidP="00436B11">
            <w:pPr>
              <w:pStyle w:val="TableText"/>
              <w:keepNext w:val="0"/>
              <w:jc w:val="center"/>
            </w:pPr>
            <w:r w:rsidRPr="00360582">
              <w:t>4</w:t>
            </w:r>
          </w:p>
        </w:tc>
        <w:tc>
          <w:tcPr>
            <w:tcW w:w="770" w:type="pct"/>
          </w:tcPr>
          <w:p w14:paraId="35968D55" w14:textId="77777777" w:rsidR="00001DB5" w:rsidRPr="00360582" w:rsidRDefault="00001DB5" w:rsidP="00436B11">
            <w:pPr>
              <w:pStyle w:val="TableText"/>
              <w:keepNext w:val="0"/>
              <w:jc w:val="center"/>
            </w:pPr>
            <w:r w:rsidRPr="00360582">
              <w:t>1</w:t>
            </w:r>
          </w:p>
        </w:tc>
        <w:tc>
          <w:tcPr>
            <w:tcW w:w="818" w:type="pct"/>
          </w:tcPr>
          <w:p w14:paraId="6BB8BBEF" w14:textId="77777777" w:rsidR="00001DB5" w:rsidRPr="00360582" w:rsidRDefault="00001DB5" w:rsidP="00436B11">
            <w:pPr>
              <w:pStyle w:val="TableText"/>
              <w:keepNext w:val="0"/>
              <w:jc w:val="center"/>
            </w:pPr>
            <w:r w:rsidRPr="00360582">
              <w:t>17</w:t>
            </w:r>
          </w:p>
        </w:tc>
        <w:tc>
          <w:tcPr>
            <w:tcW w:w="674" w:type="pct"/>
          </w:tcPr>
          <w:p w14:paraId="290EB9A9" w14:textId="77777777" w:rsidR="00001DB5" w:rsidRPr="00360582" w:rsidRDefault="00001DB5" w:rsidP="00436B11">
            <w:pPr>
              <w:pStyle w:val="TableText"/>
              <w:keepNext w:val="0"/>
              <w:jc w:val="center"/>
            </w:pPr>
            <w:r w:rsidRPr="00360582">
              <w:t>54</w:t>
            </w:r>
          </w:p>
        </w:tc>
      </w:tr>
    </w:tbl>
    <w:p w14:paraId="410C1468" w14:textId="77777777" w:rsidR="00001DB5" w:rsidRPr="00360582" w:rsidRDefault="00001DB5" w:rsidP="00587A01">
      <w:pPr>
        <w:pStyle w:val="TableNotes"/>
      </w:pPr>
    </w:p>
    <w:p w14:paraId="0777A649" w14:textId="3E871DD7" w:rsidR="00001DB5" w:rsidRPr="00360582" w:rsidRDefault="00001DB5" w:rsidP="00001DB5">
      <w:pPr>
        <w:pStyle w:val="TableTitle"/>
      </w:pPr>
      <w:r w:rsidRPr="00360582">
        <w:t>Table 11E-</w:t>
      </w:r>
      <w:r w:rsidRPr="00360582">
        <w:rPr>
          <w:noProof/>
        </w:rPr>
        <w:t>7</w:t>
      </w:r>
      <w:r w:rsidRPr="00360582">
        <w:t xml:space="preserve">. Comparison of Shasta </w:t>
      </w:r>
      <w:r w:rsidR="008C7D97">
        <w:t>Lake</w:t>
      </w:r>
      <w:r w:rsidR="008C7D97" w:rsidRPr="00360582">
        <w:t xml:space="preserve"> </w:t>
      </w:r>
      <w:r w:rsidRPr="00360582">
        <w:t>Water Surface Elevation Reductions between Alternatives (Difference in Number of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036"/>
        <w:gridCol w:w="1350"/>
        <w:gridCol w:w="1171"/>
        <w:gridCol w:w="1081"/>
        <w:gridCol w:w="712"/>
      </w:tblGrid>
      <w:tr w:rsidR="00001DB5" w:rsidRPr="00360582" w14:paraId="34D5319D" w14:textId="77777777" w:rsidTr="008D416A">
        <w:trPr>
          <w:cantSplit/>
          <w:tblHeader/>
        </w:trPr>
        <w:tc>
          <w:tcPr>
            <w:tcW w:w="2693" w:type="pct"/>
            <w:vMerge w:val="restart"/>
            <w:vAlign w:val="center"/>
          </w:tcPr>
          <w:p w14:paraId="14330375" w14:textId="77777777" w:rsidR="00001DB5" w:rsidRPr="00360582" w:rsidRDefault="00001DB5" w:rsidP="00436B11">
            <w:pPr>
              <w:pStyle w:val="TableText"/>
              <w:jc w:val="center"/>
              <w:rPr>
                <w:b/>
              </w:rPr>
            </w:pPr>
            <w:r w:rsidRPr="00360582">
              <w:rPr>
                <w:b/>
              </w:rPr>
              <w:t>Comparison</w:t>
            </w:r>
          </w:p>
        </w:tc>
        <w:tc>
          <w:tcPr>
            <w:tcW w:w="2307" w:type="pct"/>
            <w:gridSpan w:val="4"/>
            <w:vAlign w:val="bottom"/>
          </w:tcPr>
          <w:p w14:paraId="0418572E" w14:textId="77777777" w:rsidR="00001DB5" w:rsidRPr="00360582" w:rsidRDefault="00001DB5" w:rsidP="00436B11">
            <w:pPr>
              <w:pStyle w:val="TableText"/>
              <w:jc w:val="center"/>
              <w:rPr>
                <w:b/>
              </w:rPr>
            </w:pPr>
            <w:r w:rsidRPr="00360582">
              <w:rPr>
                <w:b/>
              </w:rPr>
              <w:t>Water Surface Elevation Reductions of 6 feet or more for each comparison over the 82-year period of record</w:t>
            </w:r>
          </w:p>
        </w:tc>
      </w:tr>
      <w:tr w:rsidR="00001DB5" w:rsidRPr="00360582" w14:paraId="4D7844C4" w14:textId="77777777" w:rsidTr="008D416A">
        <w:trPr>
          <w:cantSplit/>
        </w:trPr>
        <w:tc>
          <w:tcPr>
            <w:tcW w:w="2693" w:type="pct"/>
            <w:vMerge/>
          </w:tcPr>
          <w:p w14:paraId="71DD2CD3" w14:textId="77777777" w:rsidR="00001DB5" w:rsidRPr="00360582" w:rsidRDefault="00001DB5" w:rsidP="00436B11">
            <w:pPr>
              <w:pStyle w:val="TableText"/>
              <w:jc w:val="center"/>
            </w:pPr>
          </w:p>
        </w:tc>
        <w:tc>
          <w:tcPr>
            <w:tcW w:w="722" w:type="pct"/>
          </w:tcPr>
          <w:p w14:paraId="4D0D7DDB" w14:textId="77777777" w:rsidR="00001DB5" w:rsidRPr="008D416A" w:rsidRDefault="00001DB5" w:rsidP="00436B11">
            <w:pPr>
              <w:pStyle w:val="TableText"/>
              <w:jc w:val="center"/>
              <w:rPr>
                <w:b/>
                <w:bCs/>
              </w:rPr>
            </w:pPr>
            <w:r w:rsidRPr="008D416A">
              <w:rPr>
                <w:b/>
                <w:bCs/>
              </w:rPr>
              <w:t>March</w:t>
            </w:r>
          </w:p>
        </w:tc>
        <w:tc>
          <w:tcPr>
            <w:tcW w:w="626" w:type="pct"/>
          </w:tcPr>
          <w:p w14:paraId="19A22748" w14:textId="77777777" w:rsidR="00001DB5" w:rsidRPr="008D416A" w:rsidRDefault="00001DB5" w:rsidP="00436B11">
            <w:pPr>
              <w:pStyle w:val="TableText"/>
              <w:jc w:val="center"/>
              <w:rPr>
                <w:b/>
                <w:bCs/>
              </w:rPr>
            </w:pPr>
            <w:r w:rsidRPr="008D416A">
              <w:rPr>
                <w:b/>
                <w:bCs/>
              </w:rPr>
              <w:t>April</w:t>
            </w:r>
          </w:p>
        </w:tc>
        <w:tc>
          <w:tcPr>
            <w:tcW w:w="578" w:type="pct"/>
          </w:tcPr>
          <w:p w14:paraId="7CC9BE22" w14:textId="77777777" w:rsidR="00001DB5" w:rsidRPr="008D416A" w:rsidRDefault="00001DB5" w:rsidP="00436B11">
            <w:pPr>
              <w:pStyle w:val="TableText"/>
              <w:jc w:val="center"/>
              <w:rPr>
                <w:b/>
                <w:bCs/>
              </w:rPr>
            </w:pPr>
            <w:r w:rsidRPr="008D416A">
              <w:rPr>
                <w:b/>
                <w:bCs/>
              </w:rPr>
              <w:t>May</w:t>
            </w:r>
          </w:p>
        </w:tc>
        <w:tc>
          <w:tcPr>
            <w:tcW w:w="381" w:type="pct"/>
          </w:tcPr>
          <w:p w14:paraId="62901B68" w14:textId="77777777" w:rsidR="00001DB5" w:rsidRPr="008D416A" w:rsidRDefault="00001DB5" w:rsidP="00436B11">
            <w:pPr>
              <w:pStyle w:val="TableText"/>
              <w:jc w:val="center"/>
              <w:rPr>
                <w:b/>
                <w:bCs/>
              </w:rPr>
            </w:pPr>
            <w:r w:rsidRPr="008D416A">
              <w:rPr>
                <w:b/>
                <w:bCs/>
              </w:rPr>
              <w:t>June</w:t>
            </w:r>
          </w:p>
        </w:tc>
      </w:tr>
      <w:tr w:rsidR="00001DB5" w:rsidRPr="00360582" w14:paraId="18B2E271" w14:textId="77777777" w:rsidTr="008D416A">
        <w:trPr>
          <w:cantSplit/>
        </w:trPr>
        <w:tc>
          <w:tcPr>
            <w:tcW w:w="2693" w:type="pct"/>
          </w:tcPr>
          <w:p w14:paraId="19F2E0D5" w14:textId="77777777" w:rsidR="00001DB5" w:rsidRPr="00360582" w:rsidRDefault="00001DB5" w:rsidP="00436B11">
            <w:pPr>
              <w:pStyle w:val="TableText"/>
              <w:keepNext w:val="0"/>
              <w:jc w:val="center"/>
            </w:pPr>
            <w:r w:rsidRPr="00360582">
              <w:t>Alternative 1A Relative to No Action Alternative</w:t>
            </w:r>
          </w:p>
        </w:tc>
        <w:tc>
          <w:tcPr>
            <w:tcW w:w="722" w:type="pct"/>
          </w:tcPr>
          <w:p w14:paraId="15A805C0" w14:textId="77777777" w:rsidR="00001DB5" w:rsidRPr="00360582" w:rsidRDefault="00001DB5" w:rsidP="00436B11">
            <w:pPr>
              <w:pStyle w:val="TableText"/>
              <w:jc w:val="center"/>
            </w:pPr>
            <w:r w:rsidRPr="00360582">
              <w:t>1</w:t>
            </w:r>
          </w:p>
        </w:tc>
        <w:tc>
          <w:tcPr>
            <w:tcW w:w="626" w:type="pct"/>
          </w:tcPr>
          <w:p w14:paraId="69F15D55" w14:textId="77777777" w:rsidR="00001DB5" w:rsidRPr="00360582" w:rsidRDefault="00001DB5" w:rsidP="00436B11">
            <w:pPr>
              <w:pStyle w:val="TableText"/>
              <w:keepNext w:val="0"/>
              <w:jc w:val="center"/>
            </w:pPr>
            <w:r w:rsidRPr="00360582">
              <w:t>0</w:t>
            </w:r>
          </w:p>
        </w:tc>
        <w:tc>
          <w:tcPr>
            <w:tcW w:w="578" w:type="pct"/>
          </w:tcPr>
          <w:p w14:paraId="6B9663C3" w14:textId="77777777" w:rsidR="00001DB5" w:rsidRPr="00360582" w:rsidRDefault="00001DB5" w:rsidP="00436B11">
            <w:pPr>
              <w:pStyle w:val="TableText"/>
              <w:keepNext w:val="0"/>
              <w:jc w:val="center"/>
            </w:pPr>
            <w:r w:rsidRPr="00360582">
              <w:t>-1</w:t>
            </w:r>
          </w:p>
        </w:tc>
        <w:tc>
          <w:tcPr>
            <w:tcW w:w="381" w:type="pct"/>
          </w:tcPr>
          <w:p w14:paraId="037E2089" w14:textId="77777777" w:rsidR="00001DB5" w:rsidRPr="00360582" w:rsidRDefault="00001DB5" w:rsidP="00436B11">
            <w:pPr>
              <w:pStyle w:val="TableText"/>
              <w:keepNext w:val="0"/>
              <w:jc w:val="center"/>
            </w:pPr>
            <w:r w:rsidRPr="00360582">
              <w:t>-2</w:t>
            </w:r>
          </w:p>
        </w:tc>
      </w:tr>
      <w:tr w:rsidR="00001DB5" w:rsidRPr="00360582" w14:paraId="2AF39019" w14:textId="77777777" w:rsidTr="008D416A">
        <w:trPr>
          <w:cantSplit/>
        </w:trPr>
        <w:tc>
          <w:tcPr>
            <w:tcW w:w="2693" w:type="pct"/>
          </w:tcPr>
          <w:p w14:paraId="21A5C525" w14:textId="77777777" w:rsidR="00001DB5" w:rsidRPr="00360582" w:rsidRDefault="00001DB5" w:rsidP="00436B11">
            <w:pPr>
              <w:pStyle w:val="TableText"/>
              <w:keepNext w:val="0"/>
              <w:jc w:val="center"/>
            </w:pPr>
            <w:r w:rsidRPr="00360582">
              <w:t>Alternative 1B Relative to No Action Alternative</w:t>
            </w:r>
          </w:p>
        </w:tc>
        <w:tc>
          <w:tcPr>
            <w:tcW w:w="722" w:type="pct"/>
          </w:tcPr>
          <w:p w14:paraId="6F88E9D7" w14:textId="77777777" w:rsidR="00001DB5" w:rsidRPr="00360582" w:rsidRDefault="00001DB5" w:rsidP="00436B11">
            <w:pPr>
              <w:pStyle w:val="TableText"/>
              <w:jc w:val="center"/>
            </w:pPr>
            <w:r w:rsidRPr="00360582">
              <w:t>0</w:t>
            </w:r>
          </w:p>
        </w:tc>
        <w:tc>
          <w:tcPr>
            <w:tcW w:w="626" w:type="pct"/>
          </w:tcPr>
          <w:p w14:paraId="727FCF4B" w14:textId="77777777" w:rsidR="00001DB5" w:rsidRPr="00360582" w:rsidRDefault="00001DB5" w:rsidP="00436B11">
            <w:pPr>
              <w:pStyle w:val="TableText"/>
              <w:keepNext w:val="0"/>
              <w:jc w:val="center"/>
            </w:pPr>
            <w:r w:rsidRPr="00360582">
              <w:t>0</w:t>
            </w:r>
          </w:p>
        </w:tc>
        <w:tc>
          <w:tcPr>
            <w:tcW w:w="578" w:type="pct"/>
          </w:tcPr>
          <w:p w14:paraId="2C40698E" w14:textId="77777777" w:rsidR="00001DB5" w:rsidRPr="00360582" w:rsidRDefault="00001DB5" w:rsidP="00436B11">
            <w:pPr>
              <w:pStyle w:val="TableText"/>
              <w:keepNext w:val="0"/>
              <w:jc w:val="center"/>
            </w:pPr>
            <w:r w:rsidRPr="00360582">
              <w:t>-2</w:t>
            </w:r>
          </w:p>
        </w:tc>
        <w:tc>
          <w:tcPr>
            <w:tcW w:w="381" w:type="pct"/>
          </w:tcPr>
          <w:p w14:paraId="3E1E496C" w14:textId="77777777" w:rsidR="00001DB5" w:rsidRPr="00360582" w:rsidRDefault="00001DB5" w:rsidP="00436B11">
            <w:pPr>
              <w:pStyle w:val="TableText"/>
              <w:keepNext w:val="0"/>
              <w:jc w:val="center"/>
            </w:pPr>
            <w:r w:rsidRPr="00360582">
              <w:t>-3</w:t>
            </w:r>
          </w:p>
        </w:tc>
      </w:tr>
      <w:tr w:rsidR="00001DB5" w:rsidRPr="00360582" w14:paraId="301A9C59" w14:textId="77777777" w:rsidTr="008D416A">
        <w:trPr>
          <w:cantSplit/>
        </w:trPr>
        <w:tc>
          <w:tcPr>
            <w:tcW w:w="2693" w:type="pct"/>
          </w:tcPr>
          <w:p w14:paraId="5CEBDD15" w14:textId="77777777" w:rsidR="00001DB5" w:rsidRPr="00360582" w:rsidRDefault="00001DB5" w:rsidP="00436B11">
            <w:pPr>
              <w:pStyle w:val="TableText"/>
              <w:keepNext w:val="0"/>
              <w:jc w:val="center"/>
            </w:pPr>
            <w:r w:rsidRPr="00360582">
              <w:t>Alternative 2 Relative to No Action Alternative</w:t>
            </w:r>
          </w:p>
        </w:tc>
        <w:tc>
          <w:tcPr>
            <w:tcW w:w="722" w:type="pct"/>
          </w:tcPr>
          <w:p w14:paraId="5F8D4BD7" w14:textId="77777777" w:rsidR="00001DB5" w:rsidRPr="00360582" w:rsidRDefault="00001DB5" w:rsidP="00436B11">
            <w:pPr>
              <w:pStyle w:val="TableText"/>
              <w:jc w:val="center"/>
            </w:pPr>
            <w:r w:rsidRPr="00360582">
              <w:t>1</w:t>
            </w:r>
          </w:p>
        </w:tc>
        <w:tc>
          <w:tcPr>
            <w:tcW w:w="626" w:type="pct"/>
          </w:tcPr>
          <w:p w14:paraId="4AA34F72" w14:textId="77777777" w:rsidR="00001DB5" w:rsidRPr="00360582" w:rsidRDefault="00001DB5" w:rsidP="00436B11">
            <w:pPr>
              <w:pStyle w:val="TableText"/>
              <w:keepNext w:val="0"/>
              <w:jc w:val="center"/>
            </w:pPr>
            <w:r w:rsidRPr="00360582">
              <w:t>0</w:t>
            </w:r>
          </w:p>
        </w:tc>
        <w:tc>
          <w:tcPr>
            <w:tcW w:w="578" w:type="pct"/>
          </w:tcPr>
          <w:p w14:paraId="762BA82B" w14:textId="77777777" w:rsidR="00001DB5" w:rsidRPr="00360582" w:rsidRDefault="00001DB5" w:rsidP="00436B11">
            <w:pPr>
              <w:pStyle w:val="TableText"/>
              <w:keepNext w:val="0"/>
              <w:jc w:val="center"/>
            </w:pPr>
            <w:r w:rsidRPr="00360582">
              <w:t>-1</w:t>
            </w:r>
          </w:p>
        </w:tc>
        <w:tc>
          <w:tcPr>
            <w:tcW w:w="381" w:type="pct"/>
          </w:tcPr>
          <w:p w14:paraId="03DF7F13" w14:textId="77777777" w:rsidR="00001DB5" w:rsidRPr="00360582" w:rsidRDefault="00001DB5" w:rsidP="00436B11">
            <w:pPr>
              <w:pStyle w:val="TableText"/>
              <w:keepNext w:val="0"/>
              <w:jc w:val="center"/>
            </w:pPr>
            <w:r w:rsidRPr="00360582">
              <w:t>-2</w:t>
            </w:r>
          </w:p>
        </w:tc>
      </w:tr>
      <w:tr w:rsidR="00001DB5" w:rsidRPr="00360582" w14:paraId="57BE315B" w14:textId="77777777" w:rsidTr="008D416A">
        <w:trPr>
          <w:cantSplit/>
        </w:trPr>
        <w:tc>
          <w:tcPr>
            <w:tcW w:w="2693" w:type="pct"/>
          </w:tcPr>
          <w:p w14:paraId="07ECCEC3" w14:textId="77777777" w:rsidR="00001DB5" w:rsidRPr="00360582" w:rsidRDefault="00001DB5" w:rsidP="00436B11">
            <w:pPr>
              <w:pStyle w:val="TableText"/>
              <w:keepNext w:val="0"/>
              <w:jc w:val="center"/>
            </w:pPr>
            <w:r w:rsidRPr="00360582">
              <w:t>Alternative 3 Relative to No Action Alternative</w:t>
            </w:r>
          </w:p>
        </w:tc>
        <w:tc>
          <w:tcPr>
            <w:tcW w:w="722" w:type="pct"/>
          </w:tcPr>
          <w:p w14:paraId="22C4CCCF" w14:textId="77777777" w:rsidR="00001DB5" w:rsidRPr="00360582" w:rsidRDefault="00001DB5" w:rsidP="00436B11">
            <w:pPr>
              <w:pStyle w:val="TableText"/>
              <w:keepNext w:val="0"/>
              <w:jc w:val="center"/>
            </w:pPr>
            <w:r w:rsidRPr="00360582">
              <w:t>0</w:t>
            </w:r>
          </w:p>
        </w:tc>
        <w:tc>
          <w:tcPr>
            <w:tcW w:w="626" w:type="pct"/>
          </w:tcPr>
          <w:p w14:paraId="72F1DCFD" w14:textId="77777777" w:rsidR="00001DB5" w:rsidRPr="00360582" w:rsidRDefault="00001DB5" w:rsidP="00436B11">
            <w:pPr>
              <w:pStyle w:val="TableText"/>
              <w:keepNext w:val="0"/>
              <w:jc w:val="center"/>
            </w:pPr>
            <w:r w:rsidRPr="00360582">
              <w:t>0</w:t>
            </w:r>
          </w:p>
        </w:tc>
        <w:tc>
          <w:tcPr>
            <w:tcW w:w="578" w:type="pct"/>
          </w:tcPr>
          <w:p w14:paraId="43B7D42A" w14:textId="77777777" w:rsidR="00001DB5" w:rsidRPr="00360582" w:rsidRDefault="00001DB5" w:rsidP="00436B11">
            <w:pPr>
              <w:pStyle w:val="TableText"/>
              <w:keepNext w:val="0"/>
              <w:jc w:val="center"/>
            </w:pPr>
            <w:r w:rsidRPr="00360582">
              <w:t>-3</w:t>
            </w:r>
          </w:p>
        </w:tc>
        <w:tc>
          <w:tcPr>
            <w:tcW w:w="381" w:type="pct"/>
          </w:tcPr>
          <w:p w14:paraId="7E532BA4" w14:textId="77777777" w:rsidR="00001DB5" w:rsidRPr="00360582" w:rsidRDefault="00001DB5" w:rsidP="00436B11">
            <w:pPr>
              <w:pStyle w:val="TableText"/>
              <w:keepNext w:val="0"/>
              <w:jc w:val="center"/>
            </w:pPr>
            <w:r w:rsidRPr="00360582">
              <w:t>-5</w:t>
            </w:r>
          </w:p>
        </w:tc>
      </w:tr>
    </w:tbl>
    <w:p w14:paraId="4AEA0505" w14:textId="77777777" w:rsidR="00001DB5" w:rsidRPr="00001DB5" w:rsidRDefault="00001DB5" w:rsidP="00001DB5"/>
    <w:p w14:paraId="0E265FBF" w14:textId="6090952C" w:rsidR="00001DB5" w:rsidRDefault="004C27DD">
      <w:pPr>
        <w:pStyle w:val="Heading4"/>
      </w:pPr>
      <w:r>
        <w:t xml:space="preserve">Lake </w:t>
      </w:r>
      <w:r w:rsidR="00001DB5">
        <w:t>Oroville</w:t>
      </w:r>
    </w:p>
    <w:p w14:paraId="60BE4180" w14:textId="1323054E" w:rsidR="00001DB5" w:rsidRPr="00360582" w:rsidRDefault="00001DB5" w:rsidP="00001DB5">
      <w:pPr>
        <w:pStyle w:val="BodyText"/>
      </w:pPr>
      <w:r w:rsidRPr="00360582">
        <w:t xml:space="preserve">For </w:t>
      </w:r>
      <w:r w:rsidR="004C27DD">
        <w:t xml:space="preserve">Lake </w:t>
      </w:r>
      <w:r w:rsidRPr="00360582">
        <w:t xml:space="preserve">Oroville, water surface elevation reductions for each alternative for March through June are presented in Table 11E-8. Comparisons of water surface elevation reductions between the NAA and each alternative for March through June are presented in Table 11E-9. Under each alternative, reservoir warm-water fish species habitat conditions in </w:t>
      </w:r>
      <w:r w:rsidR="004C27DD">
        <w:t xml:space="preserve">Lake </w:t>
      </w:r>
      <w:r w:rsidRPr="00360582">
        <w:t xml:space="preserve">Oroville generally would be </w:t>
      </w:r>
      <w:proofErr w:type="gramStart"/>
      <w:r w:rsidRPr="00360582">
        <w:t>similar to</w:t>
      </w:r>
      <w:proofErr w:type="gramEnd"/>
      <w:r w:rsidRPr="00360582">
        <w:t xml:space="preserve"> the NAA.</w:t>
      </w:r>
    </w:p>
    <w:p w14:paraId="7DE3C0E9" w14:textId="418F32B7" w:rsidR="00001DB5" w:rsidRPr="00360582" w:rsidRDefault="00001DB5" w:rsidP="00001DB5">
      <w:pPr>
        <w:pStyle w:val="TableTitle"/>
      </w:pPr>
      <w:r w:rsidRPr="00360582">
        <w:t>Table 11E-</w:t>
      </w:r>
      <w:r w:rsidRPr="00360582">
        <w:rPr>
          <w:noProof/>
        </w:rPr>
        <w:t>8</w:t>
      </w:r>
      <w:r w:rsidRPr="00360582">
        <w:t xml:space="preserve">. </w:t>
      </w:r>
      <w:r w:rsidR="004C27DD">
        <w:t xml:space="preserve">Lake </w:t>
      </w:r>
      <w:r w:rsidRPr="00360582">
        <w:t>Oroville Water Surface Elevation Reductions for Each Alternative (Number of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870"/>
        <w:gridCol w:w="2250"/>
        <w:gridCol w:w="1440"/>
        <w:gridCol w:w="1530"/>
        <w:gridCol w:w="1260"/>
      </w:tblGrid>
      <w:tr w:rsidR="00001DB5" w:rsidRPr="00360582" w14:paraId="3D3978A9" w14:textId="77777777" w:rsidTr="00436B11">
        <w:trPr>
          <w:cantSplit/>
          <w:tblHeader/>
        </w:trPr>
        <w:tc>
          <w:tcPr>
            <w:tcW w:w="1535" w:type="pct"/>
            <w:vMerge w:val="restart"/>
            <w:vAlign w:val="center"/>
          </w:tcPr>
          <w:p w14:paraId="256C9CB0" w14:textId="77777777" w:rsidR="00001DB5" w:rsidRPr="00360582" w:rsidRDefault="00001DB5" w:rsidP="00436B11">
            <w:pPr>
              <w:pStyle w:val="TableText"/>
              <w:jc w:val="center"/>
              <w:rPr>
                <w:b/>
              </w:rPr>
            </w:pPr>
            <w:r w:rsidRPr="00360582">
              <w:rPr>
                <w:b/>
              </w:rPr>
              <w:t>Alternative</w:t>
            </w:r>
          </w:p>
        </w:tc>
        <w:tc>
          <w:tcPr>
            <w:tcW w:w="3465" w:type="pct"/>
            <w:gridSpan w:val="4"/>
            <w:vAlign w:val="bottom"/>
          </w:tcPr>
          <w:p w14:paraId="52C3D118" w14:textId="77777777" w:rsidR="00001DB5" w:rsidRPr="00360582" w:rsidRDefault="00001DB5" w:rsidP="00436B11">
            <w:pPr>
              <w:pStyle w:val="TableText"/>
              <w:jc w:val="center"/>
              <w:rPr>
                <w:b/>
              </w:rPr>
            </w:pPr>
            <w:r w:rsidRPr="00360582">
              <w:rPr>
                <w:b/>
              </w:rPr>
              <w:t>Water Surface Elevation Reductions of 6 feet or more for each alternative over the 82-year period of record</w:t>
            </w:r>
          </w:p>
        </w:tc>
      </w:tr>
      <w:tr w:rsidR="00001DB5" w:rsidRPr="00360582" w14:paraId="6D840107" w14:textId="77777777" w:rsidTr="00436B11">
        <w:trPr>
          <w:cantSplit/>
        </w:trPr>
        <w:tc>
          <w:tcPr>
            <w:tcW w:w="1535" w:type="pct"/>
            <w:vMerge/>
          </w:tcPr>
          <w:p w14:paraId="60D6B74C" w14:textId="77777777" w:rsidR="00001DB5" w:rsidRPr="00360582" w:rsidRDefault="00001DB5" w:rsidP="00436B11">
            <w:pPr>
              <w:pStyle w:val="TableText"/>
              <w:jc w:val="center"/>
            </w:pPr>
          </w:p>
        </w:tc>
        <w:tc>
          <w:tcPr>
            <w:tcW w:w="1203" w:type="pct"/>
          </w:tcPr>
          <w:p w14:paraId="2842B886" w14:textId="77777777" w:rsidR="00001DB5" w:rsidRPr="008D416A" w:rsidRDefault="00001DB5" w:rsidP="00436B11">
            <w:pPr>
              <w:pStyle w:val="TableText"/>
              <w:jc w:val="center"/>
              <w:rPr>
                <w:b/>
                <w:bCs/>
              </w:rPr>
            </w:pPr>
            <w:r w:rsidRPr="008D416A">
              <w:rPr>
                <w:b/>
                <w:bCs/>
              </w:rPr>
              <w:t>March</w:t>
            </w:r>
          </w:p>
        </w:tc>
        <w:tc>
          <w:tcPr>
            <w:tcW w:w="770" w:type="pct"/>
          </w:tcPr>
          <w:p w14:paraId="22ADC552" w14:textId="77777777" w:rsidR="00001DB5" w:rsidRPr="008D416A" w:rsidRDefault="00001DB5" w:rsidP="00436B11">
            <w:pPr>
              <w:pStyle w:val="TableText"/>
              <w:jc w:val="center"/>
              <w:rPr>
                <w:b/>
                <w:bCs/>
              </w:rPr>
            </w:pPr>
            <w:r w:rsidRPr="008D416A">
              <w:rPr>
                <w:b/>
                <w:bCs/>
              </w:rPr>
              <w:t>April</w:t>
            </w:r>
          </w:p>
        </w:tc>
        <w:tc>
          <w:tcPr>
            <w:tcW w:w="818" w:type="pct"/>
          </w:tcPr>
          <w:p w14:paraId="7F77B00E" w14:textId="77777777" w:rsidR="00001DB5" w:rsidRPr="008D416A" w:rsidRDefault="00001DB5" w:rsidP="00436B11">
            <w:pPr>
              <w:pStyle w:val="TableText"/>
              <w:jc w:val="center"/>
              <w:rPr>
                <w:b/>
                <w:bCs/>
              </w:rPr>
            </w:pPr>
            <w:r w:rsidRPr="008D416A">
              <w:rPr>
                <w:b/>
                <w:bCs/>
              </w:rPr>
              <w:t>May</w:t>
            </w:r>
          </w:p>
        </w:tc>
        <w:tc>
          <w:tcPr>
            <w:tcW w:w="674" w:type="pct"/>
          </w:tcPr>
          <w:p w14:paraId="2DA9FE0D" w14:textId="77777777" w:rsidR="00001DB5" w:rsidRPr="008D416A" w:rsidRDefault="00001DB5" w:rsidP="00436B11">
            <w:pPr>
              <w:pStyle w:val="TableText"/>
              <w:jc w:val="center"/>
              <w:rPr>
                <w:b/>
                <w:bCs/>
              </w:rPr>
            </w:pPr>
            <w:r w:rsidRPr="008D416A">
              <w:rPr>
                <w:b/>
                <w:bCs/>
              </w:rPr>
              <w:t>June</w:t>
            </w:r>
          </w:p>
        </w:tc>
      </w:tr>
      <w:tr w:rsidR="00001DB5" w:rsidRPr="00360582" w14:paraId="13F2845F" w14:textId="77777777" w:rsidTr="00436B11">
        <w:trPr>
          <w:cantSplit/>
        </w:trPr>
        <w:tc>
          <w:tcPr>
            <w:tcW w:w="1535" w:type="pct"/>
          </w:tcPr>
          <w:p w14:paraId="7C284E3E" w14:textId="77777777" w:rsidR="00001DB5" w:rsidRPr="00360582" w:rsidRDefault="00001DB5" w:rsidP="00436B11">
            <w:pPr>
              <w:pStyle w:val="TableText"/>
              <w:keepNext w:val="0"/>
              <w:jc w:val="center"/>
            </w:pPr>
            <w:r w:rsidRPr="00360582">
              <w:t>No Action Alternative</w:t>
            </w:r>
          </w:p>
        </w:tc>
        <w:tc>
          <w:tcPr>
            <w:tcW w:w="1203" w:type="pct"/>
          </w:tcPr>
          <w:p w14:paraId="314EA586" w14:textId="77777777" w:rsidR="00001DB5" w:rsidRPr="00360582" w:rsidRDefault="00001DB5" w:rsidP="00436B11">
            <w:pPr>
              <w:pStyle w:val="TableText"/>
              <w:keepNext w:val="0"/>
              <w:jc w:val="center"/>
            </w:pPr>
            <w:r w:rsidRPr="00360582">
              <w:t>2</w:t>
            </w:r>
          </w:p>
        </w:tc>
        <w:tc>
          <w:tcPr>
            <w:tcW w:w="770" w:type="pct"/>
          </w:tcPr>
          <w:p w14:paraId="3130C90B" w14:textId="77777777" w:rsidR="00001DB5" w:rsidRPr="00360582" w:rsidRDefault="00001DB5" w:rsidP="00436B11">
            <w:pPr>
              <w:pStyle w:val="TableText"/>
              <w:keepNext w:val="0"/>
              <w:jc w:val="center"/>
            </w:pPr>
            <w:r w:rsidRPr="00360582">
              <w:t>1</w:t>
            </w:r>
          </w:p>
        </w:tc>
        <w:tc>
          <w:tcPr>
            <w:tcW w:w="818" w:type="pct"/>
          </w:tcPr>
          <w:p w14:paraId="379D69C9" w14:textId="77777777" w:rsidR="00001DB5" w:rsidRPr="00360582" w:rsidRDefault="00001DB5" w:rsidP="00436B11">
            <w:pPr>
              <w:pStyle w:val="TableText"/>
              <w:keepNext w:val="0"/>
              <w:jc w:val="center"/>
            </w:pPr>
            <w:r w:rsidRPr="00360582">
              <w:t>12</w:t>
            </w:r>
          </w:p>
        </w:tc>
        <w:tc>
          <w:tcPr>
            <w:tcW w:w="674" w:type="pct"/>
          </w:tcPr>
          <w:p w14:paraId="2CF0261A" w14:textId="77777777" w:rsidR="00001DB5" w:rsidRPr="00360582" w:rsidRDefault="00001DB5" w:rsidP="00436B11">
            <w:pPr>
              <w:pStyle w:val="TableText"/>
              <w:keepNext w:val="0"/>
              <w:jc w:val="center"/>
            </w:pPr>
            <w:r w:rsidRPr="00360582">
              <w:t>47</w:t>
            </w:r>
          </w:p>
        </w:tc>
      </w:tr>
      <w:tr w:rsidR="00001DB5" w:rsidRPr="00360582" w14:paraId="0D95D1FF" w14:textId="77777777" w:rsidTr="00436B11">
        <w:trPr>
          <w:cantSplit/>
        </w:trPr>
        <w:tc>
          <w:tcPr>
            <w:tcW w:w="1535" w:type="pct"/>
          </w:tcPr>
          <w:p w14:paraId="59CCEA94" w14:textId="77777777" w:rsidR="00001DB5" w:rsidRPr="00360582" w:rsidRDefault="00001DB5" w:rsidP="00436B11">
            <w:pPr>
              <w:pStyle w:val="TableText"/>
              <w:keepNext w:val="0"/>
              <w:jc w:val="center"/>
            </w:pPr>
            <w:r w:rsidRPr="00360582">
              <w:t>Alternative 1A</w:t>
            </w:r>
          </w:p>
        </w:tc>
        <w:tc>
          <w:tcPr>
            <w:tcW w:w="1203" w:type="pct"/>
          </w:tcPr>
          <w:p w14:paraId="25502734" w14:textId="77777777" w:rsidR="00001DB5" w:rsidRPr="00360582" w:rsidRDefault="00001DB5" w:rsidP="00436B11">
            <w:pPr>
              <w:pStyle w:val="TableText"/>
              <w:jc w:val="center"/>
            </w:pPr>
            <w:r w:rsidRPr="00360582">
              <w:t>2</w:t>
            </w:r>
          </w:p>
        </w:tc>
        <w:tc>
          <w:tcPr>
            <w:tcW w:w="770" w:type="pct"/>
          </w:tcPr>
          <w:p w14:paraId="0EFCBDE6" w14:textId="77777777" w:rsidR="00001DB5" w:rsidRPr="00360582" w:rsidRDefault="00001DB5" w:rsidP="00436B11">
            <w:pPr>
              <w:pStyle w:val="TableText"/>
              <w:keepNext w:val="0"/>
              <w:jc w:val="center"/>
            </w:pPr>
            <w:r w:rsidRPr="00360582">
              <w:t>2</w:t>
            </w:r>
          </w:p>
        </w:tc>
        <w:tc>
          <w:tcPr>
            <w:tcW w:w="818" w:type="pct"/>
          </w:tcPr>
          <w:p w14:paraId="110DE963" w14:textId="77777777" w:rsidR="00001DB5" w:rsidRPr="00360582" w:rsidRDefault="00001DB5" w:rsidP="00436B11">
            <w:pPr>
              <w:pStyle w:val="TableText"/>
              <w:keepNext w:val="0"/>
              <w:jc w:val="center"/>
            </w:pPr>
            <w:r w:rsidRPr="00360582">
              <w:t>13</w:t>
            </w:r>
          </w:p>
        </w:tc>
        <w:tc>
          <w:tcPr>
            <w:tcW w:w="674" w:type="pct"/>
          </w:tcPr>
          <w:p w14:paraId="5DBF43B8" w14:textId="77777777" w:rsidR="00001DB5" w:rsidRPr="00360582" w:rsidRDefault="00001DB5" w:rsidP="00436B11">
            <w:pPr>
              <w:pStyle w:val="TableText"/>
              <w:keepNext w:val="0"/>
              <w:jc w:val="center"/>
            </w:pPr>
            <w:r w:rsidRPr="00360582">
              <w:t>47</w:t>
            </w:r>
          </w:p>
        </w:tc>
      </w:tr>
      <w:tr w:rsidR="00001DB5" w:rsidRPr="00360582" w14:paraId="20D7B1D7" w14:textId="77777777" w:rsidTr="00436B11">
        <w:trPr>
          <w:cantSplit/>
        </w:trPr>
        <w:tc>
          <w:tcPr>
            <w:tcW w:w="1535" w:type="pct"/>
          </w:tcPr>
          <w:p w14:paraId="47A5E98B" w14:textId="77777777" w:rsidR="00001DB5" w:rsidRPr="00360582" w:rsidRDefault="00001DB5" w:rsidP="00436B11">
            <w:pPr>
              <w:pStyle w:val="TableText"/>
              <w:keepNext w:val="0"/>
              <w:jc w:val="center"/>
            </w:pPr>
            <w:r w:rsidRPr="00360582">
              <w:t>Alternative 1B</w:t>
            </w:r>
          </w:p>
        </w:tc>
        <w:tc>
          <w:tcPr>
            <w:tcW w:w="1203" w:type="pct"/>
          </w:tcPr>
          <w:p w14:paraId="42FD6565" w14:textId="77777777" w:rsidR="00001DB5" w:rsidRPr="00360582" w:rsidRDefault="00001DB5" w:rsidP="00436B11">
            <w:pPr>
              <w:pStyle w:val="TableText"/>
              <w:jc w:val="center"/>
            </w:pPr>
            <w:r w:rsidRPr="00360582">
              <w:t>2</w:t>
            </w:r>
          </w:p>
        </w:tc>
        <w:tc>
          <w:tcPr>
            <w:tcW w:w="770" w:type="pct"/>
          </w:tcPr>
          <w:p w14:paraId="0E279CC0" w14:textId="77777777" w:rsidR="00001DB5" w:rsidRPr="00360582" w:rsidRDefault="00001DB5" w:rsidP="00436B11">
            <w:pPr>
              <w:pStyle w:val="TableText"/>
              <w:keepNext w:val="0"/>
              <w:jc w:val="center"/>
            </w:pPr>
            <w:r w:rsidRPr="00360582">
              <w:t>2</w:t>
            </w:r>
          </w:p>
        </w:tc>
        <w:tc>
          <w:tcPr>
            <w:tcW w:w="818" w:type="pct"/>
          </w:tcPr>
          <w:p w14:paraId="20B5290D" w14:textId="77777777" w:rsidR="00001DB5" w:rsidRPr="00360582" w:rsidRDefault="00001DB5" w:rsidP="00436B11">
            <w:pPr>
              <w:pStyle w:val="TableText"/>
              <w:keepNext w:val="0"/>
              <w:jc w:val="center"/>
            </w:pPr>
            <w:r w:rsidRPr="00360582">
              <w:t>12</w:t>
            </w:r>
          </w:p>
        </w:tc>
        <w:tc>
          <w:tcPr>
            <w:tcW w:w="674" w:type="pct"/>
          </w:tcPr>
          <w:p w14:paraId="60F48D25" w14:textId="77777777" w:rsidR="00001DB5" w:rsidRPr="00360582" w:rsidRDefault="00001DB5" w:rsidP="00436B11">
            <w:pPr>
              <w:pStyle w:val="TableText"/>
              <w:keepNext w:val="0"/>
              <w:jc w:val="center"/>
            </w:pPr>
            <w:r w:rsidRPr="00360582">
              <w:t>47</w:t>
            </w:r>
          </w:p>
        </w:tc>
      </w:tr>
      <w:tr w:rsidR="00001DB5" w:rsidRPr="00360582" w14:paraId="290BE598" w14:textId="77777777" w:rsidTr="00436B11">
        <w:trPr>
          <w:cantSplit/>
        </w:trPr>
        <w:tc>
          <w:tcPr>
            <w:tcW w:w="1535" w:type="pct"/>
          </w:tcPr>
          <w:p w14:paraId="0DCE4014" w14:textId="77777777" w:rsidR="00001DB5" w:rsidRPr="00360582" w:rsidRDefault="00001DB5" w:rsidP="00436B11">
            <w:pPr>
              <w:pStyle w:val="TableText"/>
              <w:keepNext w:val="0"/>
              <w:jc w:val="center"/>
            </w:pPr>
            <w:r w:rsidRPr="00360582">
              <w:t>Alternative 2</w:t>
            </w:r>
          </w:p>
        </w:tc>
        <w:tc>
          <w:tcPr>
            <w:tcW w:w="1203" w:type="pct"/>
          </w:tcPr>
          <w:p w14:paraId="3C7CF0DE" w14:textId="77777777" w:rsidR="00001DB5" w:rsidRPr="00360582" w:rsidRDefault="00001DB5" w:rsidP="00436B11">
            <w:pPr>
              <w:pStyle w:val="TableText"/>
              <w:jc w:val="center"/>
            </w:pPr>
            <w:r w:rsidRPr="00360582">
              <w:t>2</w:t>
            </w:r>
          </w:p>
        </w:tc>
        <w:tc>
          <w:tcPr>
            <w:tcW w:w="770" w:type="pct"/>
          </w:tcPr>
          <w:p w14:paraId="203157EE" w14:textId="77777777" w:rsidR="00001DB5" w:rsidRPr="00360582" w:rsidRDefault="00001DB5" w:rsidP="00436B11">
            <w:pPr>
              <w:pStyle w:val="TableText"/>
              <w:keepNext w:val="0"/>
              <w:jc w:val="center"/>
            </w:pPr>
            <w:r w:rsidRPr="00360582">
              <w:t>2</w:t>
            </w:r>
          </w:p>
        </w:tc>
        <w:tc>
          <w:tcPr>
            <w:tcW w:w="818" w:type="pct"/>
          </w:tcPr>
          <w:p w14:paraId="200712CA" w14:textId="77777777" w:rsidR="00001DB5" w:rsidRPr="00360582" w:rsidRDefault="00001DB5" w:rsidP="00436B11">
            <w:pPr>
              <w:pStyle w:val="TableText"/>
              <w:keepNext w:val="0"/>
              <w:jc w:val="center"/>
            </w:pPr>
            <w:r w:rsidRPr="00360582">
              <w:t>13</w:t>
            </w:r>
          </w:p>
        </w:tc>
        <w:tc>
          <w:tcPr>
            <w:tcW w:w="674" w:type="pct"/>
          </w:tcPr>
          <w:p w14:paraId="4A68943E" w14:textId="77777777" w:rsidR="00001DB5" w:rsidRPr="00360582" w:rsidRDefault="00001DB5" w:rsidP="00436B11">
            <w:pPr>
              <w:pStyle w:val="TableText"/>
              <w:keepNext w:val="0"/>
              <w:jc w:val="center"/>
            </w:pPr>
            <w:r w:rsidRPr="00360582">
              <w:t>47</w:t>
            </w:r>
          </w:p>
        </w:tc>
      </w:tr>
      <w:tr w:rsidR="00001DB5" w:rsidRPr="00360582" w14:paraId="6519839C" w14:textId="77777777" w:rsidTr="00436B11">
        <w:trPr>
          <w:cantSplit/>
        </w:trPr>
        <w:tc>
          <w:tcPr>
            <w:tcW w:w="1535" w:type="pct"/>
          </w:tcPr>
          <w:p w14:paraId="4873AE3E" w14:textId="77777777" w:rsidR="00001DB5" w:rsidRPr="00360582" w:rsidRDefault="00001DB5" w:rsidP="00436B11">
            <w:pPr>
              <w:pStyle w:val="TableText"/>
              <w:keepNext w:val="0"/>
              <w:jc w:val="center"/>
            </w:pPr>
            <w:r w:rsidRPr="00360582">
              <w:lastRenderedPageBreak/>
              <w:t>Alternative 3</w:t>
            </w:r>
          </w:p>
        </w:tc>
        <w:tc>
          <w:tcPr>
            <w:tcW w:w="1203" w:type="pct"/>
          </w:tcPr>
          <w:p w14:paraId="18F058F1" w14:textId="77777777" w:rsidR="00001DB5" w:rsidRPr="00360582" w:rsidRDefault="00001DB5" w:rsidP="00436B11">
            <w:pPr>
              <w:pStyle w:val="TableText"/>
              <w:keepNext w:val="0"/>
              <w:jc w:val="center"/>
            </w:pPr>
            <w:r w:rsidRPr="00360582">
              <w:t>2</w:t>
            </w:r>
          </w:p>
        </w:tc>
        <w:tc>
          <w:tcPr>
            <w:tcW w:w="770" w:type="pct"/>
          </w:tcPr>
          <w:p w14:paraId="5790D5EA" w14:textId="77777777" w:rsidR="00001DB5" w:rsidRPr="00360582" w:rsidRDefault="00001DB5" w:rsidP="00436B11">
            <w:pPr>
              <w:pStyle w:val="TableText"/>
              <w:keepNext w:val="0"/>
              <w:jc w:val="center"/>
            </w:pPr>
            <w:r w:rsidRPr="00360582">
              <w:t>1</w:t>
            </w:r>
          </w:p>
        </w:tc>
        <w:tc>
          <w:tcPr>
            <w:tcW w:w="818" w:type="pct"/>
          </w:tcPr>
          <w:p w14:paraId="6A6B4CF8" w14:textId="77777777" w:rsidR="00001DB5" w:rsidRPr="00360582" w:rsidRDefault="00001DB5" w:rsidP="00436B11">
            <w:pPr>
              <w:pStyle w:val="TableText"/>
              <w:keepNext w:val="0"/>
              <w:jc w:val="center"/>
            </w:pPr>
            <w:r w:rsidRPr="00360582">
              <w:t>12</w:t>
            </w:r>
          </w:p>
        </w:tc>
        <w:tc>
          <w:tcPr>
            <w:tcW w:w="674" w:type="pct"/>
          </w:tcPr>
          <w:p w14:paraId="3174B391" w14:textId="77777777" w:rsidR="00001DB5" w:rsidRPr="00360582" w:rsidRDefault="00001DB5" w:rsidP="00436B11">
            <w:pPr>
              <w:pStyle w:val="TableText"/>
              <w:keepNext w:val="0"/>
              <w:jc w:val="center"/>
            </w:pPr>
            <w:r w:rsidRPr="00360582">
              <w:t>47</w:t>
            </w:r>
          </w:p>
        </w:tc>
      </w:tr>
    </w:tbl>
    <w:p w14:paraId="1EDAF1E2" w14:textId="77777777" w:rsidR="00001DB5" w:rsidRPr="00360582" w:rsidRDefault="00001DB5" w:rsidP="00001DB5">
      <w:pPr>
        <w:pStyle w:val="BodyText"/>
      </w:pPr>
    </w:p>
    <w:p w14:paraId="507E2864" w14:textId="2D9964DB" w:rsidR="00001DB5" w:rsidRPr="00360582" w:rsidRDefault="00001DB5" w:rsidP="00001DB5">
      <w:pPr>
        <w:pStyle w:val="TableTitle"/>
      </w:pPr>
      <w:r w:rsidRPr="00360582">
        <w:t>Table 11E-</w:t>
      </w:r>
      <w:r w:rsidRPr="00360582">
        <w:rPr>
          <w:noProof/>
        </w:rPr>
        <w:t>9</w:t>
      </w:r>
      <w:r w:rsidRPr="00360582">
        <w:t xml:space="preserve">. Comparison of </w:t>
      </w:r>
      <w:r w:rsidR="004C27DD">
        <w:t xml:space="preserve">Lake </w:t>
      </w:r>
      <w:r w:rsidRPr="00360582">
        <w:t>Oroville Water Surface Elevation Reductions between Alternatives (Difference in Number of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305"/>
        <w:gridCol w:w="1081"/>
        <w:gridCol w:w="1171"/>
        <w:gridCol w:w="1081"/>
        <w:gridCol w:w="712"/>
      </w:tblGrid>
      <w:tr w:rsidR="00001DB5" w:rsidRPr="00360582" w14:paraId="44907F0E" w14:textId="77777777" w:rsidTr="00436B11">
        <w:trPr>
          <w:cantSplit/>
          <w:tblHeader/>
        </w:trPr>
        <w:tc>
          <w:tcPr>
            <w:tcW w:w="2837" w:type="pct"/>
            <w:vMerge w:val="restart"/>
            <w:vAlign w:val="center"/>
          </w:tcPr>
          <w:p w14:paraId="12E07480" w14:textId="77777777" w:rsidR="00001DB5" w:rsidRPr="00360582" w:rsidRDefault="00001DB5" w:rsidP="00436B11">
            <w:pPr>
              <w:pStyle w:val="TableText"/>
              <w:jc w:val="center"/>
              <w:rPr>
                <w:b/>
              </w:rPr>
            </w:pPr>
            <w:r w:rsidRPr="00360582">
              <w:rPr>
                <w:b/>
              </w:rPr>
              <w:t>Comparison</w:t>
            </w:r>
          </w:p>
        </w:tc>
        <w:tc>
          <w:tcPr>
            <w:tcW w:w="2163" w:type="pct"/>
            <w:gridSpan w:val="4"/>
            <w:vAlign w:val="bottom"/>
          </w:tcPr>
          <w:p w14:paraId="47E202C1" w14:textId="77777777" w:rsidR="00001DB5" w:rsidRPr="00360582" w:rsidRDefault="00001DB5" w:rsidP="00436B11">
            <w:pPr>
              <w:pStyle w:val="TableText"/>
              <w:jc w:val="center"/>
              <w:rPr>
                <w:b/>
              </w:rPr>
            </w:pPr>
            <w:r w:rsidRPr="00360582">
              <w:rPr>
                <w:b/>
              </w:rPr>
              <w:t>Water Surface Elevation Reductions of 6 feet or more for each comparison over the 82-year period of record</w:t>
            </w:r>
          </w:p>
        </w:tc>
      </w:tr>
      <w:tr w:rsidR="00001DB5" w:rsidRPr="00360582" w14:paraId="6DFD156C" w14:textId="77777777" w:rsidTr="00436B11">
        <w:trPr>
          <w:cantSplit/>
        </w:trPr>
        <w:tc>
          <w:tcPr>
            <w:tcW w:w="2837" w:type="pct"/>
            <w:vMerge/>
          </w:tcPr>
          <w:p w14:paraId="766706DD" w14:textId="77777777" w:rsidR="00001DB5" w:rsidRPr="00360582" w:rsidRDefault="00001DB5" w:rsidP="00436B11">
            <w:pPr>
              <w:pStyle w:val="TableText"/>
              <w:jc w:val="center"/>
            </w:pPr>
          </w:p>
        </w:tc>
        <w:tc>
          <w:tcPr>
            <w:tcW w:w="578" w:type="pct"/>
          </w:tcPr>
          <w:p w14:paraId="697F30C3" w14:textId="77777777" w:rsidR="00001DB5" w:rsidRPr="008D416A" w:rsidRDefault="00001DB5" w:rsidP="00436B11">
            <w:pPr>
              <w:pStyle w:val="TableText"/>
              <w:jc w:val="center"/>
              <w:rPr>
                <w:b/>
                <w:bCs/>
              </w:rPr>
            </w:pPr>
            <w:r w:rsidRPr="008D416A">
              <w:rPr>
                <w:b/>
                <w:bCs/>
              </w:rPr>
              <w:t>March</w:t>
            </w:r>
          </w:p>
        </w:tc>
        <w:tc>
          <w:tcPr>
            <w:tcW w:w="626" w:type="pct"/>
          </w:tcPr>
          <w:p w14:paraId="4F7E9902" w14:textId="77777777" w:rsidR="00001DB5" w:rsidRPr="008D416A" w:rsidRDefault="00001DB5" w:rsidP="00436B11">
            <w:pPr>
              <w:pStyle w:val="TableText"/>
              <w:jc w:val="center"/>
              <w:rPr>
                <w:b/>
                <w:bCs/>
              </w:rPr>
            </w:pPr>
            <w:r w:rsidRPr="008D416A">
              <w:rPr>
                <w:b/>
                <w:bCs/>
              </w:rPr>
              <w:t>April</w:t>
            </w:r>
          </w:p>
        </w:tc>
        <w:tc>
          <w:tcPr>
            <w:tcW w:w="578" w:type="pct"/>
          </w:tcPr>
          <w:p w14:paraId="46C0B858" w14:textId="77777777" w:rsidR="00001DB5" w:rsidRPr="008D416A" w:rsidRDefault="00001DB5" w:rsidP="00436B11">
            <w:pPr>
              <w:pStyle w:val="TableText"/>
              <w:jc w:val="center"/>
              <w:rPr>
                <w:b/>
                <w:bCs/>
              </w:rPr>
            </w:pPr>
            <w:r w:rsidRPr="008D416A">
              <w:rPr>
                <w:b/>
                <w:bCs/>
              </w:rPr>
              <w:t>May</w:t>
            </w:r>
          </w:p>
        </w:tc>
        <w:tc>
          <w:tcPr>
            <w:tcW w:w="381" w:type="pct"/>
          </w:tcPr>
          <w:p w14:paraId="6A6CE0E8" w14:textId="77777777" w:rsidR="00001DB5" w:rsidRPr="008D416A" w:rsidRDefault="00001DB5" w:rsidP="00436B11">
            <w:pPr>
              <w:pStyle w:val="TableText"/>
              <w:jc w:val="center"/>
              <w:rPr>
                <w:b/>
                <w:bCs/>
              </w:rPr>
            </w:pPr>
            <w:r w:rsidRPr="008D416A">
              <w:rPr>
                <w:b/>
                <w:bCs/>
              </w:rPr>
              <w:t>June</w:t>
            </w:r>
          </w:p>
        </w:tc>
      </w:tr>
      <w:tr w:rsidR="00001DB5" w:rsidRPr="00360582" w14:paraId="3EF250D4" w14:textId="77777777" w:rsidTr="00436B11">
        <w:trPr>
          <w:cantSplit/>
        </w:trPr>
        <w:tc>
          <w:tcPr>
            <w:tcW w:w="2837" w:type="pct"/>
          </w:tcPr>
          <w:p w14:paraId="212BB4B7" w14:textId="77777777" w:rsidR="00001DB5" w:rsidRPr="00360582" w:rsidRDefault="00001DB5" w:rsidP="00436B11">
            <w:pPr>
              <w:pStyle w:val="TableText"/>
              <w:keepNext w:val="0"/>
              <w:jc w:val="center"/>
            </w:pPr>
            <w:r w:rsidRPr="00360582">
              <w:t>Alternative 1A Relative to No Action Alternative</w:t>
            </w:r>
          </w:p>
        </w:tc>
        <w:tc>
          <w:tcPr>
            <w:tcW w:w="578" w:type="pct"/>
          </w:tcPr>
          <w:p w14:paraId="24C09A49" w14:textId="77777777" w:rsidR="00001DB5" w:rsidRPr="00360582" w:rsidRDefault="00001DB5" w:rsidP="00436B11">
            <w:pPr>
              <w:pStyle w:val="TableText"/>
              <w:jc w:val="center"/>
            </w:pPr>
            <w:r w:rsidRPr="00360582">
              <w:t>0</w:t>
            </w:r>
          </w:p>
        </w:tc>
        <w:tc>
          <w:tcPr>
            <w:tcW w:w="626" w:type="pct"/>
          </w:tcPr>
          <w:p w14:paraId="0BEBB924" w14:textId="77777777" w:rsidR="00001DB5" w:rsidRPr="00360582" w:rsidRDefault="00001DB5" w:rsidP="00436B11">
            <w:pPr>
              <w:pStyle w:val="TableText"/>
              <w:keepNext w:val="0"/>
              <w:jc w:val="center"/>
            </w:pPr>
            <w:r w:rsidRPr="00360582">
              <w:t>1</w:t>
            </w:r>
          </w:p>
        </w:tc>
        <w:tc>
          <w:tcPr>
            <w:tcW w:w="578" w:type="pct"/>
          </w:tcPr>
          <w:p w14:paraId="6D2A4CA7" w14:textId="77777777" w:rsidR="00001DB5" w:rsidRPr="00360582" w:rsidRDefault="00001DB5" w:rsidP="00436B11">
            <w:pPr>
              <w:pStyle w:val="TableText"/>
              <w:keepNext w:val="0"/>
              <w:jc w:val="center"/>
            </w:pPr>
            <w:r w:rsidRPr="00360582">
              <w:t>1</w:t>
            </w:r>
          </w:p>
        </w:tc>
        <w:tc>
          <w:tcPr>
            <w:tcW w:w="381" w:type="pct"/>
          </w:tcPr>
          <w:p w14:paraId="0ACB93D0" w14:textId="77777777" w:rsidR="00001DB5" w:rsidRPr="00360582" w:rsidRDefault="00001DB5" w:rsidP="00436B11">
            <w:pPr>
              <w:pStyle w:val="TableText"/>
              <w:keepNext w:val="0"/>
              <w:jc w:val="center"/>
            </w:pPr>
            <w:r w:rsidRPr="00360582">
              <w:t>0</w:t>
            </w:r>
          </w:p>
        </w:tc>
      </w:tr>
      <w:tr w:rsidR="00001DB5" w:rsidRPr="00360582" w14:paraId="448E65BE" w14:textId="77777777" w:rsidTr="00436B11">
        <w:trPr>
          <w:cantSplit/>
        </w:trPr>
        <w:tc>
          <w:tcPr>
            <w:tcW w:w="2837" w:type="pct"/>
          </w:tcPr>
          <w:p w14:paraId="7113ACAE" w14:textId="77777777" w:rsidR="00001DB5" w:rsidRPr="00360582" w:rsidRDefault="00001DB5" w:rsidP="00436B11">
            <w:pPr>
              <w:pStyle w:val="TableText"/>
              <w:keepNext w:val="0"/>
              <w:jc w:val="center"/>
            </w:pPr>
            <w:r w:rsidRPr="00360582">
              <w:t>Alternative 1B Relative to No Action Alternative</w:t>
            </w:r>
          </w:p>
        </w:tc>
        <w:tc>
          <w:tcPr>
            <w:tcW w:w="578" w:type="pct"/>
          </w:tcPr>
          <w:p w14:paraId="1AD47CFC" w14:textId="77777777" w:rsidR="00001DB5" w:rsidRPr="00360582" w:rsidRDefault="00001DB5" w:rsidP="00436B11">
            <w:pPr>
              <w:pStyle w:val="TableText"/>
              <w:jc w:val="center"/>
            </w:pPr>
            <w:r w:rsidRPr="00360582">
              <w:t>0</w:t>
            </w:r>
          </w:p>
        </w:tc>
        <w:tc>
          <w:tcPr>
            <w:tcW w:w="626" w:type="pct"/>
          </w:tcPr>
          <w:p w14:paraId="64CB8711" w14:textId="77777777" w:rsidR="00001DB5" w:rsidRPr="00360582" w:rsidRDefault="00001DB5" w:rsidP="00436B11">
            <w:pPr>
              <w:pStyle w:val="TableText"/>
              <w:keepNext w:val="0"/>
              <w:jc w:val="center"/>
            </w:pPr>
            <w:r w:rsidRPr="00360582">
              <w:t>1</w:t>
            </w:r>
          </w:p>
        </w:tc>
        <w:tc>
          <w:tcPr>
            <w:tcW w:w="578" w:type="pct"/>
          </w:tcPr>
          <w:p w14:paraId="6F0987DE" w14:textId="77777777" w:rsidR="00001DB5" w:rsidRPr="00360582" w:rsidRDefault="00001DB5" w:rsidP="00436B11">
            <w:pPr>
              <w:pStyle w:val="TableText"/>
              <w:keepNext w:val="0"/>
              <w:jc w:val="center"/>
            </w:pPr>
            <w:r w:rsidRPr="00360582">
              <w:t>0</w:t>
            </w:r>
          </w:p>
        </w:tc>
        <w:tc>
          <w:tcPr>
            <w:tcW w:w="381" w:type="pct"/>
          </w:tcPr>
          <w:p w14:paraId="5BAE30AE" w14:textId="77777777" w:rsidR="00001DB5" w:rsidRPr="00360582" w:rsidRDefault="00001DB5" w:rsidP="00436B11">
            <w:pPr>
              <w:pStyle w:val="TableText"/>
              <w:keepNext w:val="0"/>
              <w:jc w:val="center"/>
            </w:pPr>
            <w:r w:rsidRPr="00360582">
              <w:t>0</w:t>
            </w:r>
          </w:p>
        </w:tc>
      </w:tr>
      <w:tr w:rsidR="00001DB5" w:rsidRPr="00360582" w14:paraId="027CC070" w14:textId="77777777" w:rsidTr="00436B11">
        <w:trPr>
          <w:cantSplit/>
        </w:trPr>
        <w:tc>
          <w:tcPr>
            <w:tcW w:w="2837" w:type="pct"/>
          </w:tcPr>
          <w:p w14:paraId="25E1FE65" w14:textId="77777777" w:rsidR="00001DB5" w:rsidRPr="00360582" w:rsidRDefault="00001DB5" w:rsidP="00436B11">
            <w:pPr>
              <w:pStyle w:val="TableText"/>
              <w:keepNext w:val="0"/>
              <w:jc w:val="center"/>
            </w:pPr>
            <w:r w:rsidRPr="00360582">
              <w:t>Alternative 2 Relative to No Action Alternative</w:t>
            </w:r>
          </w:p>
        </w:tc>
        <w:tc>
          <w:tcPr>
            <w:tcW w:w="578" w:type="pct"/>
          </w:tcPr>
          <w:p w14:paraId="69E93065" w14:textId="77777777" w:rsidR="00001DB5" w:rsidRPr="00360582" w:rsidRDefault="00001DB5" w:rsidP="00436B11">
            <w:pPr>
              <w:pStyle w:val="TableText"/>
              <w:jc w:val="center"/>
            </w:pPr>
            <w:r w:rsidRPr="00360582">
              <w:t>0</w:t>
            </w:r>
          </w:p>
        </w:tc>
        <w:tc>
          <w:tcPr>
            <w:tcW w:w="626" w:type="pct"/>
          </w:tcPr>
          <w:p w14:paraId="31F28C60" w14:textId="77777777" w:rsidR="00001DB5" w:rsidRPr="00360582" w:rsidRDefault="00001DB5" w:rsidP="00436B11">
            <w:pPr>
              <w:pStyle w:val="TableText"/>
              <w:keepNext w:val="0"/>
              <w:jc w:val="center"/>
            </w:pPr>
            <w:r w:rsidRPr="00360582">
              <w:t>1</w:t>
            </w:r>
          </w:p>
        </w:tc>
        <w:tc>
          <w:tcPr>
            <w:tcW w:w="578" w:type="pct"/>
          </w:tcPr>
          <w:p w14:paraId="4100181D" w14:textId="77777777" w:rsidR="00001DB5" w:rsidRPr="00360582" w:rsidRDefault="00001DB5" w:rsidP="00436B11">
            <w:pPr>
              <w:pStyle w:val="TableText"/>
              <w:keepNext w:val="0"/>
              <w:jc w:val="center"/>
            </w:pPr>
            <w:r w:rsidRPr="00360582">
              <w:t>1</w:t>
            </w:r>
          </w:p>
        </w:tc>
        <w:tc>
          <w:tcPr>
            <w:tcW w:w="381" w:type="pct"/>
          </w:tcPr>
          <w:p w14:paraId="3BA9F730" w14:textId="77777777" w:rsidR="00001DB5" w:rsidRPr="00360582" w:rsidRDefault="00001DB5" w:rsidP="00436B11">
            <w:pPr>
              <w:pStyle w:val="TableText"/>
              <w:keepNext w:val="0"/>
              <w:jc w:val="center"/>
            </w:pPr>
            <w:r w:rsidRPr="00360582">
              <w:t>0</w:t>
            </w:r>
          </w:p>
        </w:tc>
      </w:tr>
      <w:tr w:rsidR="00001DB5" w:rsidRPr="00360582" w14:paraId="138FFAA2" w14:textId="77777777" w:rsidTr="00436B11">
        <w:trPr>
          <w:cantSplit/>
        </w:trPr>
        <w:tc>
          <w:tcPr>
            <w:tcW w:w="2837" w:type="pct"/>
          </w:tcPr>
          <w:p w14:paraId="06EF2D8E" w14:textId="77777777" w:rsidR="00001DB5" w:rsidRPr="00360582" w:rsidRDefault="00001DB5" w:rsidP="00436B11">
            <w:pPr>
              <w:pStyle w:val="TableText"/>
              <w:keepNext w:val="0"/>
              <w:jc w:val="center"/>
            </w:pPr>
            <w:r w:rsidRPr="00360582">
              <w:t>Alternative 3 Relative to No Action Alternative</w:t>
            </w:r>
          </w:p>
        </w:tc>
        <w:tc>
          <w:tcPr>
            <w:tcW w:w="578" w:type="pct"/>
          </w:tcPr>
          <w:p w14:paraId="20B36227" w14:textId="77777777" w:rsidR="00001DB5" w:rsidRPr="00360582" w:rsidRDefault="00001DB5" w:rsidP="00436B11">
            <w:pPr>
              <w:pStyle w:val="TableText"/>
              <w:keepNext w:val="0"/>
              <w:jc w:val="center"/>
            </w:pPr>
            <w:r w:rsidRPr="00360582">
              <w:t>0</w:t>
            </w:r>
          </w:p>
        </w:tc>
        <w:tc>
          <w:tcPr>
            <w:tcW w:w="626" w:type="pct"/>
          </w:tcPr>
          <w:p w14:paraId="1CC93A2B" w14:textId="77777777" w:rsidR="00001DB5" w:rsidRPr="00360582" w:rsidRDefault="00001DB5" w:rsidP="00436B11">
            <w:pPr>
              <w:pStyle w:val="TableText"/>
              <w:keepNext w:val="0"/>
              <w:jc w:val="center"/>
            </w:pPr>
            <w:r w:rsidRPr="00360582">
              <w:t>0</w:t>
            </w:r>
          </w:p>
        </w:tc>
        <w:tc>
          <w:tcPr>
            <w:tcW w:w="578" w:type="pct"/>
          </w:tcPr>
          <w:p w14:paraId="6EC93D33" w14:textId="77777777" w:rsidR="00001DB5" w:rsidRPr="00360582" w:rsidRDefault="00001DB5" w:rsidP="00436B11">
            <w:pPr>
              <w:pStyle w:val="TableText"/>
              <w:keepNext w:val="0"/>
              <w:jc w:val="center"/>
            </w:pPr>
            <w:r w:rsidRPr="00360582">
              <w:t>0</w:t>
            </w:r>
          </w:p>
        </w:tc>
        <w:tc>
          <w:tcPr>
            <w:tcW w:w="381" w:type="pct"/>
          </w:tcPr>
          <w:p w14:paraId="393DD137" w14:textId="77777777" w:rsidR="00001DB5" w:rsidRPr="00360582" w:rsidRDefault="00001DB5" w:rsidP="00436B11">
            <w:pPr>
              <w:pStyle w:val="TableText"/>
              <w:keepNext w:val="0"/>
              <w:jc w:val="center"/>
            </w:pPr>
            <w:r w:rsidRPr="00360582">
              <w:t>0</w:t>
            </w:r>
          </w:p>
        </w:tc>
      </w:tr>
    </w:tbl>
    <w:p w14:paraId="7D2336CD" w14:textId="77777777" w:rsidR="00001DB5" w:rsidRPr="00001DB5" w:rsidRDefault="00001DB5" w:rsidP="00001DB5"/>
    <w:p w14:paraId="10E8DAC4" w14:textId="70BEFF3F" w:rsidR="00001DB5" w:rsidRDefault="00001DB5">
      <w:pPr>
        <w:pStyle w:val="Heading4"/>
      </w:pPr>
      <w:r>
        <w:t xml:space="preserve">Folsom </w:t>
      </w:r>
      <w:r w:rsidR="0021352E">
        <w:t>Lake</w:t>
      </w:r>
    </w:p>
    <w:p w14:paraId="5BB65DC3" w14:textId="0CE68E2F" w:rsidR="00001DB5" w:rsidRPr="00360582" w:rsidRDefault="00001DB5" w:rsidP="00001DB5">
      <w:pPr>
        <w:pStyle w:val="BodyText"/>
      </w:pPr>
      <w:r w:rsidRPr="00360582">
        <w:t xml:space="preserve">For Folsom </w:t>
      </w:r>
      <w:r w:rsidR="0021352E">
        <w:t>Lake</w:t>
      </w:r>
      <w:r w:rsidRPr="00360582">
        <w:t xml:space="preserve">, water surface elevation reductions for each alternative for March through June are presented in Table 11E-10. Comparisons of water surface elevation reductions between the NAA and each alternative for March through June are presented in Table 11E-11. Under each alternative, reservoir warm-water fish species habitat conditions in Folsom </w:t>
      </w:r>
      <w:r w:rsidR="0021352E">
        <w:t>Lake</w:t>
      </w:r>
      <w:r w:rsidR="0021352E" w:rsidRPr="00360582">
        <w:t xml:space="preserve"> </w:t>
      </w:r>
      <w:r w:rsidRPr="00360582">
        <w:t xml:space="preserve">generally would be </w:t>
      </w:r>
      <w:proofErr w:type="gramStart"/>
      <w:r w:rsidRPr="00360582">
        <w:t>similar to</w:t>
      </w:r>
      <w:proofErr w:type="gramEnd"/>
      <w:r w:rsidRPr="00360582">
        <w:t xml:space="preserve"> those under the NAA.</w:t>
      </w:r>
    </w:p>
    <w:p w14:paraId="7E37E005" w14:textId="03E94831" w:rsidR="00001DB5" w:rsidRPr="00360582" w:rsidRDefault="00001DB5" w:rsidP="00001DB5">
      <w:pPr>
        <w:pStyle w:val="TableTitle"/>
      </w:pPr>
      <w:r w:rsidRPr="00360582">
        <w:t>Table 11E-</w:t>
      </w:r>
      <w:r w:rsidRPr="00360582">
        <w:rPr>
          <w:noProof/>
        </w:rPr>
        <w:t>10</w:t>
      </w:r>
      <w:r w:rsidRPr="00360582">
        <w:t xml:space="preserve">. Folsom </w:t>
      </w:r>
      <w:r w:rsidR="0021352E">
        <w:t>Lake</w:t>
      </w:r>
      <w:r w:rsidR="0021352E" w:rsidRPr="00360582">
        <w:t xml:space="preserve"> </w:t>
      </w:r>
      <w:r w:rsidRPr="00360582">
        <w:t>Water Surface Elevation Reductions for Each Alternative (Number of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870"/>
        <w:gridCol w:w="2250"/>
        <w:gridCol w:w="1440"/>
        <w:gridCol w:w="1530"/>
        <w:gridCol w:w="1260"/>
      </w:tblGrid>
      <w:tr w:rsidR="00001DB5" w:rsidRPr="00360582" w14:paraId="6898A1C2" w14:textId="77777777" w:rsidTr="00436B11">
        <w:trPr>
          <w:cantSplit/>
          <w:tblHeader/>
        </w:trPr>
        <w:tc>
          <w:tcPr>
            <w:tcW w:w="1535" w:type="pct"/>
            <w:vMerge w:val="restart"/>
            <w:vAlign w:val="center"/>
          </w:tcPr>
          <w:p w14:paraId="409A2C62" w14:textId="77777777" w:rsidR="00001DB5" w:rsidRPr="00360582" w:rsidRDefault="00001DB5" w:rsidP="00436B11">
            <w:pPr>
              <w:pStyle w:val="TableText"/>
              <w:jc w:val="center"/>
              <w:rPr>
                <w:b/>
              </w:rPr>
            </w:pPr>
            <w:r w:rsidRPr="00360582">
              <w:rPr>
                <w:b/>
              </w:rPr>
              <w:t>Alternative</w:t>
            </w:r>
          </w:p>
        </w:tc>
        <w:tc>
          <w:tcPr>
            <w:tcW w:w="3465" w:type="pct"/>
            <w:gridSpan w:val="4"/>
            <w:vAlign w:val="bottom"/>
          </w:tcPr>
          <w:p w14:paraId="75A57C26" w14:textId="77777777" w:rsidR="00001DB5" w:rsidRPr="00360582" w:rsidRDefault="00001DB5" w:rsidP="00436B11">
            <w:pPr>
              <w:pStyle w:val="TableText"/>
              <w:jc w:val="center"/>
              <w:rPr>
                <w:b/>
              </w:rPr>
            </w:pPr>
            <w:r w:rsidRPr="00360582">
              <w:rPr>
                <w:b/>
              </w:rPr>
              <w:t>Water Surface Elevation Reductions of 6 feet or more for each alternative over the 82-year period of record</w:t>
            </w:r>
          </w:p>
        </w:tc>
      </w:tr>
      <w:tr w:rsidR="00001DB5" w:rsidRPr="00360582" w14:paraId="1B66C207" w14:textId="77777777" w:rsidTr="00436B11">
        <w:trPr>
          <w:cantSplit/>
        </w:trPr>
        <w:tc>
          <w:tcPr>
            <w:tcW w:w="1535" w:type="pct"/>
            <w:vMerge/>
          </w:tcPr>
          <w:p w14:paraId="4282754E" w14:textId="77777777" w:rsidR="00001DB5" w:rsidRPr="00360582" w:rsidRDefault="00001DB5" w:rsidP="00436B11">
            <w:pPr>
              <w:pStyle w:val="TableText"/>
              <w:jc w:val="center"/>
            </w:pPr>
          </w:p>
        </w:tc>
        <w:tc>
          <w:tcPr>
            <w:tcW w:w="1203" w:type="pct"/>
          </w:tcPr>
          <w:p w14:paraId="21DB0568" w14:textId="77777777" w:rsidR="00001DB5" w:rsidRPr="008D416A" w:rsidRDefault="00001DB5" w:rsidP="00436B11">
            <w:pPr>
              <w:pStyle w:val="TableText"/>
              <w:jc w:val="center"/>
              <w:rPr>
                <w:b/>
                <w:bCs/>
              </w:rPr>
            </w:pPr>
            <w:r w:rsidRPr="008D416A">
              <w:rPr>
                <w:b/>
                <w:bCs/>
              </w:rPr>
              <w:t>March</w:t>
            </w:r>
          </w:p>
        </w:tc>
        <w:tc>
          <w:tcPr>
            <w:tcW w:w="770" w:type="pct"/>
          </w:tcPr>
          <w:p w14:paraId="6A6B38FA" w14:textId="77777777" w:rsidR="00001DB5" w:rsidRPr="008D416A" w:rsidRDefault="00001DB5" w:rsidP="00436B11">
            <w:pPr>
              <w:pStyle w:val="TableText"/>
              <w:jc w:val="center"/>
              <w:rPr>
                <w:b/>
                <w:bCs/>
              </w:rPr>
            </w:pPr>
            <w:r w:rsidRPr="008D416A">
              <w:rPr>
                <w:b/>
                <w:bCs/>
              </w:rPr>
              <w:t>April</w:t>
            </w:r>
          </w:p>
        </w:tc>
        <w:tc>
          <w:tcPr>
            <w:tcW w:w="818" w:type="pct"/>
          </w:tcPr>
          <w:p w14:paraId="2E75B2A0" w14:textId="77777777" w:rsidR="00001DB5" w:rsidRPr="008D416A" w:rsidRDefault="00001DB5" w:rsidP="00436B11">
            <w:pPr>
              <w:pStyle w:val="TableText"/>
              <w:jc w:val="center"/>
              <w:rPr>
                <w:b/>
                <w:bCs/>
              </w:rPr>
            </w:pPr>
            <w:r w:rsidRPr="008D416A">
              <w:rPr>
                <w:b/>
                <w:bCs/>
              </w:rPr>
              <w:t>May</w:t>
            </w:r>
          </w:p>
        </w:tc>
        <w:tc>
          <w:tcPr>
            <w:tcW w:w="674" w:type="pct"/>
          </w:tcPr>
          <w:p w14:paraId="74527BDD" w14:textId="77777777" w:rsidR="00001DB5" w:rsidRPr="008D416A" w:rsidRDefault="00001DB5" w:rsidP="00436B11">
            <w:pPr>
              <w:pStyle w:val="TableText"/>
              <w:jc w:val="center"/>
              <w:rPr>
                <w:b/>
                <w:bCs/>
              </w:rPr>
            </w:pPr>
            <w:r w:rsidRPr="008D416A">
              <w:rPr>
                <w:b/>
                <w:bCs/>
              </w:rPr>
              <w:t>June</w:t>
            </w:r>
          </w:p>
        </w:tc>
      </w:tr>
      <w:tr w:rsidR="00001DB5" w:rsidRPr="00360582" w14:paraId="3F2957A2" w14:textId="77777777" w:rsidTr="00436B11">
        <w:trPr>
          <w:cantSplit/>
        </w:trPr>
        <w:tc>
          <w:tcPr>
            <w:tcW w:w="1535" w:type="pct"/>
          </w:tcPr>
          <w:p w14:paraId="502E3A05" w14:textId="77777777" w:rsidR="00001DB5" w:rsidRPr="00360582" w:rsidRDefault="00001DB5" w:rsidP="00436B11">
            <w:pPr>
              <w:pStyle w:val="TableText"/>
              <w:keepNext w:val="0"/>
              <w:jc w:val="center"/>
            </w:pPr>
            <w:r w:rsidRPr="00360582">
              <w:t>No Action Alternative</w:t>
            </w:r>
          </w:p>
        </w:tc>
        <w:tc>
          <w:tcPr>
            <w:tcW w:w="1203" w:type="pct"/>
          </w:tcPr>
          <w:p w14:paraId="1874A37E" w14:textId="77777777" w:rsidR="00001DB5" w:rsidRPr="00360582" w:rsidRDefault="00001DB5" w:rsidP="00436B11">
            <w:pPr>
              <w:pStyle w:val="TableText"/>
              <w:keepNext w:val="0"/>
              <w:jc w:val="center"/>
            </w:pPr>
            <w:r w:rsidRPr="00360582">
              <w:t>0</w:t>
            </w:r>
          </w:p>
        </w:tc>
        <w:tc>
          <w:tcPr>
            <w:tcW w:w="770" w:type="pct"/>
          </w:tcPr>
          <w:p w14:paraId="4DB0CBCD" w14:textId="77777777" w:rsidR="00001DB5" w:rsidRPr="00360582" w:rsidRDefault="00001DB5" w:rsidP="00436B11">
            <w:pPr>
              <w:pStyle w:val="TableText"/>
              <w:keepNext w:val="0"/>
              <w:jc w:val="center"/>
            </w:pPr>
            <w:r w:rsidRPr="00360582">
              <w:t>2</w:t>
            </w:r>
          </w:p>
        </w:tc>
        <w:tc>
          <w:tcPr>
            <w:tcW w:w="818" w:type="pct"/>
          </w:tcPr>
          <w:p w14:paraId="128745B3" w14:textId="77777777" w:rsidR="00001DB5" w:rsidRPr="00360582" w:rsidRDefault="00001DB5" w:rsidP="00436B11">
            <w:pPr>
              <w:pStyle w:val="TableText"/>
              <w:keepNext w:val="0"/>
              <w:jc w:val="center"/>
            </w:pPr>
            <w:r w:rsidRPr="00360582">
              <w:t>2</w:t>
            </w:r>
          </w:p>
        </w:tc>
        <w:tc>
          <w:tcPr>
            <w:tcW w:w="674" w:type="pct"/>
          </w:tcPr>
          <w:p w14:paraId="6A89AFC7" w14:textId="77777777" w:rsidR="00001DB5" w:rsidRPr="00360582" w:rsidRDefault="00001DB5" w:rsidP="00436B11">
            <w:pPr>
              <w:pStyle w:val="TableText"/>
              <w:keepNext w:val="0"/>
              <w:jc w:val="center"/>
            </w:pPr>
            <w:r w:rsidRPr="00360582">
              <w:t>27</w:t>
            </w:r>
          </w:p>
        </w:tc>
      </w:tr>
      <w:tr w:rsidR="00001DB5" w:rsidRPr="00360582" w14:paraId="780A8142" w14:textId="77777777" w:rsidTr="00436B11">
        <w:trPr>
          <w:cantSplit/>
        </w:trPr>
        <w:tc>
          <w:tcPr>
            <w:tcW w:w="1535" w:type="pct"/>
          </w:tcPr>
          <w:p w14:paraId="3013C2BC" w14:textId="77777777" w:rsidR="00001DB5" w:rsidRPr="00360582" w:rsidRDefault="00001DB5" w:rsidP="00436B11">
            <w:pPr>
              <w:pStyle w:val="TableText"/>
              <w:keepNext w:val="0"/>
              <w:jc w:val="center"/>
            </w:pPr>
            <w:r w:rsidRPr="00360582">
              <w:t>Alternative 1A</w:t>
            </w:r>
          </w:p>
        </w:tc>
        <w:tc>
          <w:tcPr>
            <w:tcW w:w="1203" w:type="pct"/>
          </w:tcPr>
          <w:p w14:paraId="01227AD2" w14:textId="77777777" w:rsidR="00001DB5" w:rsidRPr="00360582" w:rsidRDefault="00001DB5" w:rsidP="00436B11">
            <w:pPr>
              <w:pStyle w:val="TableText"/>
              <w:jc w:val="center"/>
            </w:pPr>
            <w:r w:rsidRPr="00360582">
              <w:t>1</w:t>
            </w:r>
          </w:p>
        </w:tc>
        <w:tc>
          <w:tcPr>
            <w:tcW w:w="770" w:type="pct"/>
          </w:tcPr>
          <w:p w14:paraId="22CE7992" w14:textId="77777777" w:rsidR="00001DB5" w:rsidRPr="00360582" w:rsidRDefault="00001DB5" w:rsidP="00436B11">
            <w:pPr>
              <w:pStyle w:val="TableText"/>
              <w:keepNext w:val="0"/>
              <w:jc w:val="center"/>
            </w:pPr>
            <w:r w:rsidRPr="00360582">
              <w:t>1</w:t>
            </w:r>
          </w:p>
        </w:tc>
        <w:tc>
          <w:tcPr>
            <w:tcW w:w="818" w:type="pct"/>
          </w:tcPr>
          <w:p w14:paraId="661AA11E" w14:textId="77777777" w:rsidR="00001DB5" w:rsidRPr="00360582" w:rsidRDefault="00001DB5" w:rsidP="00436B11">
            <w:pPr>
              <w:pStyle w:val="TableText"/>
              <w:keepNext w:val="0"/>
              <w:jc w:val="center"/>
            </w:pPr>
            <w:r w:rsidRPr="00360582">
              <w:t>2</w:t>
            </w:r>
          </w:p>
        </w:tc>
        <w:tc>
          <w:tcPr>
            <w:tcW w:w="674" w:type="pct"/>
          </w:tcPr>
          <w:p w14:paraId="26A3E164" w14:textId="77777777" w:rsidR="00001DB5" w:rsidRPr="00360582" w:rsidRDefault="00001DB5" w:rsidP="00436B11">
            <w:pPr>
              <w:pStyle w:val="TableText"/>
              <w:keepNext w:val="0"/>
              <w:jc w:val="center"/>
            </w:pPr>
            <w:r w:rsidRPr="00360582">
              <w:t>26</w:t>
            </w:r>
          </w:p>
        </w:tc>
      </w:tr>
      <w:tr w:rsidR="00001DB5" w:rsidRPr="00360582" w14:paraId="5406C9E6" w14:textId="77777777" w:rsidTr="00436B11">
        <w:trPr>
          <w:cantSplit/>
        </w:trPr>
        <w:tc>
          <w:tcPr>
            <w:tcW w:w="1535" w:type="pct"/>
          </w:tcPr>
          <w:p w14:paraId="460DA934" w14:textId="77777777" w:rsidR="00001DB5" w:rsidRPr="00360582" w:rsidRDefault="00001DB5" w:rsidP="00436B11">
            <w:pPr>
              <w:pStyle w:val="TableText"/>
              <w:keepNext w:val="0"/>
              <w:jc w:val="center"/>
            </w:pPr>
            <w:r w:rsidRPr="00360582">
              <w:t>Alternative 1B</w:t>
            </w:r>
          </w:p>
        </w:tc>
        <w:tc>
          <w:tcPr>
            <w:tcW w:w="1203" w:type="pct"/>
          </w:tcPr>
          <w:p w14:paraId="1520FCD8" w14:textId="77777777" w:rsidR="00001DB5" w:rsidRPr="00360582" w:rsidRDefault="00001DB5" w:rsidP="00436B11">
            <w:pPr>
              <w:pStyle w:val="TableText"/>
              <w:jc w:val="center"/>
            </w:pPr>
            <w:r w:rsidRPr="00360582">
              <w:t>1</w:t>
            </w:r>
          </w:p>
        </w:tc>
        <w:tc>
          <w:tcPr>
            <w:tcW w:w="770" w:type="pct"/>
          </w:tcPr>
          <w:p w14:paraId="2D90B2DA" w14:textId="77777777" w:rsidR="00001DB5" w:rsidRPr="00360582" w:rsidRDefault="00001DB5" w:rsidP="00436B11">
            <w:pPr>
              <w:pStyle w:val="TableText"/>
              <w:keepNext w:val="0"/>
              <w:jc w:val="center"/>
            </w:pPr>
            <w:r w:rsidRPr="00360582">
              <w:t>1</w:t>
            </w:r>
          </w:p>
        </w:tc>
        <w:tc>
          <w:tcPr>
            <w:tcW w:w="818" w:type="pct"/>
          </w:tcPr>
          <w:p w14:paraId="232A1A82" w14:textId="77777777" w:rsidR="00001DB5" w:rsidRPr="00360582" w:rsidRDefault="00001DB5" w:rsidP="00436B11">
            <w:pPr>
              <w:pStyle w:val="TableText"/>
              <w:keepNext w:val="0"/>
              <w:jc w:val="center"/>
            </w:pPr>
            <w:r w:rsidRPr="00360582">
              <w:t>2</w:t>
            </w:r>
          </w:p>
        </w:tc>
        <w:tc>
          <w:tcPr>
            <w:tcW w:w="674" w:type="pct"/>
          </w:tcPr>
          <w:p w14:paraId="2147A161" w14:textId="77777777" w:rsidR="00001DB5" w:rsidRPr="00360582" w:rsidRDefault="00001DB5" w:rsidP="00436B11">
            <w:pPr>
              <w:pStyle w:val="TableText"/>
              <w:keepNext w:val="0"/>
              <w:jc w:val="center"/>
            </w:pPr>
            <w:r w:rsidRPr="00360582">
              <w:t>26</w:t>
            </w:r>
          </w:p>
        </w:tc>
      </w:tr>
      <w:tr w:rsidR="00001DB5" w:rsidRPr="00360582" w14:paraId="00F4FC7C" w14:textId="77777777" w:rsidTr="00436B11">
        <w:trPr>
          <w:cantSplit/>
        </w:trPr>
        <w:tc>
          <w:tcPr>
            <w:tcW w:w="1535" w:type="pct"/>
          </w:tcPr>
          <w:p w14:paraId="237C5738" w14:textId="77777777" w:rsidR="00001DB5" w:rsidRPr="00360582" w:rsidRDefault="00001DB5" w:rsidP="00436B11">
            <w:pPr>
              <w:pStyle w:val="TableText"/>
              <w:keepNext w:val="0"/>
              <w:jc w:val="center"/>
            </w:pPr>
            <w:r w:rsidRPr="00360582">
              <w:t>Alternative 2</w:t>
            </w:r>
          </w:p>
        </w:tc>
        <w:tc>
          <w:tcPr>
            <w:tcW w:w="1203" w:type="pct"/>
          </w:tcPr>
          <w:p w14:paraId="742AD0F0" w14:textId="77777777" w:rsidR="00001DB5" w:rsidRPr="00360582" w:rsidRDefault="00001DB5" w:rsidP="00436B11">
            <w:pPr>
              <w:pStyle w:val="TableText"/>
              <w:jc w:val="center"/>
            </w:pPr>
            <w:r w:rsidRPr="00360582">
              <w:t>1</w:t>
            </w:r>
          </w:p>
        </w:tc>
        <w:tc>
          <w:tcPr>
            <w:tcW w:w="770" w:type="pct"/>
          </w:tcPr>
          <w:p w14:paraId="299E7FF9" w14:textId="77777777" w:rsidR="00001DB5" w:rsidRPr="00360582" w:rsidRDefault="00001DB5" w:rsidP="00436B11">
            <w:pPr>
              <w:pStyle w:val="TableText"/>
              <w:keepNext w:val="0"/>
              <w:jc w:val="center"/>
            </w:pPr>
            <w:r w:rsidRPr="00360582">
              <w:t>1</w:t>
            </w:r>
          </w:p>
        </w:tc>
        <w:tc>
          <w:tcPr>
            <w:tcW w:w="818" w:type="pct"/>
          </w:tcPr>
          <w:p w14:paraId="40A045CE" w14:textId="77777777" w:rsidR="00001DB5" w:rsidRPr="00360582" w:rsidRDefault="00001DB5" w:rsidP="00436B11">
            <w:pPr>
              <w:pStyle w:val="TableText"/>
              <w:keepNext w:val="0"/>
              <w:jc w:val="center"/>
            </w:pPr>
            <w:r w:rsidRPr="00360582">
              <w:t>2</w:t>
            </w:r>
          </w:p>
        </w:tc>
        <w:tc>
          <w:tcPr>
            <w:tcW w:w="674" w:type="pct"/>
          </w:tcPr>
          <w:p w14:paraId="5FA2BB36" w14:textId="77777777" w:rsidR="00001DB5" w:rsidRPr="00360582" w:rsidRDefault="00001DB5" w:rsidP="00436B11">
            <w:pPr>
              <w:pStyle w:val="TableText"/>
              <w:keepNext w:val="0"/>
              <w:jc w:val="center"/>
            </w:pPr>
            <w:r w:rsidRPr="00360582">
              <w:t>26</w:t>
            </w:r>
          </w:p>
        </w:tc>
      </w:tr>
      <w:tr w:rsidR="00001DB5" w:rsidRPr="00360582" w14:paraId="5BD76C34" w14:textId="77777777" w:rsidTr="00436B11">
        <w:trPr>
          <w:cantSplit/>
        </w:trPr>
        <w:tc>
          <w:tcPr>
            <w:tcW w:w="1535" w:type="pct"/>
          </w:tcPr>
          <w:p w14:paraId="5186C9CF" w14:textId="77777777" w:rsidR="00001DB5" w:rsidRPr="00360582" w:rsidRDefault="00001DB5" w:rsidP="00436B11">
            <w:pPr>
              <w:pStyle w:val="TableText"/>
              <w:keepNext w:val="0"/>
              <w:jc w:val="center"/>
            </w:pPr>
            <w:r w:rsidRPr="00360582">
              <w:t>Alternative 3</w:t>
            </w:r>
          </w:p>
        </w:tc>
        <w:tc>
          <w:tcPr>
            <w:tcW w:w="1203" w:type="pct"/>
          </w:tcPr>
          <w:p w14:paraId="3AF8DCD9" w14:textId="77777777" w:rsidR="00001DB5" w:rsidRPr="00360582" w:rsidRDefault="00001DB5" w:rsidP="00436B11">
            <w:pPr>
              <w:pStyle w:val="TableText"/>
              <w:keepNext w:val="0"/>
              <w:jc w:val="center"/>
            </w:pPr>
            <w:r w:rsidRPr="00360582">
              <w:t>0</w:t>
            </w:r>
          </w:p>
        </w:tc>
        <w:tc>
          <w:tcPr>
            <w:tcW w:w="770" w:type="pct"/>
          </w:tcPr>
          <w:p w14:paraId="783D3D2E" w14:textId="77777777" w:rsidR="00001DB5" w:rsidRPr="00360582" w:rsidRDefault="00001DB5" w:rsidP="00436B11">
            <w:pPr>
              <w:pStyle w:val="TableText"/>
              <w:keepNext w:val="0"/>
              <w:jc w:val="center"/>
            </w:pPr>
            <w:r w:rsidRPr="00360582">
              <w:t>1</w:t>
            </w:r>
          </w:p>
        </w:tc>
        <w:tc>
          <w:tcPr>
            <w:tcW w:w="818" w:type="pct"/>
          </w:tcPr>
          <w:p w14:paraId="6061116F" w14:textId="77777777" w:rsidR="00001DB5" w:rsidRPr="00360582" w:rsidRDefault="00001DB5" w:rsidP="00436B11">
            <w:pPr>
              <w:pStyle w:val="TableText"/>
              <w:keepNext w:val="0"/>
              <w:jc w:val="center"/>
            </w:pPr>
            <w:r w:rsidRPr="00360582">
              <w:t>2</w:t>
            </w:r>
          </w:p>
        </w:tc>
        <w:tc>
          <w:tcPr>
            <w:tcW w:w="674" w:type="pct"/>
          </w:tcPr>
          <w:p w14:paraId="06E6B5C1" w14:textId="77777777" w:rsidR="00001DB5" w:rsidRPr="00360582" w:rsidRDefault="00001DB5" w:rsidP="00436B11">
            <w:pPr>
              <w:pStyle w:val="TableText"/>
              <w:keepNext w:val="0"/>
              <w:jc w:val="center"/>
            </w:pPr>
            <w:r w:rsidRPr="00360582">
              <w:t>23</w:t>
            </w:r>
          </w:p>
        </w:tc>
      </w:tr>
    </w:tbl>
    <w:p w14:paraId="53ED66D3" w14:textId="77777777" w:rsidR="00743C5B" w:rsidRPr="00360582" w:rsidRDefault="00743C5B" w:rsidP="008D416A">
      <w:pPr>
        <w:pStyle w:val="TableNotes"/>
      </w:pPr>
    </w:p>
    <w:p w14:paraId="3C89FB7C" w14:textId="27832C3C" w:rsidR="00001DB5" w:rsidRPr="00360582" w:rsidRDefault="00001DB5" w:rsidP="008D416A">
      <w:pPr>
        <w:pStyle w:val="TableTitle"/>
        <w:keepNext/>
      </w:pPr>
      <w:r w:rsidRPr="00360582">
        <w:lastRenderedPageBreak/>
        <w:t>Table 11E-</w:t>
      </w:r>
      <w:r w:rsidRPr="00360582">
        <w:rPr>
          <w:noProof/>
        </w:rPr>
        <w:t>11</w:t>
      </w:r>
      <w:r w:rsidRPr="00360582">
        <w:t xml:space="preserve">. Comparison of Folsom </w:t>
      </w:r>
      <w:r w:rsidR="0021352E">
        <w:t>Lake</w:t>
      </w:r>
      <w:r w:rsidR="0021352E" w:rsidRPr="00360582">
        <w:t xml:space="preserve"> </w:t>
      </w:r>
      <w:r w:rsidRPr="00360582">
        <w:t>Water Surface Elevation Reductions between Alternatives (Difference in Number of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305"/>
        <w:gridCol w:w="1081"/>
        <w:gridCol w:w="1171"/>
        <w:gridCol w:w="1081"/>
        <w:gridCol w:w="712"/>
      </w:tblGrid>
      <w:tr w:rsidR="00001DB5" w:rsidRPr="00360582" w14:paraId="623BC74B" w14:textId="77777777" w:rsidTr="00436B11">
        <w:trPr>
          <w:cantSplit/>
          <w:tblHeader/>
        </w:trPr>
        <w:tc>
          <w:tcPr>
            <w:tcW w:w="2837" w:type="pct"/>
            <w:vMerge w:val="restart"/>
            <w:vAlign w:val="center"/>
          </w:tcPr>
          <w:p w14:paraId="1481A5FB" w14:textId="77777777" w:rsidR="00001DB5" w:rsidRPr="00360582" w:rsidRDefault="00001DB5" w:rsidP="00436B11">
            <w:pPr>
              <w:pStyle w:val="TableText"/>
              <w:jc w:val="center"/>
              <w:rPr>
                <w:b/>
              </w:rPr>
            </w:pPr>
            <w:r w:rsidRPr="00360582">
              <w:rPr>
                <w:b/>
              </w:rPr>
              <w:t>Comparison</w:t>
            </w:r>
          </w:p>
        </w:tc>
        <w:tc>
          <w:tcPr>
            <w:tcW w:w="2163" w:type="pct"/>
            <w:gridSpan w:val="4"/>
            <w:vAlign w:val="bottom"/>
          </w:tcPr>
          <w:p w14:paraId="4CC9512B" w14:textId="77777777" w:rsidR="00001DB5" w:rsidRPr="00360582" w:rsidRDefault="00001DB5" w:rsidP="00436B11">
            <w:pPr>
              <w:pStyle w:val="TableText"/>
              <w:jc w:val="center"/>
              <w:rPr>
                <w:b/>
              </w:rPr>
            </w:pPr>
            <w:r w:rsidRPr="00360582">
              <w:rPr>
                <w:b/>
              </w:rPr>
              <w:t>Water Surface Elevation Reductions of 6 feet or more for each comparison over the 82-year period of record</w:t>
            </w:r>
          </w:p>
        </w:tc>
      </w:tr>
      <w:tr w:rsidR="00001DB5" w:rsidRPr="00360582" w14:paraId="58E28A5A" w14:textId="77777777" w:rsidTr="00436B11">
        <w:trPr>
          <w:cantSplit/>
        </w:trPr>
        <w:tc>
          <w:tcPr>
            <w:tcW w:w="2837" w:type="pct"/>
            <w:vMerge/>
          </w:tcPr>
          <w:p w14:paraId="2A597EEF" w14:textId="77777777" w:rsidR="00001DB5" w:rsidRPr="00360582" w:rsidRDefault="00001DB5" w:rsidP="00436B11">
            <w:pPr>
              <w:pStyle w:val="TableText"/>
              <w:jc w:val="center"/>
            </w:pPr>
          </w:p>
        </w:tc>
        <w:tc>
          <w:tcPr>
            <w:tcW w:w="578" w:type="pct"/>
          </w:tcPr>
          <w:p w14:paraId="466765E0" w14:textId="77777777" w:rsidR="00001DB5" w:rsidRPr="008D416A" w:rsidRDefault="00001DB5" w:rsidP="00436B11">
            <w:pPr>
              <w:pStyle w:val="TableText"/>
              <w:jc w:val="center"/>
              <w:rPr>
                <w:b/>
                <w:bCs/>
              </w:rPr>
            </w:pPr>
            <w:r w:rsidRPr="008D416A">
              <w:rPr>
                <w:b/>
                <w:bCs/>
              </w:rPr>
              <w:t>March</w:t>
            </w:r>
          </w:p>
        </w:tc>
        <w:tc>
          <w:tcPr>
            <w:tcW w:w="626" w:type="pct"/>
          </w:tcPr>
          <w:p w14:paraId="07BC0E0E" w14:textId="77777777" w:rsidR="00001DB5" w:rsidRPr="008D416A" w:rsidRDefault="00001DB5" w:rsidP="00436B11">
            <w:pPr>
              <w:pStyle w:val="TableText"/>
              <w:jc w:val="center"/>
              <w:rPr>
                <w:b/>
                <w:bCs/>
              </w:rPr>
            </w:pPr>
            <w:r w:rsidRPr="008D416A">
              <w:rPr>
                <w:b/>
                <w:bCs/>
              </w:rPr>
              <w:t>April</w:t>
            </w:r>
          </w:p>
        </w:tc>
        <w:tc>
          <w:tcPr>
            <w:tcW w:w="578" w:type="pct"/>
          </w:tcPr>
          <w:p w14:paraId="5473F418" w14:textId="77777777" w:rsidR="00001DB5" w:rsidRPr="008D416A" w:rsidRDefault="00001DB5" w:rsidP="00436B11">
            <w:pPr>
              <w:pStyle w:val="TableText"/>
              <w:jc w:val="center"/>
              <w:rPr>
                <w:b/>
                <w:bCs/>
              </w:rPr>
            </w:pPr>
            <w:r w:rsidRPr="008D416A">
              <w:rPr>
                <w:b/>
                <w:bCs/>
              </w:rPr>
              <w:t>May</w:t>
            </w:r>
          </w:p>
        </w:tc>
        <w:tc>
          <w:tcPr>
            <w:tcW w:w="381" w:type="pct"/>
          </w:tcPr>
          <w:p w14:paraId="7F6821B8" w14:textId="77777777" w:rsidR="00001DB5" w:rsidRPr="008D416A" w:rsidRDefault="00001DB5" w:rsidP="00436B11">
            <w:pPr>
              <w:pStyle w:val="TableText"/>
              <w:jc w:val="center"/>
              <w:rPr>
                <w:b/>
                <w:bCs/>
              </w:rPr>
            </w:pPr>
            <w:r w:rsidRPr="008D416A">
              <w:rPr>
                <w:b/>
                <w:bCs/>
              </w:rPr>
              <w:t>June</w:t>
            </w:r>
          </w:p>
        </w:tc>
      </w:tr>
      <w:tr w:rsidR="00001DB5" w:rsidRPr="00360582" w14:paraId="13761097" w14:textId="77777777" w:rsidTr="00436B11">
        <w:trPr>
          <w:cantSplit/>
        </w:trPr>
        <w:tc>
          <w:tcPr>
            <w:tcW w:w="2837" w:type="pct"/>
          </w:tcPr>
          <w:p w14:paraId="05E277F0" w14:textId="77777777" w:rsidR="00001DB5" w:rsidRPr="00360582" w:rsidRDefault="00001DB5" w:rsidP="00436B11">
            <w:pPr>
              <w:pStyle w:val="TableText"/>
              <w:keepNext w:val="0"/>
              <w:jc w:val="center"/>
            </w:pPr>
            <w:r w:rsidRPr="00360582">
              <w:t>Alternative 1A Relative to No Action Alternative</w:t>
            </w:r>
          </w:p>
        </w:tc>
        <w:tc>
          <w:tcPr>
            <w:tcW w:w="578" w:type="pct"/>
          </w:tcPr>
          <w:p w14:paraId="5C1FF279" w14:textId="77777777" w:rsidR="00001DB5" w:rsidRPr="00360582" w:rsidRDefault="00001DB5" w:rsidP="00436B11">
            <w:pPr>
              <w:pStyle w:val="TableText"/>
              <w:jc w:val="center"/>
            </w:pPr>
            <w:r w:rsidRPr="00360582">
              <w:t>1</w:t>
            </w:r>
          </w:p>
        </w:tc>
        <w:tc>
          <w:tcPr>
            <w:tcW w:w="626" w:type="pct"/>
          </w:tcPr>
          <w:p w14:paraId="50A60650" w14:textId="77777777" w:rsidR="00001DB5" w:rsidRPr="00360582" w:rsidRDefault="00001DB5" w:rsidP="00436B11">
            <w:pPr>
              <w:pStyle w:val="TableText"/>
              <w:keepNext w:val="0"/>
              <w:jc w:val="center"/>
            </w:pPr>
            <w:r w:rsidRPr="00360582">
              <w:t>-1</w:t>
            </w:r>
          </w:p>
        </w:tc>
        <w:tc>
          <w:tcPr>
            <w:tcW w:w="578" w:type="pct"/>
          </w:tcPr>
          <w:p w14:paraId="0C4D1CA8" w14:textId="77777777" w:rsidR="00001DB5" w:rsidRPr="00360582" w:rsidRDefault="00001DB5" w:rsidP="00436B11">
            <w:pPr>
              <w:pStyle w:val="TableText"/>
              <w:keepNext w:val="0"/>
              <w:jc w:val="center"/>
            </w:pPr>
            <w:r w:rsidRPr="00360582">
              <w:t>0</w:t>
            </w:r>
          </w:p>
        </w:tc>
        <w:tc>
          <w:tcPr>
            <w:tcW w:w="381" w:type="pct"/>
          </w:tcPr>
          <w:p w14:paraId="05511A99" w14:textId="77777777" w:rsidR="00001DB5" w:rsidRPr="00360582" w:rsidRDefault="00001DB5" w:rsidP="00436B11">
            <w:pPr>
              <w:pStyle w:val="TableText"/>
              <w:keepNext w:val="0"/>
              <w:jc w:val="center"/>
            </w:pPr>
            <w:r w:rsidRPr="00360582">
              <w:t>-1</w:t>
            </w:r>
          </w:p>
        </w:tc>
      </w:tr>
      <w:tr w:rsidR="00001DB5" w:rsidRPr="00360582" w14:paraId="7EFB0F6D" w14:textId="77777777" w:rsidTr="00436B11">
        <w:trPr>
          <w:cantSplit/>
        </w:trPr>
        <w:tc>
          <w:tcPr>
            <w:tcW w:w="2837" w:type="pct"/>
          </w:tcPr>
          <w:p w14:paraId="33671C64" w14:textId="77777777" w:rsidR="00001DB5" w:rsidRPr="00360582" w:rsidRDefault="00001DB5" w:rsidP="00436B11">
            <w:pPr>
              <w:pStyle w:val="TableText"/>
              <w:keepNext w:val="0"/>
              <w:jc w:val="center"/>
            </w:pPr>
            <w:r w:rsidRPr="00360582">
              <w:t>Alternative 1B Relative to No Action Alternative</w:t>
            </w:r>
          </w:p>
        </w:tc>
        <w:tc>
          <w:tcPr>
            <w:tcW w:w="578" w:type="pct"/>
          </w:tcPr>
          <w:p w14:paraId="15B8F043" w14:textId="77777777" w:rsidR="00001DB5" w:rsidRPr="00360582" w:rsidRDefault="00001DB5" w:rsidP="00436B11">
            <w:pPr>
              <w:pStyle w:val="TableText"/>
              <w:jc w:val="center"/>
            </w:pPr>
            <w:r w:rsidRPr="00360582">
              <w:t>1</w:t>
            </w:r>
          </w:p>
        </w:tc>
        <w:tc>
          <w:tcPr>
            <w:tcW w:w="626" w:type="pct"/>
          </w:tcPr>
          <w:p w14:paraId="72E5FC33" w14:textId="77777777" w:rsidR="00001DB5" w:rsidRPr="00360582" w:rsidRDefault="00001DB5" w:rsidP="00436B11">
            <w:pPr>
              <w:pStyle w:val="TableText"/>
              <w:keepNext w:val="0"/>
              <w:jc w:val="center"/>
            </w:pPr>
            <w:r w:rsidRPr="00360582">
              <w:t>-1</w:t>
            </w:r>
          </w:p>
        </w:tc>
        <w:tc>
          <w:tcPr>
            <w:tcW w:w="578" w:type="pct"/>
          </w:tcPr>
          <w:p w14:paraId="7C0923C4" w14:textId="77777777" w:rsidR="00001DB5" w:rsidRPr="00360582" w:rsidRDefault="00001DB5" w:rsidP="00436B11">
            <w:pPr>
              <w:pStyle w:val="TableText"/>
              <w:keepNext w:val="0"/>
              <w:jc w:val="center"/>
            </w:pPr>
            <w:r w:rsidRPr="00360582">
              <w:t>0</w:t>
            </w:r>
          </w:p>
        </w:tc>
        <w:tc>
          <w:tcPr>
            <w:tcW w:w="381" w:type="pct"/>
          </w:tcPr>
          <w:p w14:paraId="05ADFE22" w14:textId="77777777" w:rsidR="00001DB5" w:rsidRPr="00360582" w:rsidRDefault="00001DB5" w:rsidP="00436B11">
            <w:pPr>
              <w:pStyle w:val="TableText"/>
              <w:keepNext w:val="0"/>
              <w:jc w:val="center"/>
            </w:pPr>
            <w:r w:rsidRPr="00360582">
              <w:t>-1</w:t>
            </w:r>
          </w:p>
        </w:tc>
      </w:tr>
      <w:tr w:rsidR="00001DB5" w:rsidRPr="00360582" w14:paraId="0DDA2DED" w14:textId="77777777" w:rsidTr="00436B11">
        <w:trPr>
          <w:cantSplit/>
        </w:trPr>
        <w:tc>
          <w:tcPr>
            <w:tcW w:w="2837" w:type="pct"/>
          </w:tcPr>
          <w:p w14:paraId="008BC7D5" w14:textId="77777777" w:rsidR="00001DB5" w:rsidRPr="00360582" w:rsidRDefault="00001DB5" w:rsidP="00436B11">
            <w:pPr>
              <w:pStyle w:val="TableText"/>
              <w:keepNext w:val="0"/>
              <w:jc w:val="center"/>
            </w:pPr>
            <w:r w:rsidRPr="00360582">
              <w:t>Alternative 2 Relative to No Action Alternative</w:t>
            </w:r>
          </w:p>
        </w:tc>
        <w:tc>
          <w:tcPr>
            <w:tcW w:w="578" w:type="pct"/>
          </w:tcPr>
          <w:p w14:paraId="0D7DD3FB" w14:textId="77777777" w:rsidR="00001DB5" w:rsidRPr="00360582" w:rsidRDefault="00001DB5" w:rsidP="00436B11">
            <w:pPr>
              <w:pStyle w:val="TableText"/>
              <w:jc w:val="center"/>
            </w:pPr>
            <w:r w:rsidRPr="00360582">
              <w:t>1</w:t>
            </w:r>
          </w:p>
        </w:tc>
        <w:tc>
          <w:tcPr>
            <w:tcW w:w="626" w:type="pct"/>
          </w:tcPr>
          <w:p w14:paraId="2F39EDFF" w14:textId="77777777" w:rsidR="00001DB5" w:rsidRPr="00360582" w:rsidRDefault="00001DB5" w:rsidP="00436B11">
            <w:pPr>
              <w:pStyle w:val="TableText"/>
              <w:keepNext w:val="0"/>
              <w:jc w:val="center"/>
            </w:pPr>
            <w:r w:rsidRPr="00360582">
              <w:t>-1</w:t>
            </w:r>
          </w:p>
        </w:tc>
        <w:tc>
          <w:tcPr>
            <w:tcW w:w="578" w:type="pct"/>
          </w:tcPr>
          <w:p w14:paraId="5C6C1C40" w14:textId="77777777" w:rsidR="00001DB5" w:rsidRPr="00360582" w:rsidRDefault="00001DB5" w:rsidP="00436B11">
            <w:pPr>
              <w:pStyle w:val="TableText"/>
              <w:keepNext w:val="0"/>
              <w:jc w:val="center"/>
            </w:pPr>
            <w:r w:rsidRPr="00360582">
              <w:t>0</w:t>
            </w:r>
          </w:p>
        </w:tc>
        <w:tc>
          <w:tcPr>
            <w:tcW w:w="381" w:type="pct"/>
          </w:tcPr>
          <w:p w14:paraId="3A84A5D2" w14:textId="77777777" w:rsidR="00001DB5" w:rsidRPr="00360582" w:rsidRDefault="00001DB5" w:rsidP="00436B11">
            <w:pPr>
              <w:pStyle w:val="TableText"/>
              <w:keepNext w:val="0"/>
              <w:jc w:val="center"/>
            </w:pPr>
            <w:r w:rsidRPr="00360582">
              <w:t>-1</w:t>
            </w:r>
          </w:p>
        </w:tc>
      </w:tr>
      <w:tr w:rsidR="00001DB5" w:rsidRPr="00360582" w14:paraId="78E2FAD4" w14:textId="77777777" w:rsidTr="00436B11">
        <w:trPr>
          <w:cantSplit/>
        </w:trPr>
        <w:tc>
          <w:tcPr>
            <w:tcW w:w="2837" w:type="pct"/>
          </w:tcPr>
          <w:p w14:paraId="06209F43" w14:textId="77777777" w:rsidR="00001DB5" w:rsidRPr="00360582" w:rsidRDefault="00001DB5" w:rsidP="00436B11">
            <w:pPr>
              <w:pStyle w:val="TableText"/>
              <w:keepNext w:val="0"/>
              <w:jc w:val="center"/>
            </w:pPr>
            <w:r w:rsidRPr="00360582">
              <w:t>Alternative 3 Relative to No Action Alternative</w:t>
            </w:r>
          </w:p>
        </w:tc>
        <w:tc>
          <w:tcPr>
            <w:tcW w:w="578" w:type="pct"/>
          </w:tcPr>
          <w:p w14:paraId="2C8A8FBA" w14:textId="77777777" w:rsidR="00001DB5" w:rsidRPr="00360582" w:rsidRDefault="00001DB5" w:rsidP="00436B11">
            <w:pPr>
              <w:pStyle w:val="TableText"/>
              <w:keepNext w:val="0"/>
              <w:jc w:val="center"/>
            </w:pPr>
            <w:r w:rsidRPr="00360582">
              <w:t>0</w:t>
            </w:r>
          </w:p>
        </w:tc>
        <w:tc>
          <w:tcPr>
            <w:tcW w:w="626" w:type="pct"/>
          </w:tcPr>
          <w:p w14:paraId="5AB8A9DC" w14:textId="77777777" w:rsidR="00001DB5" w:rsidRPr="00360582" w:rsidRDefault="00001DB5" w:rsidP="00436B11">
            <w:pPr>
              <w:pStyle w:val="TableText"/>
              <w:keepNext w:val="0"/>
              <w:jc w:val="center"/>
            </w:pPr>
            <w:r w:rsidRPr="00360582">
              <w:t>-1</w:t>
            </w:r>
          </w:p>
        </w:tc>
        <w:tc>
          <w:tcPr>
            <w:tcW w:w="578" w:type="pct"/>
          </w:tcPr>
          <w:p w14:paraId="79594E36" w14:textId="77777777" w:rsidR="00001DB5" w:rsidRPr="00360582" w:rsidRDefault="00001DB5" w:rsidP="00436B11">
            <w:pPr>
              <w:pStyle w:val="TableText"/>
              <w:keepNext w:val="0"/>
              <w:jc w:val="center"/>
            </w:pPr>
            <w:r w:rsidRPr="00360582">
              <w:t>0</w:t>
            </w:r>
          </w:p>
        </w:tc>
        <w:tc>
          <w:tcPr>
            <w:tcW w:w="381" w:type="pct"/>
          </w:tcPr>
          <w:p w14:paraId="721A6008" w14:textId="77777777" w:rsidR="00001DB5" w:rsidRPr="00360582" w:rsidRDefault="00001DB5" w:rsidP="00436B11">
            <w:pPr>
              <w:pStyle w:val="TableText"/>
              <w:keepNext w:val="0"/>
              <w:jc w:val="center"/>
            </w:pPr>
            <w:r w:rsidRPr="00360582">
              <w:t>-4</w:t>
            </w:r>
          </w:p>
        </w:tc>
      </w:tr>
    </w:tbl>
    <w:p w14:paraId="31ADB332" w14:textId="77777777" w:rsidR="00001DB5" w:rsidRPr="00001DB5" w:rsidRDefault="00001DB5" w:rsidP="008D416A">
      <w:pPr>
        <w:pStyle w:val="TableNotes"/>
      </w:pPr>
    </w:p>
    <w:p w14:paraId="18D881EB" w14:textId="1484FF39" w:rsidR="00001DB5" w:rsidRDefault="00001DB5">
      <w:pPr>
        <w:pStyle w:val="Heading4"/>
      </w:pPr>
      <w:r>
        <w:t>San Luis Reservoir</w:t>
      </w:r>
    </w:p>
    <w:p w14:paraId="5E98B41F" w14:textId="77777777" w:rsidR="00001DB5" w:rsidRPr="00360582" w:rsidRDefault="00001DB5" w:rsidP="00001DB5">
      <w:pPr>
        <w:pStyle w:val="BodyText"/>
      </w:pPr>
      <w:r w:rsidRPr="00360582">
        <w:t xml:space="preserve">For San Luis Reservoir, water surface elevation reductions for each alternative for March through June are presented in Table 11E-12. Comparisons of water surface elevation reductions between the NAA and each alternative for March through June are presented in Table 11E-13. Under each alternative, reservoir warm-water fish species habitat conditions in San Luis Reservoir generally would be </w:t>
      </w:r>
      <w:proofErr w:type="gramStart"/>
      <w:r w:rsidRPr="00360582">
        <w:t>similar to</w:t>
      </w:r>
      <w:proofErr w:type="gramEnd"/>
      <w:r w:rsidRPr="00360582">
        <w:t xml:space="preserve"> those under the NAA.</w:t>
      </w:r>
    </w:p>
    <w:p w14:paraId="2342FBE8" w14:textId="77777777" w:rsidR="00001DB5" w:rsidRPr="00360582" w:rsidRDefault="00001DB5" w:rsidP="00001DB5">
      <w:pPr>
        <w:pStyle w:val="TableTitle"/>
      </w:pPr>
      <w:r w:rsidRPr="00360582">
        <w:t>Table 11E-</w:t>
      </w:r>
      <w:r w:rsidRPr="00360582">
        <w:rPr>
          <w:noProof/>
        </w:rPr>
        <w:t>12</w:t>
      </w:r>
      <w:r w:rsidRPr="00360582">
        <w:t>. San Luis Reservoir Water Surface Elevation Reductions for Each Alternative (Number of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2870"/>
        <w:gridCol w:w="2250"/>
        <w:gridCol w:w="1440"/>
        <w:gridCol w:w="1530"/>
        <w:gridCol w:w="1260"/>
      </w:tblGrid>
      <w:tr w:rsidR="00001DB5" w:rsidRPr="00360582" w14:paraId="5A16F77E" w14:textId="77777777" w:rsidTr="00436B11">
        <w:trPr>
          <w:cantSplit/>
          <w:tblHeader/>
        </w:trPr>
        <w:tc>
          <w:tcPr>
            <w:tcW w:w="1535" w:type="pct"/>
            <w:vMerge w:val="restart"/>
            <w:vAlign w:val="center"/>
          </w:tcPr>
          <w:p w14:paraId="5BC6AEC6" w14:textId="77777777" w:rsidR="00001DB5" w:rsidRPr="00360582" w:rsidRDefault="00001DB5" w:rsidP="00436B11">
            <w:pPr>
              <w:pStyle w:val="TableText"/>
              <w:jc w:val="center"/>
              <w:rPr>
                <w:b/>
              </w:rPr>
            </w:pPr>
            <w:r w:rsidRPr="00360582">
              <w:rPr>
                <w:b/>
              </w:rPr>
              <w:t>Alternative</w:t>
            </w:r>
          </w:p>
        </w:tc>
        <w:tc>
          <w:tcPr>
            <w:tcW w:w="3465" w:type="pct"/>
            <w:gridSpan w:val="4"/>
            <w:vAlign w:val="bottom"/>
          </w:tcPr>
          <w:p w14:paraId="702BC44F" w14:textId="77777777" w:rsidR="00001DB5" w:rsidRPr="00360582" w:rsidRDefault="00001DB5" w:rsidP="00436B11">
            <w:pPr>
              <w:pStyle w:val="TableText"/>
              <w:jc w:val="center"/>
              <w:rPr>
                <w:b/>
              </w:rPr>
            </w:pPr>
            <w:r w:rsidRPr="00360582">
              <w:rPr>
                <w:b/>
              </w:rPr>
              <w:t>Water Surface Elevation Reductions of 6 feet or more for each alternative over the 82-year period of record</w:t>
            </w:r>
          </w:p>
        </w:tc>
      </w:tr>
      <w:tr w:rsidR="00001DB5" w:rsidRPr="00360582" w14:paraId="68F360CC" w14:textId="77777777" w:rsidTr="00436B11">
        <w:trPr>
          <w:cantSplit/>
        </w:trPr>
        <w:tc>
          <w:tcPr>
            <w:tcW w:w="1535" w:type="pct"/>
            <w:vMerge/>
          </w:tcPr>
          <w:p w14:paraId="3E219316" w14:textId="77777777" w:rsidR="00001DB5" w:rsidRPr="00360582" w:rsidRDefault="00001DB5" w:rsidP="00436B11">
            <w:pPr>
              <w:pStyle w:val="TableText"/>
              <w:jc w:val="center"/>
            </w:pPr>
          </w:p>
        </w:tc>
        <w:tc>
          <w:tcPr>
            <w:tcW w:w="1203" w:type="pct"/>
          </w:tcPr>
          <w:p w14:paraId="29148591" w14:textId="77777777" w:rsidR="00001DB5" w:rsidRPr="008D416A" w:rsidRDefault="00001DB5" w:rsidP="00436B11">
            <w:pPr>
              <w:pStyle w:val="TableText"/>
              <w:jc w:val="center"/>
              <w:rPr>
                <w:b/>
                <w:bCs/>
              </w:rPr>
            </w:pPr>
            <w:r w:rsidRPr="008D416A">
              <w:rPr>
                <w:b/>
                <w:bCs/>
              </w:rPr>
              <w:t>March</w:t>
            </w:r>
          </w:p>
        </w:tc>
        <w:tc>
          <w:tcPr>
            <w:tcW w:w="770" w:type="pct"/>
          </w:tcPr>
          <w:p w14:paraId="1354C599" w14:textId="77777777" w:rsidR="00001DB5" w:rsidRPr="008D416A" w:rsidRDefault="00001DB5" w:rsidP="00436B11">
            <w:pPr>
              <w:pStyle w:val="TableText"/>
              <w:jc w:val="center"/>
              <w:rPr>
                <w:b/>
                <w:bCs/>
              </w:rPr>
            </w:pPr>
            <w:r w:rsidRPr="008D416A">
              <w:rPr>
                <w:b/>
                <w:bCs/>
              </w:rPr>
              <w:t>April</w:t>
            </w:r>
          </w:p>
        </w:tc>
        <w:tc>
          <w:tcPr>
            <w:tcW w:w="818" w:type="pct"/>
          </w:tcPr>
          <w:p w14:paraId="362D41B8" w14:textId="77777777" w:rsidR="00001DB5" w:rsidRPr="008D416A" w:rsidRDefault="00001DB5" w:rsidP="00436B11">
            <w:pPr>
              <w:pStyle w:val="TableText"/>
              <w:jc w:val="center"/>
              <w:rPr>
                <w:b/>
                <w:bCs/>
              </w:rPr>
            </w:pPr>
            <w:r w:rsidRPr="008D416A">
              <w:rPr>
                <w:b/>
                <w:bCs/>
              </w:rPr>
              <w:t>May</w:t>
            </w:r>
          </w:p>
        </w:tc>
        <w:tc>
          <w:tcPr>
            <w:tcW w:w="674" w:type="pct"/>
          </w:tcPr>
          <w:p w14:paraId="013F0019" w14:textId="77777777" w:rsidR="00001DB5" w:rsidRPr="008D416A" w:rsidRDefault="00001DB5" w:rsidP="00436B11">
            <w:pPr>
              <w:pStyle w:val="TableText"/>
              <w:jc w:val="center"/>
              <w:rPr>
                <w:b/>
                <w:bCs/>
              </w:rPr>
            </w:pPr>
            <w:r w:rsidRPr="008D416A">
              <w:rPr>
                <w:b/>
                <w:bCs/>
              </w:rPr>
              <w:t>June</w:t>
            </w:r>
          </w:p>
        </w:tc>
      </w:tr>
      <w:tr w:rsidR="00001DB5" w:rsidRPr="00360582" w14:paraId="34E33B10" w14:textId="77777777" w:rsidTr="00436B11">
        <w:trPr>
          <w:cantSplit/>
        </w:trPr>
        <w:tc>
          <w:tcPr>
            <w:tcW w:w="1535" w:type="pct"/>
          </w:tcPr>
          <w:p w14:paraId="5BD56845" w14:textId="77777777" w:rsidR="00001DB5" w:rsidRPr="00360582" w:rsidRDefault="00001DB5" w:rsidP="00436B11">
            <w:pPr>
              <w:pStyle w:val="TableText"/>
              <w:keepNext w:val="0"/>
              <w:jc w:val="center"/>
            </w:pPr>
            <w:r w:rsidRPr="00360582">
              <w:t>No Action Alternative</w:t>
            </w:r>
          </w:p>
        </w:tc>
        <w:tc>
          <w:tcPr>
            <w:tcW w:w="1203" w:type="pct"/>
          </w:tcPr>
          <w:p w14:paraId="250E1588" w14:textId="77777777" w:rsidR="00001DB5" w:rsidRPr="00360582" w:rsidRDefault="00001DB5" w:rsidP="00436B11">
            <w:pPr>
              <w:pStyle w:val="TableText"/>
              <w:keepNext w:val="0"/>
              <w:jc w:val="center"/>
            </w:pPr>
            <w:r w:rsidRPr="00360582">
              <w:t>0</w:t>
            </w:r>
          </w:p>
        </w:tc>
        <w:tc>
          <w:tcPr>
            <w:tcW w:w="770" w:type="pct"/>
          </w:tcPr>
          <w:p w14:paraId="285CBC8D" w14:textId="77777777" w:rsidR="00001DB5" w:rsidRPr="00360582" w:rsidRDefault="00001DB5" w:rsidP="00436B11">
            <w:pPr>
              <w:pStyle w:val="TableText"/>
              <w:keepNext w:val="0"/>
              <w:jc w:val="center"/>
            </w:pPr>
            <w:r w:rsidRPr="00360582">
              <w:t>28</w:t>
            </w:r>
          </w:p>
        </w:tc>
        <w:tc>
          <w:tcPr>
            <w:tcW w:w="818" w:type="pct"/>
          </w:tcPr>
          <w:p w14:paraId="08BA4544" w14:textId="77777777" w:rsidR="00001DB5" w:rsidRPr="00360582" w:rsidRDefault="00001DB5" w:rsidP="00436B11">
            <w:pPr>
              <w:pStyle w:val="TableText"/>
              <w:keepNext w:val="0"/>
              <w:jc w:val="center"/>
            </w:pPr>
            <w:r w:rsidRPr="00360582">
              <w:t>60</w:t>
            </w:r>
          </w:p>
        </w:tc>
        <w:tc>
          <w:tcPr>
            <w:tcW w:w="674" w:type="pct"/>
          </w:tcPr>
          <w:p w14:paraId="6D000596" w14:textId="77777777" w:rsidR="00001DB5" w:rsidRPr="00360582" w:rsidRDefault="00001DB5" w:rsidP="00436B11">
            <w:pPr>
              <w:pStyle w:val="TableText"/>
              <w:keepNext w:val="0"/>
              <w:jc w:val="center"/>
            </w:pPr>
            <w:r w:rsidRPr="00360582">
              <w:t>82</w:t>
            </w:r>
          </w:p>
        </w:tc>
      </w:tr>
      <w:tr w:rsidR="00001DB5" w:rsidRPr="00360582" w14:paraId="29AE1723" w14:textId="77777777" w:rsidTr="00436B11">
        <w:trPr>
          <w:cantSplit/>
        </w:trPr>
        <w:tc>
          <w:tcPr>
            <w:tcW w:w="1535" w:type="pct"/>
          </w:tcPr>
          <w:p w14:paraId="0C5D9A20" w14:textId="77777777" w:rsidR="00001DB5" w:rsidRPr="00360582" w:rsidRDefault="00001DB5" w:rsidP="00436B11">
            <w:pPr>
              <w:pStyle w:val="TableText"/>
              <w:keepNext w:val="0"/>
              <w:jc w:val="center"/>
            </w:pPr>
            <w:r w:rsidRPr="00360582">
              <w:t>Alternative 1A</w:t>
            </w:r>
          </w:p>
        </w:tc>
        <w:tc>
          <w:tcPr>
            <w:tcW w:w="1203" w:type="pct"/>
          </w:tcPr>
          <w:p w14:paraId="7DEE71C6" w14:textId="77777777" w:rsidR="00001DB5" w:rsidRPr="00360582" w:rsidRDefault="00001DB5" w:rsidP="00436B11">
            <w:pPr>
              <w:pStyle w:val="TableText"/>
              <w:jc w:val="center"/>
            </w:pPr>
            <w:r w:rsidRPr="00360582">
              <w:t>0</w:t>
            </w:r>
          </w:p>
        </w:tc>
        <w:tc>
          <w:tcPr>
            <w:tcW w:w="770" w:type="pct"/>
          </w:tcPr>
          <w:p w14:paraId="3F8FA2F4" w14:textId="77777777" w:rsidR="00001DB5" w:rsidRPr="00360582" w:rsidRDefault="00001DB5" w:rsidP="00436B11">
            <w:pPr>
              <w:pStyle w:val="TableText"/>
              <w:keepNext w:val="0"/>
              <w:jc w:val="center"/>
            </w:pPr>
            <w:r w:rsidRPr="00360582">
              <w:t>28</w:t>
            </w:r>
          </w:p>
        </w:tc>
        <w:tc>
          <w:tcPr>
            <w:tcW w:w="818" w:type="pct"/>
          </w:tcPr>
          <w:p w14:paraId="046B4562" w14:textId="77777777" w:rsidR="00001DB5" w:rsidRPr="00360582" w:rsidRDefault="00001DB5" w:rsidP="00436B11">
            <w:pPr>
              <w:pStyle w:val="TableText"/>
              <w:keepNext w:val="0"/>
              <w:jc w:val="center"/>
            </w:pPr>
            <w:r w:rsidRPr="00360582">
              <w:t>60</w:t>
            </w:r>
          </w:p>
        </w:tc>
        <w:tc>
          <w:tcPr>
            <w:tcW w:w="674" w:type="pct"/>
          </w:tcPr>
          <w:p w14:paraId="225172CE" w14:textId="77777777" w:rsidR="00001DB5" w:rsidRPr="00360582" w:rsidRDefault="00001DB5" w:rsidP="00436B11">
            <w:pPr>
              <w:pStyle w:val="TableText"/>
              <w:keepNext w:val="0"/>
              <w:jc w:val="center"/>
            </w:pPr>
            <w:r w:rsidRPr="00360582">
              <w:t>82</w:t>
            </w:r>
          </w:p>
        </w:tc>
      </w:tr>
      <w:tr w:rsidR="00001DB5" w:rsidRPr="00360582" w14:paraId="0F66635B" w14:textId="77777777" w:rsidTr="00436B11">
        <w:trPr>
          <w:cantSplit/>
        </w:trPr>
        <w:tc>
          <w:tcPr>
            <w:tcW w:w="1535" w:type="pct"/>
          </w:tcPr>
          <w:p w14:paraId="16BA6C70" w14:textId="77777777" w:rsidR="00001DB5" w:rsidRPr="00360582" w:rsidRDefault="00001DB5" w:rsidP="00436B11">
            <w:pPr>
              <w:pStyle w:val="TableText"/>
              <w:keepNext w:val="0"/>
              <w:jc w:val="center"/>
            </w:pPr>
            <w:r w:rsidRPr="00360582">
              <w:t>Alternative 1B</w:t>
            </w:r>
          </w:p>
        </w:tc>
        <w:tc>
          <w:tcPr>
            <w:tcW w:w="1203" w:type="pct"/>
          </w:tcPr>
          <w:p w14:paraId="08DECC8C" w14:textId="77777777" w:rsidR="00001DB5" w:rsidRPr="00360582" w:rsidRDefault="00001DB5" w:rsidP="00436B11">
            <w:pPr>
              <w:pStyle w:val="TableText"/>
              <w:jc w:val="center"/>
            </w:pPr>
            <w:r w:rsidRPr="00360582">
              <w:t>0</w:t>
            </w:r>
          </w:p>
        </w:tc>
        <w:tc>
          <w:tcPr>
            <w:tcW w:w="770" w:type="pct"/>
          </w:tcPr>
          <w:p w14:paraId="6659D1C0" w14:textId="77777777" w:rsidR="00001DB5" w:rsidRPr="00360582" w:rsidRDefault="00001DB5" w:rsidP="00436B11">
            <w:pPr>
              <w:pStyle w:val="TableText"/>
              <w:keepNext w:val="0"/>
              <w:jc w:val="center"/>
            </w:pPr>
            <w:r w:rsidRPr="00360582">
              <w:t>27</w:t>
            </w:r>
          </w:p>
        </w:tc>
        <w:tc>
          <w:tcPr>
            <w:tcW w:w="818" w:type="pct"/>
          </w:tcPr>
          <w:p w14:paraId="1ED0AA1D" w14:textId="77777777" w:rsidR="00001DB5" w:rsidRPr="00360582" w:rsidRDefault="00001DB5" w:rsidP="00436B11">
            <w:pPr>
              <w:pStyle w:val="TableText"/>
              <w:keepNext w:val="0"/>
              <w:jc w:val="center"/>
            </w:pPr>
            <w:r w:rsidRPr="00360582">
              <w:t>61</w:t>
            </w:r>
          </w:p>
        </w:tc>
        <w:tc>
          <w:tcPr>
            <w:tcW w:w="674" w:type="pct"/>
          </w:tcPr>
          <w:p w14:paraId="461ADB93" w14:textId="77777777" w:rsidR="00001DB5" w:rsidRPr="00360582" w:rsidRDefault="00001DB5" w:rsidP="00436B11">
            <w:pPr>
              <w:pStyle w:val="TableText"/>
              <w:keepNext w:val="0"/>
              <w:jc w:val="center"/>
            </w:pPr>
            <w:r w:rsidRPr="00360582">
              <w:t>82</w:t>
            </w:r>
          </w:p>
        </w:tc>
      </w:tr>
      <w:tr w:rsidR="00001DB5" w:rsidRPr="00360582" w14:paraId="6E4B43E2" w14:textId="77777777" w:rsidTr="00436B11">
        <w:trPr>
          <w:cantSplit/>
        </w:trPr>
        <w:tc>
          <w:tcPr>
            <w:tcW w:w="1535" w:type="pct"/>
          </w:tcPr>
          <w:p w14:paraId="65FE6270" w14:textId="77777777" w:rsidR="00001DB5" w:rsidRPr="00360582" w:rsidRDefault="00001DB5" w:rsidP="00436B11">
            <w:pPr>
              <w:pStyle w:val="TableText"/>
              <w:keepNext w:val="0"/>
              <w:jc w:val="center"/>
            </w:pPr>
            <w:r w:rsidRPr="00360582">
              <w:t>Alternative 2</w:t>
            </w:r>
          </w:p>
        </w:tc>
        <w:tc>
          <w:tcPr>
            <w:tcW w:w="1203" w:type="pct"/>
          </w:tcPr>
          <w:p w14:paraId="6B134E5B" w14:textId="77777777" w:rsidR="00001DB5" w:rsidRPr="00360582" w:rsidRDefault="00001DB5" w:rsidP="00436B11">
            <w:pPr>
              <w:pStyle w:val="TableText"/>
              <w:jc w:val="center"/>
            </w:pPr>
            <w:r w:rsidRPr="00360582">
              <w:t>0</w:t>
            </w:r>
          </w:p>
        </w:tc>
        <w:tc>
          <w:tcPr>
            <w:tcW w:w="770" w:type="pct"/>
          </w:tcPr>
          <w:p w14:paraId="5EB1F9EF" w14:textId="77777777" w:rsidR="00001DB5" w:rsidRPr="00360582" w:rsidRDefault="00001DB5" w:rsidP="00436B11">
            <w:pPr>
              <w:pStyle w:val="TableText"/>
              <w:keepNext w:val="0"/>
              <w:jc w:val="center"/>
            </w:pPr>
            <w:r w:rsidRPr="00360582">
              <w:t>28</w:t>
            </w:r>
          </w:p>
        </w:tc>
        <w:tc>
          <w:tcPr>
            <w:tcW w:w="818" w:type="pct"/>
          </w:tcPr>
          <w:p w14:paraId="6CCE2FD8" w14:textId="77777777" w:rsidR="00001DB5" w:rsidRPr="00360582" w:rsidRDefault="00001DB5" w:rsidP="00436B11">
            <w:pPr>
              <w:pStyle w:val="TableText"/>
              <w:keepNext w:val="0"/>
              <w:jc w:val="center"/>
            </w:pPr>
            <w:r w:rsidRPr="00360582">
              <w:t>60</w:t>
            </w:r>
          </w:p>
        </w:tc>
        <w:tc>
          <w:tcPr>
            <w:tcW w:w="674" w:type="pct"/>
          </w:tcPr>
          <w:p w14:paraId="3D0E727F" w14:textId="77777777" w:rsidR="00001DB5" w:rsidRPr="00360582" w:rsidRDefault="00001DB5" w:rsidP="00436B11">
            <w:pPr>
              <w:pStyle w:val="TableText"/>
              <w:keepNext w:val="0"/>
              <w:jc w:val="center"/>
            </w:pPr>
            <w:r w:rsidRPr="00360582">
              <w:t>82</w:t>
            </w:r>
          </w:p>
        </w:tc>
      </w:tr>
      <w:tr w:rsidR="00001DB5" w:rsidRPr="00360582" w14:paraId="704B31B7" w14:textId="77777777" w:rsidTr="00436B11">
        <w:trPr>
          <w:cantSplit/>
        </w:trPr>
        <w:tc>
          <w:tcPr>
            <w:tcW w:w="1535" w:type="pct"/>
          </w:tcPr>
          <w:p w14:paraId="58781575" w14:textId="77777777" w:rsidR="00001DB5" w:rsidRPr="00360582" w:rsidRDefault="00001DB5" w:rsidP="00436B11">
            <w:pPr>
              <w:pStyle w:val="TableText"/>
              <w:keepNext w:val="0"/>
              <w:jc w:val="center"/>
            </w:pPr>
            <w:r w:rsidRPr="00360582">
              <w:t>Alternative 3</w:t>
            </w:r>
          </w:p>
        </w:tc>
        <w:tc>
          <w:tcPr>
            <w:tcW w:w="1203" w:type="pct"/>
          </w:tcPr>
          <w:p w14:paraId="11DC1A20" w14:textId="77777777" w:rsidR="00001DB5" w:rsidRPr="00360582" w:rsidRDefault="00001DB5" w:rsidP="00436B11">
            <w:pPr>
              <w:pStyle w:val="TableText"/>
              <w:keepNext w:val="0"/>
              <w:jc w:val="center"/>
            </w:pPr>
            <w:r w:rsidRPr="00360582">
              <w:t>0</w:t>
            </w:r>
          </w:p>
        </w:tc>
        <w:tc>
          <w:tcPr>
            <w:tcW w:w="770" w:type="pct"/>
          </w:tcPr>
          <w:p w14:paraId="43E2F153" w14:textId="77777777" w:rsidR="00001DB5" w:rsidRPr="00360582" w:rsidRDefault="00001DB5" w:rsidP="00436B11">
            <w:pPr>
              <w:pStyle w:val="TableText"/>
              <w:keepNext w:val="0"/>
              <w:jc w:val="center"/>
            </w:pPr>
            <w:r w:rsidRPr="00360582">
              <w:t>27</w:t>
            </w:r>
          </w:p>
        </w:tc>
        <w:tc>
          <w:tcPr>
            <w:tcW w:w="818" w:type="pct"/>
          </w:tcPr>
          <w:p w14:paraId="7450E3BA" w14:textId="77777777" w:rsidR="00001DB5" w:rsidRPr="00360582" w:rsidRDefault="00001DB5" w:rsidP="00436B11">
            <w:pPr>
              <w:pStyle w:val="TableText"/>
              <w:keepNext w:val="0"/>
              <w:jc w:val="center"/>
            </w:pPr>
            <w:r w:rsidRPr="00360582">
              <w:t>61</w:t>
            </w:r>
          </w:p>
        </w:tc>
        <w:tc>
          <w:tcPr>
            <w:tcW w:w="674" w:type="pct"/>
          </w:tcPr>
          <w:p w14:paraId="5E3D49F5" w14:textId="77777777" w:rsidR="00001DB5" w:rsidRPr="00360582" w:rsidRDefault="00001DB5" w:rsidP="00436B11">
            <w:pPr>
              <w:pStyle w:val="TableText"/>
              <w:keepNext w:val="0"/>
              <w:jc w:val="center"/>
            </w:pPr>
            <w:r w:rsidRPr="00360582">
              <w:t>82</w:t>
            </w:r>
          </w:p>
        </w:tc>
      </w:tr>
    </w:tbl>
    <w:p w14:paraId="0FBF2109" w14:textId="77777777" w:rsidR="00001DB5" w:rsidRPr="00360582" w:rsidRDefault="00001DB5" w:rsidP="008D416A">
      <w:pPr>
        <w:pStyle w:val="TableNotes"/>
      </w:pPr>
    </w:p>
    <w:p w14:paraId="32630AF2" w14:textId="77777777" w:rsidR="00001DB5" w:rsidRPr="00360582" w:rsidRDefault="00001DB5" w:rsidP="00001DB5">
      <w:pPr>
        <w:pStyle w:val="TableTitle"/>
      </w:pPr>
      <w:r w:rsidRPr="00360582">
        <w:t>Table 11E-</w:t>
      </w:r>
      <w:r w:rsidRPr="00360582">
        <w:rPr>
          <w:noProof/>
        </w:rPr>
        <w:t>13</w:t>
      </w:r>
      <w:r w:rsidRPr="00360582">
        <w:t>. Comparison of San Luis Reservoir Water Surface Elevation Reductions between Alternatives (Difference in Number of Years)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305"/>
        <w:gridCol w:w="1081"/>
        <w:gridCol w:w="1171"/>
        <w:gridCol w:w="1081"/>
        <w:gridCol w:w="712"/>
      </w:tblGrid>
      <w:tr w:rsidR="00001DB5" w:rsidRPr="00360582" w14:paraId="62EBA793" w14:textId="77777777" w:rsidTr="00436B11">
        <w:trPr>
          <w:cantSplit/>
          <w:tblHeader/>
        </w:trPr>
        <w:tc>
          <w:tcPr>
            <w:tcW w:w="2837" w:type="pct"/>
            <w:vMerge w:val="restart"/>
            <w:vAlign w:val="center"/>
          </w:tcPr>
          <w:p w14:paraId="1CA7B3FE" w14:textId="77777777" w:rsidR="00001DB5" w:rsidRPr="00360582" w:rsidRDefault="00001DB5" w:rsidP="00436B11">
            <w:pPr>
              <w:pStyle w:val="TableText"/>
              <w:jc w:val="center"/>
              <w:rPr>
                <w:b/>
              </w:rPr>
            </w:pPr>
            <w:r w:rsidRPr="00360582">
              <w:rPr>
                <w:b/>
              </w:rPr>
              <w:t>Comparison</w:t>
            </w:r>
          </w:p>
        </w:tc>
        <w:tc>
          <w:tcPr>
            <w:tcW w:w="2163" w:type="pct"/>
            <w:gridSpan w:val="4"/>
            <w:vAlign w:val="bottom"/>
          </w:tcPr>
          <w:p w14:paraId="68B0D516" w14:textId="77777777" w:rsidR="00001DB5" w:rsidRPr="00360582" w:rsidRDefault="00001DB5" w:rsidP="00436B11">
            <w:pPr>
              <w:pStyle w:val="TableText"/>
              <w:jc w:val="center"/>
              <w:rPr>
                <w:b/>
              </w:rPr>
            </w:pPr>
            <w:r w:rsidRPr="00360582">
              <w:rPr>
                <w:b/>
              </w:rPr>
              <w:t>Water Surface Elevation Reductions of 6 feet or more for each comparison over the 82-year period of record</w:t>
            </w:r>
          </w:p>
        </w:tc>
      </w:tr>
      <w:tr w:rsidR="00001DB5" w:rsidRPr="00360582" w14:paraId="1575468C" w14:textId="77777777" w:rsidTr="00436B11">
        <w:trPr>
          <w:cantSplit/>
        </w:trPr>
        <w:tc>
          <w:tcPr>
            <w:tcW w:w="2837" w:type="pct"/>
            <w:vMerge/>
          </w:tcPr>
          <w:p w14:paraId="0588928A" w14:textId="77777777" w:rsidR="00001DB5" w:rsidRPr="00360582" w:rsidRDefault="00001DB5" w:rsidP="00436B11">
            <w:pPr>
              <w:pStyle w:val="TableText"/>
              <w:jc w:val="center"/>
            </w:pPr>
          </w:p>
        </w:tc>
        <w:tc>
          <w:tcPr>
            <w:tcW w:w="578" w:type="pct"/>
          </w:tcPr>
          <w:p w14:paraId="636A6D54" w14:textId="77777777" w:rsidR="00001DB5" w:rsidRPr="008D416A" w:rsidRDefault="00001DB5" w:rsidP="00436B11">
            <w:pPr>
              <w:pStyle w:val="TableText"/>
              <w:jc w:val="center"/>
              <w:rPr>
                <w:b/>
                <w:bCs/>
              </w:rPr>
            </w:pPr>
            <w:r w:rsidRPr="008D416A">
              <w:rPr>
                <w:b/>
                <w:bCs/>
              </w:rPr>
              <w:t>March</w:t>
            </w:r>
          </w:p>
        </w:tc>
        <w:tc>
          <w:tcPr>
            <w:tcW w:w="626" w:type="pct"/>
          </w:tcPr>
          <w:p w14:paraId="04F12E60" w14:textId="77777777" w:rsidR="00001DB5" w:rsidRPr="008D416A" w:rsidRDefault="00001DB5" w:rsidP="00436B11">
            <w:pPr>
              <w:pStyle w:val="TableText"/>
              <w:jc w:val="center"/>
              <w:rPr>
                <w:b/>
                <w:bCs/>
              </w:rPr>
            </w:pPr>
            <w:r w:rsidRPr="008D416A">
              <w:rPr>
                <w:b/>
                <w:bCs/>
              </w:rPr>
              <w:t>April</w:t>
            </w:r>
          </w:p>
        </w:tc>
        <w:tc>
          <w:tcPr>
            <w:tcW w:w="578" w:type="pct"/>
          </w:tcPr>
          <w:p w14:paraId="338CB9D8" w14:textId="77777777" w:rsidR="00001DB5" w:rsidRPr="008D416A" w:rsidRDefault="00001DB5" w:rsidP="00436B11">
            <w:pPr>
              <w:pStyle w:val="TableText"/>
              <w:jc w:val="center"/>
              <w:rPr>
                <w:b/>
                <w:bCs/>
              </w:rPr>
            </w:pPr>
            <w:r w:rsidRPr="008D416A">
              <w:rPr>
                <w:b/>
                <w:bCs/>
              </w:rPr>
              <w:t>May</w:t>
            </w:r>
          </w:p>
        </w:tc>
        <w:tc>
          <w:tcPr>
            <w:tcW w:w="381" w:type="pct"/>
          </w:tcPr>
          <w:p w14:paraId="38C26A50" w14:textId="77777777" w:rsidR="00001DB5" w:rsidRPr="008D416A" w:rsidRDefault="00001DB5" w:rsidP="00436B11">
            <w:pPr>
              <w:pStyle w:val="TableText"/>
              <w:jc w:val="center"/>
              <w:rPr>
                <w:b/>
                <w:bCs/>
              </w:rPr>
            </w:pPr>
            <w:r w:rsidRPr="008D416A">
              <w:rPr>
                <w:b/>
                <w:bCs/>
              </w:rPr>
              <w:t>June</w:t>
            </w:r>
          </w:p>
        </w:tc>
      </w:tr>
      <w:tr w:rsidR="00001DB5" w:rsidRPr="00360582" w14:paraId="15AB80F7" w14:textId="77777777" w:rsidTr="00436B11">
        <w:trPr>
          <w:cantSplit/>
        </w:trPr>
        <w:tc>
          <w:tcPr>
            <w:tcW w:w="2837" w:type="pct"/>
          </w:tcPr>
          <w:p w14:paraId="4F202746" w14:textId="77777777" w:rsidR="00001DB5" w:rsidRPr="00360582" w:rsidRDefault="00001DB5" w:rsidP="00436B11">
            <w:pPr>
              <w:pStyle w:val="TableText"/>
              <w:keepNext w:val="0"/>
              <w:jc w:val="center"/>
            </w:pPr>
            <w:r w:rsidRPr="00360582">
              <w:t>Alternative 1A Relative to No Action Alternative</w:t>
            </w:r>
          </w:p>
        </w:tc>
        <w:tc>
          <w:tcPr>
            <w:tcW w:w="578" w:type="pct"/>
          </w:tcPr>
          <w:p w14:paraId="1F8F8E09" w14:textId="77777777" w:rsidR="00001DB5" w:rsidRPr="00360582" w:rsidRDefault="00001DB5" w:rsidP="00436B11">
            <w:pPr>
              <w:pStyle w:val="TableText"/>
              <w:jc w:val="center"/>
            </w:pPr>
            <w:r w:rsidRPr="00360582">
              <w:t>0</w:t>
            </w:r>
          </w:p>
        </w:tc>
        <w:tc>
          <w:tcPr>
            <w:tcW w:w="626" w:type="pct"/>
          </w:tcPr>
          <w:p w14:paraId="6148AE6F" w14:textId="77777777" w:rsidR="00001DB5" w:rsidRPr="00360582" w:rsidRDefault="00001DB5" w:rsidP="00436B11">
            <w:pPr>
              <w:pStyle w:val="TableText"/>
              <w:keepNext w:val="0"/>
              <w:jc w:val="center"/>
            </w:pPr>
            <w:r w:rsidRPr="00360582">
              <w:t>0</w:t>
            </w:r>
          </w:p>
        </w:tc>
        <w:tc>
          <w:tcPr>
            <w:tcW w:w="578" w:type="pct"/>
          </w:tcPr>
          <w:p w14:paraId="3C58B6E2" w14:textId="77777777" w:rsidR="00001DB5" w:rsidRPr="00360582" w:rsidRDefault="00001DB5" w:rsidP="00436B11">
            <w:pPr>
              <w:pStyle w:val="TableText"/>
              <w:keepNext w:val="0"/>
              <w:jc w:val="center"/>
            </w:pPr>
            <w:r w:rsidRPr="00360582">
              <w:t>0</w:t>
            </w:r>
          </w:p>
        </w:tc>
        <w:tc>
          <w:tcPr>
            <w:tcW w:w="381" w:type="pct"/>
          </w:tcPr>
          <w:p w14:paraId="326CDEC9" w14:textId="77777777" w:rsidR="00001DB5" w:rsidRPr="00360582" w:rsidRDefault="00001DB5" w:rsidP="00436B11">
            <w:pPr>
              <w:pStyle w:val="TableText"/>
              <w:keepNext w:val="0"/>
              <w:jc w:val="center"/>
            </w:pPr>
            <w:r w:rsidRPr="00360582">
              <w:t>0</w:t>
            </w:r>
          </w:p>
        </w:tc>
      </w:tr>
      <w:tr w:rsidR="00001DB5" w:rsidRPr="00360582" w14:paraId="465D55C0" w14:textId="77777777" w:rsidTr="00436B11">
        <w:trPr>
          <w:cantSplit/>
        </w:trPr>
        <w:tc>
          <w:tcPr>
            <w:tcW w:w="2837" w:type="pct"/>
          </w:tcPr>
          <w:p w14:paraId="6F7F4331" w14:textId="77777777" w:rsidR="00001DB5" w:rsidRPr="00360582" w:rsidRDefault="00001DB5" w:rsidP="00436B11">
            <w:pPr>
              <w:pStyle w:val="TableText"/>
              <w:keepNext w:val="0"/>
              <w:jc w:val="center"/>
            </w:pPr>
            <w:r w:rsidRPr="00360582">
              <w:t>Alternative 1B Relative to No Action Alternative</w:t>
            </w:r>
          </w:p>
        </w:tc>
        <w:tc>
          <w:tcPr>
            <w:tcW w:w="578" w:type="pct"/>
          </w:tcPr>
          <w:p w14:paraId="0041A93D" w14:textId="77777777" w:rsidR="00001DB5" w:rsidRPr="00360582" w:rsidRDefault="00001DB5" w:rsidP="00436B11">
            <w:pPr>
              <w:pStyle w:val="TableText"/>
              <w:jc w:val="center"/>
            </w:pPr>
            <w:r w:rsidRPr="00360582">
              <w:t>0</w:t>
            </w:r>
          </w:p>
        </w:tc>
        <w:tc>
          <w:tcPr>
            <w:tcW w:w="626" w:type="pct"/>
          </w:tcPr>
          <w:p w14:paraId="72063524" w14:textId="77777777" w:rsidR="00001DB5" w:rsidRPr="00360582" w:rsidRDefault="00001DB5" w:rsidP="00436B11">
            <w:pPr>
              <w:pStyle w:val="TableText"/>
              <w:keepNext w:val="0"/>
              <w:jc w:val="center"/>
            </w:pPr>
            <w:r w:rsidRPr="00360582">
              <w:t>-1</w:t>
            </w:r>
          </w:p>
        </w:tc>
        <w:tc>
          <w:tcPr>
            <w:tcW w:w="578" w:type="pct"/>
          </w:tcPr>
          <w:p w14:paraId="733197D1" w14:textId="77777777" w:rsidR="00001DB5" w:rsidRPr="00360582" w:rsidRDefault="00001DB5" w:rsidP="00436B11">
            <w:pPr>
              <w:pStyle w:val="TableText"/>
              <w:keepNext w:val="0"/>
              <w:jc w:val="center"/>
            </w:pPr>
            <w:r w:rsidRPr="00360582">
              <w:t>1</w:t>
            </w:r>
          </w:p>
        </w:tc>
        <w:tc>
          <w:tcPr>
            <w:tcW w:w="381" w:type="pct"/>
          </w:tcPr>
          <w:p w14:paraId="509A312C" w14:textId="77777777" w:rsidR="00001DB5" w:rsidRPr="00360582" w:rsidRDefault="00001DB5" w:rsidP="00436B11">
            <w:pPr>
              <w:pStyle w:val="TableText"/>
              <w:keepNext w:val="0"/>
              <w:jc w:val="center"/>
            </w:pPr>
            <w:r w:rsidRPr="00360582">
              <w:t>0</w:t>
            </w:r>
          </w:p>
        </w:tc>
      </w:tr>
      <w:tr w:rsidR="00001DB5" w:rsidRPr="00360582" w14:paraId="34664A1E" w14:textId="77777777" w:rsidTr="00436B11">
        <w:trPr>
          <w:cantSplit/>
        </w:trPr>
        <w:tc>
          <w:tcPr>
            <w:tcW w:w="2837" w:type="pct"/>
          </w:tcPr>
          <w:p w14:paraId="05AF8EC1" w14:textId="77777777" w:rsidR="00001DB5" w:rsidRPr="00360582" w:rsidRDefault="00001DB5" w:rsidP="00436B11">
            <w:pPr>
              <w:pStyle w:val="TableText"/>
              <w:keepNext w:val="0"/>
              <w:jc w:val="center"/>
            </w:pPr>
            <w:r w:rsidRPr="00360582">
              <w:t>Alternative 2 Relative to No Action Alternative</w:t>
            </w:r>
          </w:p>
        </w:tc>
        <w:tc>
          <w:tcPr>
            <w:tcW w:w="578" w:type="pct"/>
          </w:tcPr>
          <w:p w14:paraId="3B043A16" w14:textId="77777777" w:rsidR="00001DB5" w:rsidRPr="00360582" w:rsidRDefault="00001DB5" w:rsidP="00436B11">
            <w:pPr>
              <w:pStyle w:val="TableText"/>
              <w:jc w:val="center"/>
            </w:pPr>
            <w:r w:rsidRPr="00360582">
              <w:t>0</w:t>
            </w:r>
          </w:p>
        </w:tc>
        <w:tc>
          <w:tcPr>
            <w:tcW w:w="626" w:type="pct"/>
          </w:tcPr>
          <w:p w14:paraId="2C352BC5" w14:textId="77777777" w:rsidR="00001DB5" w:rsidRPr="00360582" w:rsidRDefault="00001DB5" w:rsidP="00436B11">
            <w:pPr>
              <w:pStyle w:val="TableText"/>
              <w:keepNext w:val="0"/>
              <w:jc w:val="center"/>
            </w:pPr>
            <w:r w:rsidRPr="00360582">
              <w:t>0</w:t>
            </w:r>
          </w:p>
        </w:tc>
        <w:tc>
          <w:tcPr>
            <w:tcW w:w="578" w:type="pct"/>
          </w:tcPr>
          <w:p w14:paraId="0EDCECE0" w14:textId="77777777" w:rsidR="00001DB5" w:rsidRPr="00360582" w:rsidRDefault="00001DB5" w:rsidP="00436B11">
            <w:pPr>
              <w:pStyle w:val="TableText"/>
              <w:keepNext w:val="0"/>
              <w:jc w:val="center"/>
            </w:pPr>
            <w:r w:rsidRPr="00360582">
              <w:t>0</w:t>
            </w:r>
          </w:p>
        </w:tc>
        <w:tc>
          <w:tcPr>
            <w:tcW w:w="381" w:type="pct"/>
          </w:tcPr>
          <w:p w14:paraId="4C780BB7" w14:textId="77777777" w:rsidR="00001DB5" w:rsidRPr="00360582" w:rsidRDefault="00001DB5" w:rsidP="00436B11">
            <w:pPr>
              <w:pStyle w:val="TableText"/>
              <w:keepNext w:val="0"/>
              <w:jc w:val="center"/>
            </w:pPr>
            <w:r w:rsidRPr="00360582">
              <w:t>0</w:t>
            </w:r>
          </w:p>
        </w:tc>
      </w:tr>
      <w:tr w:rsidR="00001DB5" w:rsidRPr="00360582" w14:paraId="02EC7725" w14:textId="77777777" w:rsidTr="00436B11">
        <w:trPr>
          <w:cantSplit/>
        </w:trPr>
        <w:tc>
          <w:tcPr>
            <w:tcW w:w="2837" w:type="pct"/>
          </w:tcPr>
          <w:p w14:paraId="5336242F" w14:textId="77777777" w:rsidR="00001DB5" w:rsidRPr="00360582" w:rsidRDefault="00001DB5" w:rsidP="00436B11">
            <w:pPr>
              <w:pStyle w:val="TableText"/>
              <w:keepNext w:val="0"/>
              <w:jc w:val="center"/>
            </w:pPr>
            <w:r w:rsidRPr="00360582">
              <w:lastRenderedPageBreak/>
              <w:t>Alternative 3 Relative to No Action Alternative</w:t>
            </w:r>
          </w:p>
        </w:tc>
        <w:tc>
          <w:tcPr>
            <w:tcW w:w="578" w:type="pct"/>
          </w:tcPr>
          <w:p w14:paraId="5F16FD42" w14:textId="77777777" w:rsidR="00001DB5" w:rsidRPr="00360582" w:rsidRDefault="00001DB5" w:rsidP="00436B11">
            <w:pPr>
              <w:pStyle w:val="TableText"/>
              <w:keepNext w:val="0"/>
              <w:jc w:val="center"/>
            </w:pPr>
            <w:r w:rsidRPr="00360582">
              <w:t>0</w:t>
            </w:r>
          </w:p>
        </w:tc>
        <w:tc>
          <w:tcPr>
            <w:tcW w:w="626" w:type="pct"/>
          </w:tcPr>
          <w:p w14:paraId="0FFEB32F" w14:textId="77777777" w:rsidR="00001DB5" w:rsidRPr="00360582" w:rsidRDefault="00001DB5" w:rsidP="00436B11">
            <w:pPr>
              <w:pStyle w:val="TableText"/>
              <w:keepNext w:val="0"/>
              <w:jc w:val="center"/>
            </w:pPr>
            <w:r w:rsidRPr="00360582">
              <w:t>-1</w:t>
            </w:r>
          </w:p>
        </w:tc>
        <w:tc>
          <w:tcPr>
            <w:tcW w:w="578" w:type="pct"/>
          </w:tcPr>
          <w:p w14:paraId="392CBC42" w14:textId="77777777" w:rsidR="00001DB5" w:rsidRPr="00360582" w:rsidRDefault="00001DB5" w:rsidP="00436B11">
            <w:pPr>
              <w:pStyle w:val="TableText"/>
              <w:keepNext w:val="0"/>
              <w:jc w:val="center"/>
            </w:pPr>
            <w:r w:rsidRPr="00360582">
              <w:t>1</w:t>
            </w:r>
          </w:p>
        </w:tc>
        <w:tc>
          <w:tcPr>
            <w:tcW w:w="381" w:type="pct"/>
          </w:tcPr>
          <w:p w14:paraId="043F13EF" w14:textId="77777777" w:rsidR="00001DB5" w:rsidRPr="00360582" w:rsidRDefault="00001DB5" w:rsidP="00436B11">
            <w:pPr>
              <w:pStyle w:val="TableText"/>
              <w:keepNext w:val="0"/>
              <w:jc w:val="center"/>
            </w:pPr>
            <w:r w:rsidRPr="00360582">
              <w:t>0</w:t>
            </w:r>
          </w:p>
        </w:tc>
      </w:tr>
    </w:tbl>
    <w:p w14:paraId="4D3FE66D" w14:textId="77777777" w:rsidR="00001DB5" w:rsidRPr="00001DB5" w:rsidRDefault="00001DB5" w:rsidP="008D416A">
      <w:pPr>
        <w:pStyle w:val="TableNotes"/>
      </w:pPr>
    </w:p>
    <w:p w14:paraId="67899888" w14:textId="2E887DF9" w:rsidR="006B7840" w:rsidRDefault="006B7840" w:rsidP="006B7840">
      <w:pPr>
        <w:pStyle w:val="Heading2"/>
      </w:pPr>
      <w:r>
        <w:t>Impact Conclusions</w:t>
      </w:r>
    </w:p>
    <w:p w14:paraId="45558AD4" w14:textId="7D4C4100" w:rsidR="00566397" w:rsidRPr="00566397" w:rsidRDefault="00566397" w:rsidP="00566397">
      <w:pPr>
        <w:pStyle w:val="BodyText"/>
        <w:rPr>
          <w:rFonts w:eastAsia="Batang"/>
        </w:rPr>
      </w:pPr>
      <w:r>
        <w:rPr>
          <w:rFonts w:eastAsia="Batang"/>
        </w:rPr>
        <w:t xml:space="preserve">Reservoir storage model results were examined for Shasta </w:t>
      </w:r>
      <w:r w:rsidR="00127614">
        <w:rPr>
          <w:rFonts w:eastAsia="Batang"/>
        </w:rPr>
        <w:t>Lake</w:t>
      </w:r>
      <w:r>
        <w:rPr>
          <w:rFonts w:eastAsia="Batang"/>
        </w:rPr>
        <w:t xml:space="preserve">, </w:t>
      </w:r>
      <w:r w:rsidR="00127614">
        <w:rPr>
          <w:rFonts w:eastAsia="Batang"/>
        </w:rPr>
        <w:t xml:space="preserve">Lake </w:t>
      </w:r>
      <w:r>
        <w:rPr>
          <w:rFonts w:eastAsia="Batang"/>
        </w:rPr>
        <w:t xml:space="preserve">Oroville, Folsom </w:t>
      </w:r>
      <w:r w:rsidR="00127614">
        <w:rPr>
          <w:rFonts w:eastAsia="Batang"/>
        </w:rPr>
        <w:t>Lake</w:t>
      </w:r>
      <w:r>
        <w:rPr>
          <w:rFonts w:eastAsia="Batang"/>
        </w:rPr>
        <w:t>, and San Luis Reservoir during April through November for cold-water fish species; reductions in average monthly surface elevations greater than 6 feet were examined during March through June for warm-water species.</w:t>
      </w:r>
    </w:p>
    <w:p w14:paraId="24AD9A10" w14:textId="2FCCBECD" w:rsidR="006B7840" w:rsidRDefault="006B7840" w:rsidP="006B7840">
      <w:pPr>
        <w:pStyle w:val="Heading3"/>
      </w:pPr>
      <w:r>
        <w:t>Impacts Associated with Alternatives 1</w:t>
      </w:r>
      <w:r w:rsidR="00127614">
        <w:t>A</w:t>
      </w:r>
      <w:r>
        <w:t xml:space="preserve">-3 at Sites </w:t>
      </w:r>
      <w:proofErr w:type="gramStart"/>
      <w:r>
        <w:t>Reservoir</w:t>
      </w:r>
      <w:proofErr w:type="gramEnd"/>
    </w:p>
    <w:p w14:paraId="32FC14F5" w14:textId="540395CA" w:rsidR="006B7840" w:rsidRDefault="006B7840" w:rsidP="008D416A">
      <w:pPr>
        <w:pStyle w:val="Heading5"/>
        <w:spacing w:before="120"/>
      </w:pPr>
      <w:r>
        <w:t>Cold-</w:t>
      </w:r>
      <w:r w:rsidR="00127614">
        <w:t xml:space="preserve">Water </w:t>
      </w:r>
      <w:r>
        <w:t>Fish Species</w:t>
      </w:r>
    </w:p>
    <w:p w14:paraId="0BBCB6E0" w14:textId="3199C55D" w:rsidR="006B7840" w:rsidRDefault="006B7840" w:rsidP="006B7840">
      <w:pPr>
        <w:pStyle w:val="BodyText"/>
      </w:pPr>
      <w:r>
        <w:t xml:space="preserve">Long-term average monthly storage and average monthly storage by water year type during all months at Sites Reservoir (Table 11E-1) would be expected to be greatest under Alternative </w:t>
      </w:r>
      <w:r w:rsidR="00127614">
        <w:t xml:space="preserve">1A </w:t>
      </w:r>
      <w:r>
        <w:t xml:space="preserve">and would be less for </w:t>
      </w:r>
      <w:r w:rsidR="00127614">
        <w:t xml:space="preserve">Alternatives </w:t>
      </w:r>
      <w:r>
        <w:t>1</w:t>
      </w:r>
      <w:r w:rsidR="00127614">
        <w:t>B</w:t>
      </w:r>
      <w:r>
        <w:t xml:space="preserve">-3. </w:t>
      </w:r>
    </w:p>
    <w:p w14:paraId="61C067DF" w14:textId="53B15E9B" w:rsidR="006B7840" w:rsidRDefault="006B7840" w:rsidP="006B7840">
      <w:pPr>
        <w:pStyle w:val="BodyText"/>
      </w:pPr>
      <w:r>
        <w:t xml:space="preserve">However, under the NAA, there would be no habitat for cold-water fish </w:t>
      </w:r>
      <w:proofErr w:type="gramStart"/>
      <w:r>
        <w:t>species</w:t>
      </w:r>
      <w:proofErr w:type="gramEnd"/>
      <w:r>
        <w:t xml:space="preserve"> and it is likely that the construction of Sites Reservoir under </w:t>
      </w:r>
      <w:r w:rsidR="00127614">
        <w:t xml:space="preserve">Alternatives </w:t>
      </w:r>
      <w:r>
        <w:t>1</w:t>
      </w:r>
      <w:r w:rsidR="00127614">
        <w:t>A</w:t>
      </w:r>
      <w:r>
        <w:t>-3 would create habitat that benefits cold-water fish species.</w:t>
      </w:r>
    </w:p>
    <w:p w14:paraId="2D5DAE34" w14:textId="6DBC235F" w:rsidR="006B7840" w:rsidRDefault="006B7840" w:rsidP="006B7840">
      <w:pPr>
        <w:pStyle w:val="Heading5"/>
      </w:pPr>
      <w:r>
        <w:t>Warm-</w:t>
      </w:r>
      <w:r w:rsidR="00127614">
        <w:t xml:space="preserve">Water </w:t>
      </w:r>
      <w:r>
        <w:t>Fish Species</w:t>
      </w:r>
    </w:p>
    <w:p w14:paraId="7DF0D2B5" w14:textId="0FA6BF87" w:rsidR="006B7840" w:rsidRDefault="006B7840" w:rsidP="006B7840">
      <w:pPr>
        <w:pStyle w:val="BodyText"/>
      </w:pPr>
      <w:r>
        <w:t>Alternatives 1</w:t>
      </w:r>
      <w:r w:rsidR="00127614">
        <w:t>A</w:t>
      </w:r>
      <w:r>
        <w:t xml:space="preserve"> and 2 would be expected to have the least number of water surface elevation reductions</w:t>
      </w:r>
      <w:r w:rsidR="00127614">
        <w:t>,</w:t>
      </w:r>
      <w:r>
        <w:t xml:space="preserve"> whereas Alternatives 1</w:t>
      </w:r>
      <w:r w:rsidR="00127614">
        <w:t>B</w:t>
      </w:r>
      <w:r>
        <w:t xml:space="preserve"> would be expected to have </w:t>
      </w:r>
      <w:r w:rsidR="00127614">
        <w:t xml:space="preserve">the </w:t>
      </w:r>
      <w:r>
        <w:t>greater number of reductions. Alternative 3 would be expected to have the greatest number of water surface elevation reductions (Appendix 11E</w:t>
      </w:r>
      <w:r w:rsidR="00127614">
        <w:t>,</w:t>
      </w:r>
      <w:r>
        <w:t xml:space="preserve"> Table 11E-</w:t>
      </w:r>
      <w:r w:rsidR="00743C5B">
        <w:t>5</w:t>
      </w:r>
      <w:r>
        <w:t xml:space="preserve">). </w:t>
      </w:r>
    </w:p>
    <w:p w14:paraId="1AD07772" w14:textId="14E14B9F" w:rsidR="006B7840" w:rsidRPr="0039265E" w:rsidRDefault="006B7840" w:rsidP="006B7840">
      <w:pPr>
        <w:pStyle w:val="BodyText"/>
      </w:pPr>
      <w:r>
        <w:t xml:space="preserve">However, under the NAA, there would be no habitat for warm-water fish </w:t>
      </w:r>
      <w:proofErr w:type="gramStart"/>
      <w:r>
        <w:t>species</w:t>
      </w:r>
      <w:proofErr w:type="gramEnd"/>
      <w:r>
        <w:t xml:space="preserve"> and it is likely that the construction of Sites Reservoir under </w:t>
      </w:r>
      <w:r w:rsidR="00127614">
        <w:t xml:space="preserve">Alternatives </w:t>
      </w:r>
      <w:r>
        <w:t>1</w:t>
      </w:r>
      <w:r w:rsidR="00127614">
        <w:t>A</w:t>
      </w:r>
      <w:r>
        <w:t>-3 would create habitat that benefits warm-water fish species.</w:t>
      </w:r>
    </w:p>
    <w:p w14:paraId="4A831679" w14:textId="0BE1BB67" w:rsidR="006B7840" w:rsidRDefault="006B7840" w:rsidP="006B7840">
      <w:pPr>
        <w:pStyle w:val="Heading3"/>
      </w:pPr>
      <w:r>
        <w:t>Impacts Associated with Alternative 1</w:t>
      </w:r>
      <w:r w:rsidR="00127614">
        <w:t>A</w:t>
      </w:r>
      <w:r>
        <w:t xml:space="preserve"> Relative to the No Action Alternative</w:t>
      </w:r>
    </w:p>
    <w:p w14:paraId="3FE483C6" w14:textId="05766A93" w:rsidR="006B7840" w:rsidRDefault="006B7840" w:rsidP="006B7840">
      <w:pPr>
        <w:pStyle w:val="Heading4"/>
      </w:pPr>
      <w:r>
        <w:t xml:space="preserve">Shasta </w:t>
      </w:r>
      <w:r w:rsidR="00127614">
        <w:t>Lake</w:t>
      </w:r>
    </w:p>
    <w:p w14:paraId="3CA02157" w14:textId="60918ADB" w:rsidR="006B7840" w:rsidRDefault="006B7840" w:rsidP="008D416A">
      <w:pPr>
        <w:pStyle w:val="Heading5"/>
        <w:spacing w:before="120"/>
      </w:pPr>
      <w:r>
        <w:t>Cold-</w:t>
      </w:r>
      <w:r w:rsidR="00127614">
        <w:t xml:space="preserve">Water </w:t>
      </w:r>
      <w:r>
        <w:t>Fish Species</w:t>
      </w:r>
    </w:p>
    <w:p w14:paraId="662BDB59" w14:textId="6CE58C14" w:rsidR="006B7840" w:rsidRDefault="006B7840" w:rsidP="006B7840">
      <w:pPr>
        <w:pStyle w:val="BodyText"/>
      </w:pPr>
      <w:r w:rsidRPr="009E51D2">
        <w:t xml:space="preserve">Relative to the </w:t>
      </w:r>
      <w:r>
        <w:t>No Action Alternative</w:t>
      </w:r>
      <w:r w:rsidRPr="009E51D2">
        <w:t xml:space="preserve">, Alternative </w:t>
      </w:r>
      <w:r w:rsidR="00127614">
        <w:t>1A</w:t>
      </w:r>
      <w:r w:rsidR="00127614" w:rsidRPr="009E51D2">
        <w:t xml:space="preserve"> </w:t>
      </w:r>
      <w:r w:rsidRPr="009E51D2">
        <w:t>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 xml:space="preserve">storage </w:t>
      </w:r>
      <w:r w:rsidRPr="00F31DAA">
        <w:lastRenderedPageBreak/>
        <w:t>conditions</w:t>
      </w:r>
      <w:r w:rsidR="00127614">
        <w:t>,</w:t>
      </w:r>
      <w:r w:rsidRPr="00F31DAA">
        <w:t xml:space="preserve">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11E-2)</w:t>
      </w:r>
      <w:r w:rsidRPr="00F31DAA">
        <w:t>.</w:t>
      </w:r>
    </w:p>
    <w:p w14:paraId="3B8ACFE1" w14:textId="3849E0DB" w:rsidR="006B7840" w:rsidRDefault="006B7840" w:rsidP="006B7840">
      <w:pPr>
        <w:pStyle w:val="BodyText"/>
      </w:pPr>
      <w:r>
        <w:t xml:space="preserve">It is </w:t>
      </w:r>
      <w:r w:rsidRPr="004D289B">
        <w:t xml:space="preserve">unlikely that </w:t>
      </w:r>
      <w:r>
        <w:t>cold-water</w:t>
      </w:r>
      <w:r w:rsidRPr="004D289B">
        <w:t xml:space="preserve"> fish habitat is limiting in </w:t>
      </w:r>
      <w:r>
        <w:t xml:space="preserve">Shasta </w:t>
      </w:r>
      <w:r w:rsidR="00127614">
        <w:t>Lake</w:t>
      </w:r>
      <w:r w:rsidRPr="004D289B">
        <w:t>; therefore, it is unlikely that</w:t>
      </w:r>
      <w:r>
        <w:t xml:space="preserve"> </w:t>
      </w:r>
      <w:r w:rsidRPr="004D289B">
        <w:t xml:space="preserve">changes in reservoir storage under Alternative </w:t>
      </w:r>
      <w:r w:rsidR="00127614">
        <w:t>1A</w:t>
      </w:r>
      <w:r w:rsidR="00127614" w:rsidRPr="004D289B">
        <w:t xml:space="preserve"> </w:t>
      </w:r>
      <w:r w:rsidRPr="004D289B">
        <w:t xml:space="preserve">would have a population level effect on </w:t>
      </w:r>
      <w:r>
        <w:t>cold-water</w:t>
      </w:r>
      <w:r w:rsidRPr="004D289B">
        <w:t xml:space="preserve"> fish</w:t>
      </w:r>
      <w:r>
        <w:t xml:space="preserve"> </w:t>
      </w:r>
      <w:r w:rsidRPr="004D289B">
        <w:t xml:space="preserve">species in </w:t>
      </w:r>
      <w:r>
        <w:t xml:space="preserve">Shasta </w:t>
      </w:r>
      <w:r w:rsidR="00127614">
        <w:t>Lake</w:t>
      </w:r>
      <w:r w:rsidRPr="004D289B">
        <w:t xml:space="preserve"> relative to the </w:t>
      </w:r>
      <w:r>
        <w:t>No Action Alternative</w:t>
      </w:r>
      <w:r w:rsidRPr="004D289B">
        <w:t>.</w:t>
      </w:r>
    </w:p>
    <w:p w14:paraId="5755CFD1" w14:textId="3C460CD3" w:rsidR="006B7840" w:rsidRDefault="006B7840" w:rsidP="006B7840">
      <w:pPr>
        <w:pStyle w:val="Heading5"/>
      </w:pPr>
      <w:r>
        <w:t>Warm-</w:t>
      </w:r>
      <w:r w:rsidR="00127614">
        <w:t xml:space="preserve">Water </w:t>
      </w:r>
      <w:r>
        <w:t>Fish Species</w:t>
      </w:r>
    </w:p>
    <w:p w14:paraId="1212600B" w14:textId="0592984D" w:rsidR="006B7840" w:rsidRDefault="006B7840" w:rsidP="006B7840">
      <w:pPr>
        <w:pStyle w:val="BodyText"/>
      </w:pPr>
      <w:r w:rsidRPr="007666E4">
        <w:t xml:space="preserve">Relative to the </w:t>
      </w:r>
      <w:r>
        <w:t>No Action Alternative</w:t>
      </w:r>
      <w:r w:rsidRPr="007666E4">
        <w:t xml:space="preserve">, Alternative </w:t>
      </w:r>
      <w:r>
        <w:t>1</w:t>
      </w:r>
      <w:r w:rsidR="00127614">
        <w:t>A</w:t>
      </w:r>
      <w:r w:rsidRPr="007666E4">
        <w:t xml:space="preserve"> 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 11E-7)</w:t>
      </w:r>
      <w:r w:rsidRPr="001C3E82">
        <w:t>.</w:t>
      </w:r>
    </w:p>
    <w:p w14:paraId="65FB34AD" w14:textId="2AC1433B" w:rsidR="006B7840" w:rsidRPr="00415365"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rsidR="002A7966">
        <w:t>1A</w:t>
      </w:r>
      <w:r w:rsidR="002A7966" w:rsidRPr="00A813E5">
        <w:t xml:space="preserve"> </w:t>
      </w:r>
      <w:r w:rsidRPr="00A813E5">
        <w:t>would have a population level effect on bass and</w:t>
      </w:r>
      <w:r>
        <w:t xml:space="preserve"> </w:t>
      </w:r>
      <w:r w:rsidRPr="00A813E5">
        <w:t xml:space="preserve">other </w:t>
      </w:r>
      <w:r>
        <w:t>warm-water</w:t>
      </w:r>
      <w:r w:rsidRPr="00A813E5">
        <w:t xml:space="preserve"> fish in </w:t>
      </w:r>
      <w:r>
        <w:t xml:space="preserve">Shasta </w:t>
      </w:r>
      <w:r w:rsidR="002A7966">
        <w:t>Lake</w:t>
      </w:r>
      <w:r w:rsidRPr="00A813E5">
        <w:t xml:space="preserve"> relative to the </w:t>
      </w:r>
      <w:r>
        <w:t>No Action Alternative</w:t>
      </w:r>
      <w:r w:rsidRPr="00A813E5">
        <w:t>.</w:t>
      </w:r>
    </w:p>
    <w:p w14:paraId="7120B0E7" w14:textId="3913C7BF" w:rsidR="006B7840" w:rsidRDefault="002A7966" w:rsidP="006B7840">
      <w:pPr>
        <w:pStyle w:val="Heading4"/>
      </w:pPr>
      <w:r>
        <w:t xml:space="preserve">Lake </w:t>
      </w:r>
      <w:r w:rsidR="006B7840">
        <w:t>Oroville</w:t>
      </w:r>
    </w:p>
    <w:p w14:paraId="0E2F88E1" w14:textId="39738364" w:rsidR="006B7840" w:rsidRDefault="006B7840" w:rsidP="008D416A">
      <w:pPr>
        <w:pStyle w:val="Heading5"/>
        <w:spacing w:before="120"/>
      </w:pPr>
      <w:r>
        <w:t>Cold-</w:t>
      </w:r>
      <w:r w:rsidR="002A7966">
        <w:t xml:space="preserve">Water </w:t>
      </w:r>
      <w:r>
        <w:t>Fish Species</w:t>
      </w:r>
    </w:p>
    <w:p w14:paraId="50A2D610" w14:textId="6FB7BEDD" w:rsidR="006B7840" w:rsidRDefault="006B7840" w:rsidP="006B7840">
      <w:pPr>
        <w:pStyle w:val="BodyText"/>
      </w:pPr>
      <w:r w:rsidRPr="009E51D2">
        <w:t xml:space="preserve">Relative to the </w:t>
      </w:r>
      <w:bookmarkStart w:id="76" w:name="_Hlk72560940"/>
      <w:r>
        <w:t>No Action Alternative</w:t>
      </w:r>
      <w:bookmarkEnd w:id="76"/>
      <w:r w:rsidRPr="009E51D2">
        <w:t xml:space="preserve">, Alternative </w:t>
      </w:r>
      <w:r w:rsidR="002A7966">
        <w:t>1A</w:t>
      </w:r>
      <w:r w:rsidR="002A7966" w:rsidRPr="009E51D2">
        <w:t xml:space="preserve"> </w:t>
      </w:r>
      <w:r w:rsidRPr="009E51D2">
        <w:t>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11E-3)</w:t>
      </w:r>
      <w:r w:rsidRPr="00F31DAA">
        <w:t>.</w:t>
      </w:r>
    </w:p>
    <w:p w14:paraId="11FAF1BE" w14:textId="7D470576" w:rsidR="006B7840" w:rsidRDefault="006B7840" w:rsidP="006B7840">
      <w:pPr>
        <w:pStyle w:val="BodyText"/>
      </w:pPr>
      <w:r>
        <w:t>I</w:t>
      </w:r>
      <w:r w:rsidRPr="004D289B">
        <w:t xml:space="preserve">t is unlikely that </w:t>
      </w:r>
      <w:r>
        <w:t>cold-water</w:t>
      </w:r>
      <w:r w:rsidRPr="004D289B">
        <w:t xml:space="preserve"> fish habitat is limiting in </w:t>
      </w:r>
      <w:r w:rsidR="002A7966">
        <w:t xml:space="preserve">Lake </w:t>
      </w:r>
      <w:r>
        <w:t>Oroville</w:t>
      </w:r>
      <w:r w:rsidRPr="004D289B">
        <w:t>; therefore, it is unlikely that</w:t>
      </w:r>
      <w:r>
        <w:t xml:space="preserve"> </w:t>
      </w:r>
      <w:r w:rsidRPr="004D289B">
        <w:t xml:space="preserve">changes in reservoir storage under Alternative </w:t>
      </w:r>
      <w:r w:rsidR="002A7966">
        <w:t>1A</w:t>
      </w:r>
      <w:r w:rsidR="002A7966" w:rsidRPr="004D289B">
        <w:t xml:space="preserve"> </w:t>
      </w:r>
      <w:r w:rsidRPr="004D289B">
        <w:t xml:space="preserve">would have a population level effect on </w:t>
      </w:r>
      <w:r>
        <w:t>cold-water</w:t>
      </w:r>
      <w:r w:rsidRPr="004D289B">
        <w:t xml:space="preserve"> fish</w:t>
      </w:r>
      <w:r>
        <w:t xml:space="preserve"> </w:t>
      </w:r>
      <w:r w:rsidRPr="004D289B">
        <w:t xml:space="preserve">species in </w:t>
      </w:r>
      <w:r w:rsidR="002A7966">
        <w:t xml:space="preserve">Lake </w:t>
      </w:r>
      <w:r>
        <w:t>Oroville</w:t>
      </w:r>
      <w:r w:rsidRPr="004D289B">
        <w:t xml:space="preserve">, relative to the </w:t>
      </w:r>
      <w:r>
        <w:t>No Action Alternative</w:t>
      </w:r>
      <w:r w:rsidRPr="004D289B">
        <w:t>.</w:t>
      </w:r>
    </w:p>
    <w:p w14:paraId="6318B5E7" w14:textId="596747C1" w:rsidR="006B7840" w:rsidRDefault="006B7840" w:rsidP="006B7840">
      <w:pPr>
        <w:pStyle w:val="Heading5"/>
      </w:pPr>
      <w:r>
        <w:t>Warm-</w:t>
      </w:r>
      <w:r w:rsidR="002A7966">
        <w:t xml:space="preserve">Water </w:t>
      </w:r>
      <w:r>
        <w:t>Fish Species</w:t>
      </w:r>
    </w:p>
    <w:p w14:paraId="46073B61" w14:textId="5DDD7E68" w:rsidR="006B7840" w:rsidRDefault="006B7840" w:rsidP="006B7840">
      <w:pPr>
        <w:pStyle w:val="BodyText"/>
      </w:pPr>
      <w:r w:rsidRPr="007666E4">
        <w:t xml:space="preserve">Relative to the </w:t>
      </w:r>
      <w:r>
        <w:t>No Action Alternative</w:t>
      </w:r>
      <w:r w:rsidRPr="007666E4">
        <w:t xml:space="preserve">, Alternative </w:t>
      </w:r>
      <w:r w:rsidR="002A7966">
        <w:t>1A</w:t>
      </w:r>
      <w:r w:rsidR="002A7966" w:rsidRPr="007666E4">
        <w:t xml:space="preserve"> </w:t>
      </w:r>
      <w:r w:rsidRPr="007666E4">
        <w:t>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 11E-8)</w:t>
      </w:r>
      <w:r w:rsidRPr="001C3E82">
        <w:t>.</w:t>
      </w:r>
    </w:p>
    <w:p w14:paraId="1E7DD7A0" w14:textId="04FA78AD" w:rsidR="006B7840" w:rsidRPr="00415365" w:rsidRDefault="006B7840" w:rsidP="008D416A">
      <w:pPr>
        <w:pStyle w:val="BodyText"/>
        <w:keepNext w:val="0"/>
      </w:pPr>
      <w:r w:rsidRPr="00A813E5">
        <w:t>It is unlikely that a small difference in the number of years with monthly water surface elevation</w:t>
      </w:r>
      <w:r>
        <w:t xml:space="preserve"> </w:t>
      </w:r>
      <w:r w:rsidRPr="00A813E5">
        <w:t xml:space="preserve">reductions of greater than 6 feet under Alternative </w:t>
      </w:r>
      <w:r w:rsidR="002A7966">
        <w:t>1A</w:t>
      </w:r>
      <w:r w:rsidR="002A7966" w:rsidRPr="00A813E5">
        <w:t xml:space="preserve"> </w:t>
      </w:r>
      <w:r w:rsidRPr="00A813E5">
        <w:t>would have a population level effect on bass and</w:t>
      </w:r>
      <w:r>
        <w:t xml:space="preserve"> </w:t>
      </w:r>
      <w:r w:rsidRPr="00A813E5">
        <w:t xml:space="preserve">other </w:t>
      </w:r>
      <w:r>
        <w:t>warm-water</w:t>
      </w:r>
      <w:r w:rsidRPr="00A813E5">
        <w:t xml:space="preserve"> fish in </w:t>
      </w:r>
      <w:r w:rsidR="002A7966">
        <w:t xml:space="preserve">Lake </w:t>
      </w:r>
      <w:r>
        <w:t>Oroville</w:t>
      </w:r>
      <w:r w:rsidRPr="00A813E5">
        <w:t xml:space="preserve">, relative to the </w:t>
      </w:r>
      <w:r>
        <w:t>No Action Alternative</w:t>
      </w:r>
      <w:r w:rsidRPr="00A813E5">
        <w:t>.</w:t>
      </w:r>
    </w:p>
    <w:p w14:paraId="5CC5D15E" w14:textId="334F963A" w:rsidR="006B7840" w:rsidRDefault="006B7840" w:rsidP="008D416A">
      <w:pPr>
        <w:pStyle w:val="Heading4"/>
      </w:pPr>
      <w:r>
        <w:t xml:space="preserve">Folsom </w:t>
      </w:r>
      <w:r w:rsidR="002A7966">
        <w:t>Lake</w:t>
      </w:r>
    </w:p>
    <w:p w14:paraId="2BFDDE7D" w14:textId="1F8CA6ED" w:rsidR="006B7840" w:rsidRDefault="006B7840" w:rsidP="008D416A">
      <w:pPr>
        <w:pStyle w:val="Heading5"/>
        <w:keepNext/>
        <w:spacing w:before="120"/>
      </w:pPr>
      <w:r>
        <w:t>Cold-</w:t>
      </w:r>
      <w:r w:rsidR="002A7966">
        <w:t xml:space="preserve">Water </w:t>
      </w:r>
      <w:r>
        <w:t>Fish Species</w:t>
      </w:r>
    </w:p>
    <w:p w14:paraId="454D24FF" w14:textId="0E54F0C2" w:rsidR="006B7840" w:rsidRDefault="006B7840" w:rsidP="001F45BB">
      <w:pPr>
        <w:pStyle w:val="BodyText"/>
        <w:keepNext w:val="0"/>
      </w:pPr>
      <w:r w:rsidRPr="009E51D2">
        <w:t xml:space="preserve">Relative to the </w:t>
      </w:r>
      <w:r>
        <w:t>No Action Alternative</w:t>
      </w:r>
      <w:r w:rsidRPr="009E51D2">
        <w:t xml:space="preserve">, Alternative </w:t>
      </w:r>
      <w:r w:rsidR="002A7966">
        <w:t>1A</w:t>
      </w:r>
      <w:r w:rsidR="002A7966" w:rsidRPr="009E51D2">
        <w:t xml:space="preserve"> </w:t>
      </w:r>
      <w:r w:rsidRPr="009E51D2">
        <w:t>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w:t>
      </w:r>
      <w:r>
        <w:t xml:space="preserve"> (Table 11E-4)</w:t>
      </w:r>
      <w:r w:rsidRPr="00F31DAA">
        <w:t xml:space="preserve">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p>
    <w:p w14:paraId="3B911E55" w14:textId="25C29B93" w:rsidR="006B7840" w:rsidRDefault="006B7840" w:rsidP="001F45BB">
      <w:pPr>
        <w:pStyle w:val="BodyText"/>
        <w:keepNext w:val="0"/>
      </w:pPr>
      <w:r>
        <w:lastRenderedPageBreak/>
        <w:t>It</w:t>
      </w:r>
      <w:r w:rsidRPr="004D289B">
        <w:t xml:space="preserve"> is unlikely that </w:t>
      </w:r>
      <w:r>
        <w:t>cold-water</w:t>
      </w:r>
      <w:r w:rsidRPr="004D289B">
        <w:t xml:space="preserve"> fish habitat is limiting in </w:t>
      </w:r>
      <w:r>
        <w:t xml:space="preserve">Folsom </w:t>
      </w:r>
      <w:r w:rsidR="002A7966">
        <w:t>Lake</w:t>
      </w:r>
      <w:r w:rsidRPr="004D289B">
        <w:t>; therefore, it is unlikely that</w:t>
      </w:r>
      <w:r>
        <w:t xml:space="preserve"> </w:t>
      </w:r>
      <w:r w:rsidRPr="004D289B">
        <w:t xml:space="preserve">changes in reservoir storage under Alternative </w:t>
      </w:r>
      <w:r w:rsidR="002A7966">
        <w:t>1A</w:t>
      </w:r>
      <w:r w:rsidR="002A7966" w:rsidRPr="004D289B">
        <w:t xml:space="preserve"> </w:t>
      </w:r>
      <w:r w:rsidRPr="004D289B">
        <w:t xml:space="preserve">would have a population level effect on </w:t>
      </w:r>
      <w:r>
        <w:t>cold-water</w:t>
      </w:r>
      <w:r w:rsidRPr="004D289B">
        <w:t xml:space="preserve"> fish</w:t>
      </w:r>
      <w:r>
        <w:t xml:space="preserve"> </w:t>
      </w:r>
      <w:r w:rsidRPr="004D289B">
        <w:t xml:space="preserve">species in </w:t>
      </w:r>
      <w:r>
        <w:t xml:space="preserve">Folsom </w:t>
      </w:r>
      <w:r w:rsidR="002A7966">
        <w:t>Lake</w:t>
      </w:r>
      <w:r w:rsidRPr="004D289B">
        <w:t xml:space="preserve"> relative to the </w:t>
      </w:r>
      <w:r>
        <w:t>No Action Alternative</w:t>
      </w:r>
      <w:r w:rsidRPr="004D289B">
        <w:t>.</w:t>
      </w:r>
    </w:p>
    <w:p w14:paraId="49457899" w14:textId="2136A533" w:rsidR="006B7840" w:rsidRDefault="006B7840" w:rsidP="006B7840">
      <w:pPr>
        <w:pStyle w:val="Heading5"/>
      </w:pPr>
      <w:r>
        <w:t>Warm-</w:t>
      </w:r>
      <w:r w:rsidR="002A7966">
        <w:t xml:space="preserve">Water </w:t>
      </w:r>
      <w:r>
        <w:t>Fish Species</w:t>
      </w:r>
    </w:p>
    <w:p w14:paraId="093057A2" w14:textId="3D3CF0CA" w:rsidR="006B7840" w:rsidRDefault="006B7840" w:rsidP="006B7840">
      <w:pPr>
        <w:pStyle w:val="BodyText"/>
      </w:pPr>
      <w:r w:rsidRPr="007666E4">
        <w:t xml:space="preserve">Relative to the </w:t>
      </w:r>
      <w:r>
        <w:t>No Action Alternative</w:t>
      </w:r>
      <w:r w:rsidRPr="007666E4">
        <w:t xml:space="preserve">, Alternative </w:t>
      </w:r>
      <w:r w:rsidR="002A7966">
        <w:t>1A</w:t>
      </w:r>
      <w:r w:rsidR="002A7966" w:rsidRPr="007666E4">
        <w:t xml:space="preserve"> </w:t>
      </w:r>
      <w:r w:rsidRPr="007666E4">
        <w:t>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 11E-</w:t>
      </w:r>
      <w:r w:rsidR="000F3783">
        <w:t>10</w:t>
      </w:r>
      <w:r>
        <w:t>)</w:t>
      </w:r>
      <w:r w:rsidRPr="001C3E82">
        <w:t>.</w:t>
      </w:r>
    </w:p>
    <w:p w14:paraId="1E9E915C" w14:textId="27027F35" w:rsidR="006B7840"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rsidR="002A7966">
        <w:t>1A</w:t>
      </w:r>
      <w:r w:rsidR="002A7966" w:rsidRPr="00A813E5">
        <w:t xml:space="preserve"> </w:t>
      </w:r>
      <w:r w:rsidRPr="00A813E5">
        <w:t>would have a population level effect on bass and</w:t>
      </w:r>
      <w:r>
        <w:t xml:space="preserve"> </w:t>
      </w:r>
      <w:r w:rsidRPr="00A813E5">
        <w:t xml:space="preserve">other </w:t>
      </w:r>
      <w:r>
        <w:t>warm-water</w:t>
      </w:r>
      <w:r w:rsidRPr="00A813E5">
        <w:t xml:space="preserve"> fish in </w:t>
      </w:r>
      <w:r>
        <w:t xml:space="preserve">Folsom </w:t>
      </w:r>
      <w:r w:rsidR="002A7966">
        <w:t>Lake</w:t>
      </w:r>
      <w:r w:rsidRPr="00A813E5">
        <w:t xml:space="preserve">, relative to the </w:t>
      </w:r>
      <w:r>
        <w:t>No Action Alternative</w:t>
      </w:r>
      <w:r w:rsidRPr="00A813E5">
        <w:t>.</w:t>
      </w:r>
    </w:p>
    <w:p w14:paraId="443B300B" w14:textId="77777777" w:rsidR="006B7840" w:rsidRDefault="006B7840" w:rsidP="006B7840">
      <w:pPr>
        <w:pStyle w:val="Heading4"/>
      </w:pPr>
      <w:r>
        <w:t>San Luis Reservoir</w:t>
      </w:r>
    </w:p>
    <w:p w14:paraId="2DAEE3A0" w14:textId="0BCEFFE4" w:rsidR="006B7840" w:rsidRDefault="006B7840" w:rsidP="008D416A">
      <w:pPr>
        <w:pStyle w:val="Heading5"/>
        <w:spacing w:before="120"/>
      </w:pPr>
      <w:r>
        <w:t>Cold-</w:t>
      </w:r>
      <w:r w:rsidR="002A7966">
        <w:t xml:space="preserve">Water </w:t>
      </w:r>
      <w:r>
        <w:t>Fish Species</w:t>
      </w:r>
    </w:p>
    <w:p w14:paraId="295F2B7F" w14:textId="23D0456A" w:rsidR="006B7840" w:rsidRDefault="006B7840" w:rsidP="006B7840">
      <w:pPr>
        <w:pStyle w:val="BodyText"/>
      </w:pPr>
      <w:r w:rsidRPr="009E51D2">
        <w:t xml:space="preserve">Relative to the </w:t>
      </w:r>
      <w:r>
        <w:t>No Action Alternative</w:t>
      </w:r>
      <w:r w:rsidRPr="009E51D2">
        <w:t xml:space="preserve">, Alternative </w:t>
      </w:r>
      <w:r w:rsidR="002A7966">
        <w:t>1A</w:t>
      </w:r>
      <w:r w:rsidR="002A7966" w:rsidRPr="009E51D2">
        <w:t xml:space="preserve"> </w:t>
      </w:r>
      <w:r w:rsidRPr="009E51D2">
        <w:t>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 xml:space="preserve">average monthly storage by water year type during </w:t>
      </w:r>
      <w:r>
        <w:t>most</w:t>
      </w:r>
      <w:r w:rsidRPr="00F31DAA">
        <w:t xml:space="preserve"> months of the evaluation period.</w:t>
      </w:r>
      <w:r>
        <w:t xml:space="preserve"> Average monthly storage would increase slightly during October in </w:t>
      </w:r>
      <w:r w:rsidR="000F2BEF">
        <w:t xml:space="preserve">Normal </w:t>
      </w:r>
      <w:r>
        <w:t xml:space="preserve">water years, however, in </w:t>
      </w:r>
      <w:r w:rsidR="000F2BEF">
        <w:t xml:space="preserve">Critically Dry </w:t>
      </w:r>
      <w:r>
        <w:t>years, average monthly storage during September would be significantly reduced relative to the No Action Alternative.</w:t>
      </w:r>
    </w:p>
    <w:p w14:paraId="43146DB8" w14:textId="2F92CE87" w:rsidR="006B7840" w:rsidRDefault="006B7840" w:rsidP="006B7840">
      <w:pPr>
        <w:pStyle w:val="BodyText"/>
      </w:pPr>
      <w:r>
        <w:t xml:space="preserve">It is </w:t>
      </w:r>
      <w:r w:rsidRPr="004D289B">
        <w:t xml:space="preserve">unlikely that </w:t>
      </w:r>
      <w:r>
        <w:t>cold-water</w:t>
      </w:r>
      <w:r w:rsidRPr="004D289B">
        <w:t xml:space="preserve"> fish habitat is limiting in </w:t>
      </w:r>
      <w:r>
        <w:t>San Luis Reservoir</w:t>
      </w:r>
      <w:r w:rsidRPr="004D289B">
        <w:t>; therefore, it is unlikely that</w:t>
      </w:r>
      <w:r>
        <w:t xml:space="preserve"> </w:t>
      </w:r>
      <w:r w:rsidRPr="004D289B">
        <w:t xml:space="preserve">changes in reservoir storage under Alternative </w:t>
      </w:r>
      <w:r w:rsidR="002A7966">
        <w:t>1A</w:t>
      </w:r>
      <w:r w:rsidR="002A7966" w:rsidRPr="004D289B">
        <w:t xml:space="preserve"> </w:t>
      </w:r>
      <w:r w:rsidRPr="004D289B">
        <w:t xml:space="preserve">would have a population level effect on </w:t>
      </w:r>
      <w:r>
        <w:t>cold-water</w:t>
      </w:r>
      <w:r w:rsidRPr="004D289B">
        <w:t xml:space="preserve"> fish</w:t>
      </w:r>
      <w:r>
        <w:t xml:space="preserve"> </w:t>
      </w:r>
      <w:r w:rsidRPr="004D289B">
        <w:t xml:space="preserve">species in </w:t>
      </w:r>
      <w:r>
        <w:t>San Luis Reservoir</w:t>
      </w:r>
      <w:r w:rsidRPr="004D289B">
        <w:t xml:space="preserve">, relative to the </w:t>
      </w:r>
      <w:r>
        <w:t>No Action Alternative</w:t>
      </w:r>
      <w:r w:rsidRPr="004D289B">
        <w:t>.</w:t>
      </w:r>
    </w:p>
    <w:p w14:paraId="01C209BC" w14:textId="03B15469" w:rsidR="006B7840" w:rsidRDefault="006B7840" w:rsidP="006B7840">
      <w:pPr>
        <w:pStyle w:val="Heading5"/>
      </w:pPr>
      <w:r>
        <w:t>Warm-</w:t>
      </w:r>
      <w:r w:rsidR="002A7966">
        <w:t xml:space="preserve">Water </w:t>
      </w:r>
      <w:r>
        <w:t>Fish Species</w:t>
      </w:r>
    </w:p>
    <w:p w14:paraId="0BFC1544" w14:textId="30809CA3" w:rsidR="006B7840" w:rsidRDefault="006B7840" w:rsidP="006B7840">
      <w:pPr>
        <w:pStyle w:val="BodyText"/>
      </w:pPr>
      <w:r w:rsidRPr="007666E4">
        <w:t xml:space="preserve">Relative to the </w:t>
      </w:r>
      <w:r>
        <w:t>No Action Alternative</w:t>
      </w:r>
      <w:r w:rsidRPr="007666E4">
        <w:t xml:space="preserve">, Alternative </w:t>
      </w:r>
      <w:r w:rsidR="002A7966">
        <w:t>1A</w:t>
      </w:r>
      <w:r w:rsidR="002A7966" w:rsidRPr="007666E4">
        <w:t xml:space="preserve"> </w:t>
      </w:r>
      <w:r w:rsidRPr="007666E4">
        <w:t>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w:t>
      </w:r>
      <w:r w:rsidR="000F3783">
        <w:t>s</w:t>
      </w:r>
      <w:r>
        <w:t xml:space="preserve"> 11E-1</w:t>
      </w:r>
      <w:r w:rsidR="000F3783">
        <w:t>2 and 11E-13</w:t>
      </w:r>
      <w:r>
        <w:t>)</w:t>
      </w:r>
      <w:r w:rsidRPr="001C3E82">
        <w:t>.</w:t>
      </w:r>
    </w:p>
    <w:p w14:paraId="60C88C5F" w14:textId="062242F0" w:rsidR="006B7840"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rsidR="002A7966">
        <w:t>1A</w:t>
      </w:r>
      <w:r w:rsidR="002A7966" w:rsidRPr="00A813E5">
        <w:t xml:space="preserve"> </w:t>
      </w:r>
      <w:r w:rsidRPr="00A813E5">
        <w:t>would have a population level effect on bass and</w:t>
      </w:r>
      <w:r>
        <w:t xml:space="preserve"> </w:t>
      </w:r>
      <w:r w:rsidRPr="00A813E5">
        <w:t xml:space="preserve">other </w:t>
      </w:r>
      <w:r>
        <w:t>warm-water</w:t>
      </w:r>
      <w:r w:rsidRPr="00A813E5">
        <w:t xml:space="preserve"> fish in </w:t>
      </w:r>
      <w:r>
        <w:t>San Luis Reservoir</w:t>
      </w:r>
      <w:r w:rsidRPr="00A813E5">
        <w:t xml:space="preserve">, relative to the </w:t>
      </w:r>
      <w:r>
        <w:t>No Action Alternative</w:t>
      </w:r>
      <w:r w:rsidRPr="00A813E5">
        <w:t>.</w:t>
      </w:r>
    </w:p>
    <w:p w14:paraId="7EC3E5C7" w14:textId="13E8D77F" w:rsidR="006B7840" w:rsidRDefault="006B7840" w:rsidP="006B7840">
      <w:pPr>
        <w:pStyle w:val="Heading3"/>
      </w:pPr>
      <w:r>
        <w:t xml:space="preserve">Impacts Associated with Alternative </w:t>
      </w:r>
      <w:r w:rsidR="002A7966">
        <w:t xml:space="preserve">1B </w:t>
      </w:r>
      <w:r>
        <w:t>Relative to the No Action Alternative</w:t>
      </w:r>
    </w:p>
    <w:p w14:paraId="556F8B44" w14:textId="2CDA439F" w:rsidR="006B7840" w:rsidRDefault="006B7840" w:rsidP="006B7840">
      <w:pPr>
        <w:pStyle w:val="Heading4"/>
      </w:pPr>
      <w:r>
        <w:t xml:space="preserve">Shasta </w:t>
      </w:r>
      <w:r w:rsidR="002A7966">
        <w:t>Lake</w:t>
      </w:r>
    </w:p>
    <w:p w14:paraId="333E8CC4" w14:textId="492F31E1" w:rsidR="006B7840" w:rsidRDefault="006B7840" w:rsidP="008D416A">
      <w:pPr>
        <w:pStyle w:val="Heading5"/>
        <w:spacing w:before="120"/>
      </w:pPr>
      <w:r>
        <w:t>Cold-</w:t>
      </w:r>
      <w:r w:rsidR="002A7966">
        <w:t xml:space="preserve">Water </w:t>
      </w:r>
      <w:r>
        <w:t>Fish Species</w:t>
      </w:r>
    </w:p>
    <w:p w14:paraId="01AB059C" w14:textId="15E83F36" w:rsidR="006B7840" w:rsidRDefault="006B7840" w:rsidP="006B7840">
      <w:pPr>
        <w:pStyle w:val="BodyText"/>
      </w:pPr>
      <w:r w:rsidRPr="009E51D2">
        <w:t xml:space="preserve">Relative to the </w:t>
      </w:r>
      <w:r>
        <w:t>No Action Alternative</w:t>
      </w:r>
      <w:r w:rsidRPr="009E51D2">
        <w:t xml:space="preserve">, Alternative </w:t>
      </w:r>
      <w:r w:rsidR="002A7966">
        <w:t>1B</w:t>
      </w:r>
      <w:r w:rsidR="002A7966" w:rsidRPr="009E51D2">
        <w:t xml:space="preserve"> </w:t>
      </w:r>
      <w:r w:rsidRPr="009E51D2">
        <w:t>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 xml:space="preserve">storage </w:t>
      </w:r>
      <w:r w:rsidRPr="00F31DAA">
        <w:lastRenderedPageBreak/>
        <w:t>conditions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11E-2)</w:t>
      </w:r>
      <w:r w:rsidRPr="00F31DAA">
        <w:t>.</w:t>
      </w:r>
    </w:p>
    <w:p w14:paraId="1902F350" w14:textId="0552F93E" w:rsidR="006B7840" w:rsidRDefault="006B7840" w:rsidP="006B7840">
      <w:pPr>
        <w:pStyle w:val="BodyText"/>
      </w:pPr>
      <w:r>
        <w:t xml:space="preserve">It is </w:t>
      </w:r>
      <w:r w:rsidRPr="004D289B">
        <w:t xml:space="preserve">unlikely that </w:t>
      </w:r>
      <w:r>
        <w:t>cold-water</w:t>
      </w:r>
      <w:r w:rsidRPr="004D289B">
        <w:t xml:space="preserve"> fish habitat is limiting in </w:t>
      </w:r>
      <w:r>
        <w:t xml:space="preserve">Shasta </w:t>
      </w:r>
      <w:r w:rsidR="002A7966">
        <w:t>Lake</w:t>
      </w:r>
      <w:r w:rsidRPr="004D289B">
        <w:t>; therefore, it is unlikely that</w:t>
      </w:r>
      <w:r>
        <w:t xml:space="preserve"> </w:t>
      </w:r>
      <w:r w:rsidRPr="004D289B">
        <w:t xml:space="preserve">changes in reservoir storage under Alternative </w:t>
      </w:r>
      <w:r w:rsidR="002A7966">
        <w:t>1B</w:t>
      </w:r>
      <w:r w:rsidR="002A7966" w:rsidRPr="004D289B">
        <w:t xml:space="preserve"> </w:t>
      </w:r>
      <w:r w:rsidRPr="004D289B">
        <w:t xml:space="preserve">would have a population level effect on </w:t>
      </w:r>
      <w:r>
        <w:t>cold-water</w:t>
      </w:r>
      <w:r w:rsidRPr="004D289B">
        <w:t xml:space="preserve"> fish</w:t>
      </w:r>
      <w:r>
        <w:t xml:space="preserve"> </w:t>
      </w:r>
      <w:r w:rsidRPr="004D289B">
        <w:t xml:space="preserve">species in </w:t>
      </w:r>
      <w:r>
        <w:t xml:space="preserve">Shasta </w:t>
      </w:r>
      <w:r w:rsidR="002A7966">
        <w:t>Lake</w:t>
      </w:r>
      <w:r w:rsidRPr="004D289B">
        <w:t xml:space="preserve">, relative to the </w:t>
      </w:r>
      <w:r>
        <w:t>No Action Alternative</w:t>
      </w:r>
      <w:r w:rsidRPr="004D289B">
        <w:t>.</w:t>
      </w:r>
    </w:p>
    <w:p w14:paraId="213CFC0A" w14:textId="717C7CC0" w:rsidR="006B7840" w:rsidRDefault="006B7840" w:rsidP="006B7840">
      <w:pPr>
        <w:pStyle w:val="Heading5"/>
      </w:pPr>
      <w:r>
        <w:t>Warm-</w:t>
      </w:r>
      <w:r w:rsidR="002A7966">
        <w:t xml:space="preserve">Water </w:t>
      </w:r>
      <w:r>
        <w:t>Fish Species</w:t>
      </w:r>
    </w:p>
    <w:p w14:paraId="3B9DCA0C" w14:textId="42477497" w:rsidR="006B7840" w:rsidRDefault="006B7840" w:rsidP="006B7840">
      <w:pPr>
        <w:pStyle w:val="BodyText"/>
      </w:pPr>
      <w:r w:rsidRPr="007666E4">
        <w:t xml:space="preserve">Relative to the </w:t>
      </w:r>
      <w:r>
        <w:t>No Action Alternative</w:t>
      </w:r>
      <w:r w:rsidRPr="007666E4">
        <w:t xml:space="preserve">, Alternative </w:t>
      </w:r>
      <w:r w:rsidR="002A7966">
        <w:t>1B</w:t>
      </w:r>
      <w:r w:rsidR="002A7966" w:rsidRPr="007666E4">
        <w:t xml:space="preserve"> </w:t>
      </w:r>
      <w:r w:rsidRPr="007666E4">
        <w:t>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w:t>
      </w:r>
      <w:r>
        <w:t xml:space="preserve"> or slightly lower</w:t>
      </w:r>
      <w:r w:rsidRPr="001C3E82">
        <w:t xml:space="preserve"> frequencies of monthly water surface elevation reductions of 6 feet or more</w:t>
      </w:r>
      <w:r>
        <w:t xml:space="preserve"> (Table 11E-7)</w:t>
      </w:r>
      <w:r w:rsidRPr="001C3E82">
        <w:t>.</w:t>
      </w:r>
    </w:p>
    <w:p w14:paraId="2F5D13F7" w14:textId="79C176FE" w:rsidR="006B7840" w:rsidRPr="00415365"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rsidR="002A7966">
        <w:t>1B</w:t>
      </w:r>
      <w:r w:rsidR="002A7966" w:rsidRPr="00A813E5">
        <w:t xml:space="preserve"> </w:t>
      </w:r>
      <w:r w:rsidRPr="00A813E5">
        <w:t>would have a population level effect on bass and</w:t>
      </w:r>
      <w:r>
        <w:t xml:space="preserve"> </w:t>
      </w:r>
      <w:r w:rsidRPr="00A813E5">
        <w:t xml:space="preserve">other </w:t>
      </w:r>
      <w:r>
        <w:t>warm-water</w:t>
      </w:r>
      <w:r w:rsidRPr="00A813E5">
        <w:t xml:space="preserve"> fish in </w:t>
      </w:r>
      <w:r>
        <w:t xml:space="preserve">Shasta </w:t>
      </w:r>
      <w:r w:rsidR="00523DFA">
        <w:t>Lake</w:t>
      </w:r>
      <w:r w:rsidRPr="00A813E5">
        <w:t xml:space="preserve">, relative to the </w:t>
      </w:r>
      <w:r>
        <w:t>No Action Alternative</w:t>
      </w:r>
      <w:r w:rsidRPr="00A813E5">
        <w:t>.</w:t>
      </w:r>
    </w:p>
    <w:p w14:paraId="20D3A9E6" w14:textId="31D5C3CF" w:rsidR="006B7840" w:rsidRDefault="00523DFA" w:rsidP="006B7840">
      <w:pPr>
        <w:pStyle w:val="Heading4"/>
      </w:pPr>
      <w:r>
        <w:t xml:space="preserve">Lake </w:t>
      </w:r>
      <w:r w:rsidR="006B7840">
        <w:t>Oroville</w:t>
      </w:r>
    </w:p>
    <w:p w14:paraId="732994C0" w14:textId="38151FEA" w:rsidR="006B7840" w:rsidRDefault="006B7840" w:rsidP="008D416A">
      <w:pPr>
        <w:pStyle w:val="Heading5"/>
        <w:spacing w:before="120"/>
      </w:pPr>
      <w:r>
        <w:t>Cold-</w:t>
      </w:r>
      <w:r w:rsidR="002A7966">
        <w:t xml:space="preserve">Water </w:t>
      </w:r>
      <w:r>
        <w:t>Fish Species</w:t>
      </w:r>
    </w:p>
    <w:p w14:paraId="1D3C6C6F" w14:textId="1727081F" w:rsidR="006B7840" w:rsidRDefault="006B7840" w:rsidP="006B7840">
      <w:pPr>
        <w:pStyle w:val="BodyText"/>
      </w:pPr>
      <w:r w:rsidRPr="009E51D2">
        <w:t xml:space="preserve">Relative to the </w:t>
      </w:r>
      <w:r>
        <w:t>No Action Alternative</w:t>
      </w:r>
      <w:r w:rsidRPr="009E51D2">
        <w:t xml:space="preserve">, Alternative </w:t>
      </w:r>
      <w:r w:rsidR="002A7966">
        <w:t>1B</w:t>
      </w:r>
      <w:r w:rsidR="002A7966" w:rsidRPr="009E51D2">
        <w:t xml:space="preserve"> </w:t>
      </w:r>
      <w:r w:rsidRPr="009E51D2">
        <w:t>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11E-3)</w:t>
      </w:r>
      <w:r w:rsidRPr="00F31DAA">
        <w:t>.</w:t>
      </w:r>
    </w:p>
    <w:p w14:paraId="32189A58" w14:textId="57C1048C" w:rsidR="006B7840" w:rsidRDefault="006B7840" w:rsidP="006B7840">
      <w:pPr>
        <w:pStyle w:val="BodyText"/>
      </w:pPr>
      <w:r>
        <w:t xml:space="preserve">It is </w:t>
      </w:r>
      <w:r w:rsidRPr="004D289B">
        <w:t xml:space="preserve">unlikely that </w:t>
      </w:r>
      <w:r>
        <w:t>cold-water</w:t>
      </w:r>
      <w:r w:rsidRPr="004D289B">
        <w:t xml:space="preserve"> fish habitat is limiting in </w:t>
      </w:r>
      <w:r w:rsidR="00523DFA">
        <w:t xml:space="preserve">Lake </w:t>
      </w:r>
      <w:r>
        <w:t>Oroville</w:t>
      </w:r>
      <w:r w:rsidRPr="004D289B">
        <w:t>; therefore, it is unlikely that</w:t>
      </w:r>
      <w:r>
        <w:t xml:space="preserve"> </w:t>
      </w:r>
      <w:r w:rsidRPr="004D289B">
        <w:t xml:space="preserve">changes in reservoir storage under Alternative </w:t>
      </w:r>
      <w:r w:rsidR="00523DFA">
        <w:t>1B</w:t>
      </w:r>
      <w:r w:rsidR="00523DFA" w:rsidRPr="004D289B">
        <w:t xml:space="preserve"> </w:t>
      </w:r>
      <w:r w:rsidRPr="004D289B">
        <w:t xml:space="preserve">would have a population level effect on </w:t>
      </w:r>
      <w:r>
        <w:t>cold-water</w:t>
      </w:r>
      <w:r w:rsidRPr="004D289B">
        <w:t xml:space="preserve"> fish</w:t>
      </w:r>
      <w:r>
        <w:t xml:space="preserve"> </w:t>
      </w:r>
      <w:r w:rsidRPr="004D289B">
        <w:t xml:space="preserve">species in </w:t>
      </w:r>
      <w:r w:rsidR="00523DFA">
        <w:t xml:space="preserve">Lake </w:t>
      </w:r>
      <w:r>
        <w:t>Oroville</w:t>
      </w:r>
      <w:r w:rsidRPr="004D289B">
        <w:t xml:space="preserve">, relative to the </w:t>
      </w:r>
      <w:r>
        <w:t>No Action Alternative</w:t>
      </w:r>
      <w:r w:rsidRPr="004D289B">
        <w:t>.</w:t>
      </w:r>
    </w:p>
    <w:p w14:paraId="74E5E866" w14:textId="43B61451" w:rsidR="006B7840" w:rsidRDefault="006B7840" w:rsidP="006B7840">
      <w:pPr>
        <w:pStyle w:val="Heading5"/>
      </w:pPr>
      <w:r>
        <w:t>Warm-</w:t>
      </w:r>
      <w:r w:rsidR="00523DFA">
        <w:t xml:space="preserve">Water </w:t>
      </w:r>
      <w:r>
        <w:t>Fish Species</w:t>
      </w:r>
    </w:p>
    <w:p w14:paraId="3311875E" w14:textId="42203C17" w:rsidR="006B7840" w:rsidRDefault="006B7840" w:rsidP="006B7840">
      <w:pPr>
        <w:pStyle w:val="BodyText"/>
      </w:pPr>
      <w:r w:rsidRPr="007666E4">
        <w:t xml:space="preserve">Relative to the </w:t>
      </w:r>
      <w:r>
        <w:t>No Action Alternative</w:t>
      </w:r>
      <w:r w:rsidRPr="007666E4">
        <w:t xml:space="preserve">, Alternative </w:t>
      </w:r>
      <w:r w:rsidR="00523DFA">
        <w:t>1B</w:t>
      </w:r>
      <w:r w:rsidR="00523DFA" w:rsidRPr="007666E4">
        <w:t xml:space="preserve"> </w:t>
      </w:r>
      <w:r w:rsidRPr="007666E4">
        <w:t>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 11E-8)</w:t>
      </w:r>
      <w:r w:rsidRPr="001C3E82">
        <w:t>.</w:t>
      </w:r>
    </w:p>
    <w:p w14:paraId="4282F3CB" w14:textId="74406795" w:rsidR="006B7840" w:rsidRPr="00415365"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rsidR="00523DFA">
        <w:t>1B</w:t>
      </w:r>
      <w:r w:rsidR="00523DFA" w:rsidRPr="00A813E5">
        <w:t xml:space="preserve"> </w:t>
      </w:r>
      <w:r w:rsidRPr="00A813E5">
        <w:t>would have a population level effect on bass and</w:t>
      </w:r>
      <w:r>
        <w:t xml:space="preserve"> </w:t>
      </w:r>
      <w:r w:rsidRPr="00A813E5">
        <w:t xml:space="preserve">other </w:t>
      </w:r>
      <w:r>
        <w:t>warm-water</w:t>
      </w:r>
      <w:r w:rsidRPr="00A813E5">
        <w:t xml:space="preserve"> fish in </w:t>
      </w:r>
      <w:r w:rsidR="00523DFA">
        <w:t xml:space="preserve">Lake </w:t>
      </w:r>
      <w:r>
        <w:t>Oroville</w:t>
      </w:r>
      <w:r w:rsidRPr="00A813E5">
        <w:t xml:space="preserve">, relative to the </w:t>
      </w:r>
      <w:r>
        <w:t>No Action Alternative</w:t>
      </w:r>
      <w:r w:rsidRPr="00A813E5">
        <w:t>.</w:t>
      </w:r>
    </w:p>
    <w:p w14:paraId="34CF9A00" w14:textId="212AD499" w:rsidR="006B7840" w:rsidRDefault="006B7840" w:rsidP="006B7840">
      <w:pPr>
        <w:pStyle w:val="Heading4"/>
      </w:pPr>
      <w:r>
        <w:t xml:space="preserve">Folsom </w:t>
      </w:r>
      <w:r w:rsidR="00523DFA">
        <w:t>Lake</w:t>
      </w:r>
    </w:p>
    <w:p w14:paraId="1B53B104" w14:textId="37A32DD5" w:rsidR="006B7840" w:rsidRDefault="006B7840" w:rsidP="008D416A">
      <w:pPr>
        <w:pStyle w:val="Heading5"/>
        <w:spacing w:before="120"/>
      </w:pPr>
      <w:r>
        <w:t>Cold-</w:t>
      </w:r>
      <w:r w:rsidR="00523DFA">
        <w:t xml:space="preserve">Water </w:t>
      </w:r>
      <w:r>
        <w:t>Fish Species</w:t>
      </w:r>
    </w:p>
    <w:p w14:paraId="74BAB713" w14:textId="750EFE3F" w:rsidR="006B7840" w:rsidRDefault="006B7840" w:rsidP="001F45BB">
      <w:pPr>
        <w:pStyle w:val="BodyText"/>
        <w:keepNext w:val="0"/>
      </w:pPr>
      <w:r w:rsidRPr="009E51D2">
        <w:t xml:space="preserve">Relative to the </w:t>
      </w:r>
      <w:r>
        <w:t>No Action Alternative</w:t>
      </w:r>
      <w:r w:rsidRPr="009E51D2">
        <w:t xml:space="preserve">, Alternative </w:t>
      </w:r>
      <w:r w:rsidR="00523DFA">
        <w:t>1B</w:t>
      </w:r>
      <w:r w:rsidR="00523DFA" w:rsidRPr="009E51D2">
        <w:t xml:space="preserve"> </w:t>
      </w:r>
      <w:r w:rsidRPr="009E51D2">
        <w:t>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11E-4)</w:t>
      </w:r>
      <w:r w:rsidRPr="00F31DAA">
        <w:t>.</w:t>
      </w:r>
    </w:p>
    <w:p w14:paraId="3A0E3ED3" w14:textId="59343964" w:rsidR="006B7840" w:rsidRDefault="006B7840" w:rsidP="001F45BB">
      <w:pPr>
        <w:pStyle w:val="BodyText"/>
        <w:keepNext w:val="0"/>
      </w:pPr>
      <w:r>
        <w:lastRenderedPageBreak/>
        <w:t xml:space="preserve">It is </w:t>
      </w:r>
      <w:r w:rsidRPr="004D289B">
        <w:t xml:space="preserve">unlikely that </w:t>
      </w:r>
      <w:r>
        <w:t>cold-water</w:t>
      </w:r>
      <w:r w:rsidRPr="004D289B">
        <w:t xml:space="preserve"> fish habitat is limiting in </w:t>
      </w:r>
      <w:r>
        <w:t xml:space="preserve">Folsom </w:t>
      </w:r>
      <w:r w:rsidR="00523DFA">
        <w:t>Lake</w:t>
      </w:r>
      <w:r w:rsidRPr="004D289B">
        <w:t>; therefore, it is unlikely that</w:t>
      </w:r>
      <w:r>
        <w:t xml:space="preserve"> </w:t>
      </w:r>
      <w:r w:rsidRPr="004D289B">
        <w:t xml:space="preserve">changes in reservoir storage under Alternative </w:t>
      </w:r>
      <w:r w:rsidR="00523DFA">
        <w:t>1B</w:t>
      </w:r>
      <w:r w:rsidR="00523DFA" w:rsidRPr="004D289B">
        <w:t xml:space="preserve"> </w:t>
      </w:r>
      <w:r w:rsidRPr="004D289B">
        <w:t xml:space="preserve">would have a population level effect on </w:t>
      </w:r>
      <w:r>
        <w:t>cold-water</w:t>
      </w:r>
      <w:r w:rsidRPr="004D289B">
        <w:t xml:space="preserve"> fish</w:t>
      </w:r>
      <w:r>
        <w:t xml:space="preserve"> </w:t>
      </w:r>
      <w:r w:rsidRPr="004D289B">
        <w:t xml:space="preserve">species in </w:t>
      </w:r>
      <w:r>
        <w:t xml:space="preserve">Folsom </w:t>
      </w:r>
      <w:r w:rsidR="00523DFA">
        <w:t>Lake</w:t>
      </w:r>
      <w:r w:rsidRPr="004D289B">
        <w:t xml:space="preserve">, relative to the </w:t>
      </w:r>
      <w:r>
        <w:t>No Action Alternative</w:t>
      </w:r>
      <w:r w:rsidRPr="004D289B">
        <w:t>.</w:t>
      </w:r>
    </w:p>
    <w:p w14:paraId="4F8D0649" w14:textId="3DFD436F" w:rsidR="006B7840" w:rsidRDefault="006B7840" w:rsidP="006B7840">
      <w:pPr>
        <w:pStyle w:val="Heading5"/>
      </w:pPr>
      <w:r>
        <w:t>Warm-</w:t>
      </w:r>
      <w:r w:rsidR="00523DFA">
        <w:t xml:space="preserve">Water </w:t>
      </w:r>
      <w:r>
        <w:t>Fish Species</w:t>
      </w:r>
    </w:p>
    <w:p w14:paraId="7036EBFE" w14:textId="0476E68E" w:rsidR="006B7840" w:rsidRDefault="006B7840" w:rsidP="006B7840">
      <w:pPr>
        <w:pStyle w:val="BodyText"/>
      </w:pPr>
      <w:r w:rsidRPr="007666E4">
        <w:t xml:space="preserve">Relative to the </w:t>
      </w:r>
      <w:r>
        <w:t>No Action Alternative</w:t>
      </w:r>
      <w:r w:rsidRPr="007666E4">
        <w:t xml:space="preserve">, Alternative </w:t>
      </w:r>
      <w:r w:rsidR="00523DFA">
        <w:t>1B</w:t>
      </w:r>
      <w:r w:rsidR="00523DFA" w:rsidRPr="007666E4">
        <w:t xml:space="preserve"> </w:t>
      </w:r>
      <w:r w:rsidRPr="007666E4">
        <w:t>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 11E-10)</w:t>
      </w:r>
      <w:r w:rsidRPr="001C3E82">
        <w:t>.</w:t>
      </w:r>
    </w:p>
    <w:p w14:paraId="06086870" w14:textId="113EFD41" w:rsidR="006B7840"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rsidR="00523DFA">
        <w:t>1B</w:t>
      </w:r>
      <w:r w:rsidR="00523DFA" w:rsidRPr="00A813E5">
        <w:t xml:space="preserve"> </w:t>
      </w:r>
      <w:r w:rsidRPr="00A813E5">
        <w:t>would have a population level effect on bass and</w:t>
      </w:r>
      <w:r>
        <w:t xml:space="preserve"> </w:t>
      </w:r>
      <w:r w:rsidRPr="00A813E5">
        <w:t xml:space="preserve">other </w:t>
      </w:r>
      <w:r>
        <w:t>warm-water</w:t>
      </w:r>
      <w:r w:rsidRPr="00A813E5">
        <w:t xml:space="preserve"> fish in </w:t>
      </w:r>
      <w:r>
        <w:t xml:space="preserve">Folsom </w:t>
      </w:r>
      <w:r w:rsidR="00523DFA">
        <w:t>Lake</w:t>
      </w:r>
      <w:r w:rsidRPr="00A813E5">
        <w:t xml:space="preserve">, relative to the </w:t>
      </w:r>
      <w:r>
        <w:t>No Action Alternative</w:t>
      </w:r>
      <w:r w:rsidRPr="00A813E5">
        <w:t>.</w:t>
      </w:r>
    </w:p>
    <w:p w14:paraId="0B9B393A" w14:textId="77777777" w:rsidR="006B7840" w:rsidRDefault="006B7840" w:rsidP="006B7840">
      <w:pPr>
        <w:pStyle w:val="Heading4"/>
      </w:pPr>
      <w:r>
        <w:t>San Luis Reservoir</w:t>
      </w:r>
    </w:p>
    <w:p w14:paraId="5CEF23CF" w14:textId="2EEE9FD7" w:rsidR="006B7840" w:rsidRDefault="006B7840" w:rsidP="008D416A">
      <w:pPr>
        <w:pStyle w:val="Heading5"/>
        <w:spacing w:before="120"/>
      </w:pPr>
      <w:r>
        <w:t>Cold-</w:t>
      </w:r>
      <w:r w:rsidR="00523DFA">
        <w:t xml:space="preserve">Water </w:t>
      </w:r>
      <w:r>
        <w:t>Fish Species</w:t>
      </w:r>
    </w:p>
    <w:p w14:paraId="5D3DAFD0" w14:textId="7F37E5BD" w:rsidR="006B7840" w:rsidRDefault="006B7840" w:rsidP="006B7840">
      <w:pPr>
        <w:pStyle w:val="BodyText"/>
      </w:pPr>
      <w:r w:rsidRPr="009E51D2">
        <w:t xml:space="preserve">Relative to the </w:t>
      </w:r>
      <w:r>
        <w:t>No Action Alternative</w:t>
      </w:r>
      <w:r w:rsidRPr="009E51D2">
        <w:t xml:space="preserve">, Alternative </w:t>
      </w:r>
      <w:r w:rsidR="00523DFA">
        <w:t>1B</w:t>
      </w:r>
      <w:r w:rsidR="00523DFA" w:rsidRPr="009E51D2">
        <w:t xml:space="preserve"> </w:t>
      </w:r>
      <w:r w:rsidRPr="009E51D2">
        <w:t>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 xml:space="preserve">average monthly storage by water year type </w:t>
      </w:r>
      <w:r>
        <w:t>from April through August</w:t>
      </w:r>
      <w:r w:rsidRPr="00F31DAA">
        <w:t xml:space="preserve"> of the evaluation period</w:t>
      </w:r>
      <w:r>
        <w:t xml:space="preserve">. Average monthly storage may increase slightly during October through November in normal water years, however, in </w:t>
      </w:r>
      <w:r w:rsidR="000F2BEF">
        <w:t xml:space="preserve">Critically Dry </w:t>
      </w:r>
      <w:r>
        <w:t>years, average monthly storage for September may be significantly reduced.</w:t>
      </w:r>
    </w:p>
    <w:p w14:paraId="228EA2D2" w14:textId="20CD2376" w:rsidR="006B7840" w:rsidRDefault="006B7840" w:rsidP="006B7840">
      <w:pPr>
        <w:pStyle w:val="BodyText"/>
      </w:pPr>
      <w:r>
        <w:t xml:space="preserve">It is </w:t>
      </w:r>
      <w:r w:rsidRPr="004D289B">
        <w:t xml:space="preserve">unlikely that </w:t>
      </w:r>
      <w:r>
        <w:t>cold-water</w:t>
      </w:r>
      <w:r w:rsidRPr="004D289B">
        <w:t xml:space="preserve"> fish habitat is limiting in </w:t>
      </w:r>
      <w:r>
        <w:t>San Luis Reservoir</w:t>
      </w:r>
      <w:r w:rsidRPr="004D289B">
        <w:t>; therefore, it is unlikely that</w:t>
      </w:r>
      <w:r>
        <w:t xml:space="preserve"> </w:t>
      </w:r>
      <w:r w:rsidRPr="004D289B">
        <w:t xml:space="preserve">changes in reservoir storage under Alternative </w:t>
      </w:r>
      <w:r w:rsidR="00523DFA">
        <w:t>1B</w:t>
      </w:r>
      <w:r w:rsidR="00523DFA" w:rsidRPr="004D289B">
        <w:t xml:space="preserve"> </w:t>
      </w:r>
      <w:r w:rsidRPr="004D289B">
        <w:t xml:space="preserve">would have a population level effect on </w:t>
      </w:r>
      <w:r>
        <w:t>cold-water</w:t>
      </w:r>
      <w:r w:rsidRPr="004D289B">
        <w:t xml:space="preserve"> fish</w:t>
      </w:r>
      <w:r>
        <w:t xml:space="preserve"> </w:t>
      </w:r>
      <w:r w:rsidRPr="004D289B">
        <w:t xml:space="preserve">species in </w:t>
      </w:r>
      <w:r>
        <w:t>San Luis Reservoir</w:t>
      </w:r>
      <w:r w:rsidRPr="004D289B">
        <w:t xml:space="preserve">, relative to the </w:t>
      </w:r>
      <w:r>
        <w:t>No Action Alternative</w:t>
      </w:r>
      <w:r w:rsidRPr="004D289B">
        <w:t>.</w:t>
      </w:r>
    </w:p>
    <w:p w14:paraId="5509071D" w14:textId="51A51093" w:rsidR="006B7840" w:rsidRDefault="006B7840" w:rsidP="006B7840">
      <w:pPr>
        <w:pStyle w:val="Heading5"/>
      </w:pPr>
      <w:r>
        <w:t>Warm-</w:t>
      </w:r>
      <w:r w:rsidR="00523DFA">
        <w:t xml:space="preserve">Water </w:t>
      </w:r>
      <w:r>
        <w:t>Fish Species</w:t>
      </w:r>
    </w:p>
    <w:p w14:paraId="5662BF8C" w14:textId="209999C9" w:rsidR="006B7840" w:rsidRDefault="006B7840" w:rsidP="006B7840">
      <w:pPr>
        <w:pStyle w:val="BodyText"/>
      </w:pPr>
      <w:r w:rsidRPr="007666E4">
        <w:t xml:space="preserve">Relative to the </w:t>
      </w:r>
      <w:r>
        <w:t>No Action Alternative</w:t>
      </w:r>
      <w:r w:rsidRPr="007666E4">
        <w:t xml:space="preserve">, Alternative </w:t>
      </w:r>
      <w:r w:rsidR="00523DFA">
        <w:t>1B</w:t>
      </w:r>
      <w:r w:rsidR="00523DFA" w:rsidRPr="007666E4">
        <w:t xml:space="preserve"> </w:t>
      </w:r>
      <w:r w:rsidRPr="007666E4">
        <w:t>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w:t>
      </w:r>
      <w:r w:rsidR="00C215DD">
        <w:t>Tables 11E-12 and 11E-13</w:t>
      </w:r>
      <w:r>
        <w:t>)</w:t>
      </w:r>
      <w:r w:rsidRPr="001C3E82">
        <w:t>.</w:t>
      </w:r>
    </w:p>
    <w:p w14:paraId="255B39CC" w14:textId="5B55361B" w:rsidR="006B7840"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rsidR="00523DFA">
        <w:t>1B</w:t>
      </w:r>
      <w:r w:rsidR="00523DFA" w:rsidRPr="00A813E5">
        <w:t xml:space="preserve"> </w:t>
      </w:r>
      <w:r w:rsidRPr="00A813E5">
        <w:t>would have a population level effect on bass and</w:t>
      </w:r>
      <w:r>
        <w:t xml:space="preserve"> </w:t>
      </w:r>
      <w:r w:rsidRPr="00A813E5">
        <w:t xml:space="preserve">other </w:t>
      </w:r>
      <w:r>
        <w:t>warm-water</w:t>
      </w:r>
      <w:r w:rsidRPr="00A813E5">
        <w:t xml:space="preserve"> fish in </w:t>
      </w:r>
      <w:r>
        <w:t>San Luis Reservoir</w:t>
      </w:r>
      <w:r w:rsidRPr="00A813E5">
        <w:t xml:space="preserve">, relative to the </w:t>
      </w:r>
      <w:r>
        <w:t>No Action Alternative</w:t>
      </w:r>
      <w:r w:rsidRPr="00A813E5">
        <w:t>.</w:t>
      </w:r>
    </w:p>
    <w:p w14:paraId="1FD3045C" w14:textId="2911F94D" w:rsidR="006B7840" w:rsidRDefault="006B7840" w:rsidP="006B7840">
      <w:pPr>
        <w:pStyle w:val="Heading3"/>
      </w:pPr>
      <w:r>
        <w:t>Impacts Associated with Alternative 2 Relative to the No Action Alternative</w:t>
      </w:r>
    </w:p>
    <w:p w14:paraId="24AD5B2B" w14:textId="1C502530" w:rsidR="006B7840" w:rsidRDefault="006B7840" w:rsidP="006B7840">
      <w:pPr>
        <w:pStyle w:val="Heading4"/>
      </w:pPr>
      <w:r>
        <w:t xml:space="preserve">Shasta </w:t>
      </w:r>
      <w:r w:rsidR="00857BFE">
        <w:t>Lake</w:t>
      </w:r>
    </w:p>
    <w:p w14:paraId="298F4B2D" w14:textId="3D413865" w:rsidR="006B7840" w:rsidRDefault="006B7840" w:rsidP="008D416A">
      <w:pPr>
        <w:pStyle w:val="Heading5"/>
        <w:spacing w:before="120"/>
      </w:pPr>
      <w:r>
        <w:t>Cold-</w:t>
      </w:r>
      <w:r w:rsidR="00523DFA">
        <w:t xml:space="preserve">Water </w:t>
      </w:r>
      <w:r>
        <w:t>Fish Species</w:t>
      </w:r>
    </w:p>
    <w:p w14:paraId="7943CCEB" w14:textId="05A08D64" w:rsidR="006B7840" w:rsidRDefault="006B7840" w:rsidP="001F45BB">
      <w:pPr>
        <w:pStyle w:val="BodyText"/>
        <w:keepNext w:val="0"/>
      </w:pPr>
      <w:r w:rsidRPr="009E51D2">
        <w:t xml:space="preserve">Relative to the </w:t>
      </w:r>
      <w:r>
        <w:t>No Action Alternative</w:t>
      </w:r>
      <w:r w:rsidRPr="009E51D2">
        <w:t xml:space="preserve">, Alternative </w:t>
      </w:r>
      <w:r>
        <w:t>2</w:t>
      </w:r>
      <w:r w:rsidRPr="009E51D2">
        <w:t xml:space="preserve"> 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11E-2)</w:t>
      </w:r>
      <w:r w:rsidRPr="00F31DAA">
        <w:t>.</w:t>
      </w:r>
    </w:p>
    <w:p w14:paraId="39194FD4" w14:textId="0F1E05FA" w:rsidR="006B7840" w:rsidRDefault="006B7840" w:rsidP="006B7840">
      <w:pPr>
        <w:pStyle w:val="BodyText"/>
      </w:pPr>
      <w:r>
        <w:lastRenderedPageBreak/>
        <w:t xml:space="preserve">It is </w:t>
      </w:r>
      <w:r w:rsidRPr="004D289B">
        <w:t xml:space="preserve">unlikely that </w:t>
      </w:r>
      <w:r>
        <w:t>cold-water</w:t>
      </w:r>
      <w:r w:rsidRPr="004D289B">
        <w:t xml:space="preserve"> fish habitat is limiting in </w:t>
      </w:r>
      <w:r>
        <w:t xml:space="preserve">Shasta </w:t>
      </w:r>
      <w:r w:rsidR="00857BFE">
        <w:t>Lake</w:t>
      </w:r>
      <w:r w:rsidRPr="004D289B">
        <w:t>; therefore, it is unlikely that</w:t>
      </w:r>
      <w:r>
        <w:t xml:space="preserve"> </w:t>
      </w:r>
      <w:r w:rsidRPr="004D289B">
        <w:t xml:space="preserve">changes in reservoir storage under Alternative </w:t>
      </w:r>
      <w:r>
        <w:t>2</w:t>
      </w:r>
      <w:r w:rsidRPr="004D289B">
        <w:t xml:space="preserve"> would have a population level effect on </w:t>
      </w:r>
      <w:r>
        <w:t>cold-water</w:t>
      </w:r>
      <w:r w:rsidRPr="004D289B">
        <w:t xml:space="preserve"> fish</w:t>
      </w:r>
      <w:r>
        <w:t xml:space="preserve"> </w:t>
      </w:r>
      <w:r w:rsidRPr="004D289B">
        <w:t xml:space="preserve">species in </w:t>
      </w:r>
      <w:r>
        <w:t xml:space="preserve">Shasta </w:t>
      </w:r>
      <w:r w:rsidR="00857BFE">
        <w:t>Lake</w:t>
      </w:r>
      <w:r w:rsidRPr="004D289B">
        <w:t xml:space="preserve">, relative to the </w:t>
      </w:r>
      <w:r>
        <w:t>No Action Alternative</w:t>
      </w:r>
      <w:r w:rsidRPr="004D289B">
        <w:t>.</w:t>
      </w:r>
    </w:p>
    <w:p w14:paraId="1B18469E" w14:textId="06816E9E" w:rsidR="006B7840" w:rsidRDefault="006B7840" w:rsidP="006B7840">
      <w:pPr>
        <w:pStyle w:val="Heading5"/>
      </w:pPr>
      <w:r>
        <w:t>Warm-</w:t>
      </w:r>
      <w:r w:rsidR="00523DFA">
        <w:t xml:space="preserve">Water </w:t>
      </w:r>
      <w:r>
        <w:t>Fish Species</w:t>
      </w:r>
    </w:p>
    <w:p w14:paraId="0D59E3A2" w14:textId="59B370CC" w:rsidR="006B7840" w:rsidRDefault="006B7840" w:rsidP="006B7840">
      <w:pPr>
        <w:pStyle w:val="BodyText"/>
      </w:pPr>
      <w:r w:rsidRPr="007666E4">
        <w:t xml:space="preserve">Relative to the </w:t>
      </w:r>
      <w:r>
        <w:t>No Action Alternative</w:t>
      </w:r>
      <w:r w:rsidRPr="007666E4">
        <w:t xml:space="preserve">, Alternative </w:t>
      </w:r>
      <w:r>
        <w:t>2</w:t>
      </w:r>
      <w:r w:rsidRPr="007666E4">
        <w:t xml:space="preserve"> 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 11E-7)</w:t>
      </w:r>
      <w:r w:rsidRPr="001C3E82">
        <w:t>.</w:t>
      </w:r>
    </w:p>
    <w:p w14:paraId="4C7E7539" w14:textId="6578AA99" w:rsidR="006B7840" w:rsidRPr="00415365"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t>2</w:t>
      </w:r>
      <w:r w:rsidRPr="00A813E5">
        <w:t xml:space="preserve"> would have a population level effect on bass and</w:t>
      </w:r>
      <w:r>
        <w:t xml:space="preserve"> </w:t>
      </w:r>
      <w:r w:rsidRPr="00A813E5">
        <w:t xml:space="preserve">other </w:t>
      </w:r>
      <w:r>
        <w:t>warm-water</w:t>
      </w:r>
      <w:r w:rsidRPr="00A813E5">
        <w:t xml:space="preserve"> fish in </w:t>
      </w:r>
      <w:r>
        <w:t xml:space="preserve">Shasta </w:t>
      </w:r>
      <w:r w:rsidR="00857BFE">
        <w:t>Lake</w:t>
      </w:r>
      <w:r w:rsidRPr="00A813E5">
        <w:t xml:space="preserve">, relative to the </w:t>
      </w:r>
      <w:r>
        <w:t>No Action Alternative</w:t>
      </w:r>
      <w:r w:rsidRPr="00A813E5">
        <w:t>.</w:t>
      </w:r>
    </w:p>
    <w:p w14:paraId="2A63EE77" w14:textId="18773947" w:rsidR="006B7840" w:rsidRDefault="00857BFE" w:rsidP="006B7840">
      <w:pPr>
        <w:pStyle w:val="Heading4"/>
      </w:pPr>
      <w:r>
        <w:t xml:space="preserve">Lake </w:t>
      </w:r>
      <w:r w:rsidR="006B7840">
        <w:t>Oroville</w:t>
      </w:r>
    </w:p>
    <w:p w14:paraId="56C00E24" w14:textId="21E75AB6" w:rsidR="006B7840" w:rsidRDefault="006B7840" w:rsidP="008D416A">
      <w:pPr>
        <w:pStyle w:val="Heading5"/>
        <w:spacing w:before="120"/>
      </w:pPr>
      <w:r>
        <w:t>Cold-</w:t>
      </w:r>
      <w:r w:rsidR="00857BFE">
        <w:t xml:space="preserve">Water </w:t>
      </w:r>
      <w:r>
        <w:t>Fish Species</w:t>
      </w:r>
    </w:p>
    <w:p w14:paraId="20EB5CC9" w14:textId="106CBA73" w:rsidR="006B7840" w:rsidRDefault="006B7840" w:rsidP="006B7840">
      <w:pPr>
        <w:pStyle w:val="BodyText"/>
      </w:pPr>
      <w:r w:rsidRPr="009E51D2">
        <w:t xml:space="preserve">Relative to the </w:t>
      </w:r>
      <w:r>
        <w:t>No Action Alternative</w:t>
      </w:r>
      <w:r w:rsidRPr="009E51D2">
        <w:t xml:space="preserve">, Alternative </w:t>
      </w:r>
      <w:r>
        <w:t>2</w:t>
      </w:r>
      <w:r w:rsidRPr="009E51D2">
        <w:t xml:space="preserve"> 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11E-3)</w:t>
      </w:r>
      <w:r w:rsidRPr="00F31DAA">
        <w:t>.</w:t>
      </w:r>
    </w:p>
    <w:p w14:paraId="00535F78" w14:textId="298FB25D" w:rsidR="006B7840" w:rsidRDefault="006B7840" w:rsidP="006B7840">
      <w:pPr>
        <w:pStyle w:val="BodyText"/>
      </w:pPr>
      <w:r>
        <w:t xml:space="preserve">It is </w:t>
      </w:r>
      <w:r w:rsidRPr="004D289B">
        <w:t xml:space="preserve">unlikely that </w:t>
      </w:r>
      <w:r>
        <w:t>cold-water</w:t>
      </w:r>
      <w:r w:rsidRPr="004D289B">
        <w:t xml:space="preserve"> fish habitat is limiting in </w:t>
      </w:r>
      <w:r w:rsidR="00857BFE">
        <w:t xml:space="preserve">Lake </w:t>
      </w:r>
      <w:r>
        <w:t>Oroville</w:t>
      </w:r>
      <w:r w:rsidRPr="004D289B">
        <w:t>; therefore, it is unlikely that</w:t>
      </w:r>
      <w:r>
        <w:t xml:space="preserve"> </w:t>
      </w:r>
      <w:r w:rsidRPr="004D289B">
        <w:t xml:space="preserve">changes in reservoir storage under Alternative </w:t>
      </w:r>
      <w:r>
        <w:t>2</w:t>
      </w:r>
      <w:r w:rsidRPr="004D289B">
        <w:t xml:space="preserve"> would have a population level effect on </w:t>
      </w:r>
      <w:r>
        <w:t>cold-water</w:t>
      </w:r>
      <w:r w:rsidRPr="004D289B">
        <w:t xml:space="preserve"> fish</w:t>
      </w:r>
      <w:r>
        <w:t xml:space="preserve"> </w:t>
      </w:r>
      <w:r w:rsidRPr="004D289B">
        <w:t xml:space="preserve">species in </w:t>
      </w:r>
      <w:r w:rsidR="00857BFE">
        <w:t xml:space="preserve">Lake </w:t>
      </w:r>
      <w:r>
        <w:t>Oroville</w:t>
      </w:r>
      <w:r w:rsidRPr="004D289B">
        <w:t xml:space="preserve">, relative to the </w:t>
      </w:r>
      <w:r>
        <w:t>No Action Alternative</w:t>
      </w:r>
      <w:r w:rsidRPr="004D289B">
        <w:t>.</w:t>
      </w:r>
    </w:p>
    <w:p w14:paraId="198226E8" w14:textId="3DC46CC1" w:rsidR="006B7840" w:rsidRDefault="006B7840" w:rsidP="006B7840">
      <w:pPr>
        <w:pStyle w:val="Heading5"/>
      </w:pPr>
      <w:r>
        <w:t>Warm-</w:t>
      </w:r>
      <w:r w:rsidR="00857BFE">
        <w:t xml:space="preserve">Water </w:t>
      </w:r>
      <w:r>
        <w:t>Fish Species</w:t>
      </w:r>
    </w:p>
    <w:p w14:paraId="311B617C" w14:textId="089F6FE3" w:rsidR="006B7840" w:rsidRDefault="006B7840" w:rsidP="006B7840">
      <w:pPr>
        <w:pStyle w:val="BodyText"/>
      </w:pPr>
      <w:r w:rsidRPr="007666E4">
        <w:t xml:space="preserve">Relative to the </w:t>
      </w:r>
      <w:r>
        <w:t>No Action Alternative</w:t>
      </w:r>
      <w:r w:rsidRPr="007666E4">
        <w:t xml:space="preserve">, Alternative </w:t>
      </w:r>
      <w:r>
        <w:t>2</w:t>
      </w:r>
      <w:r w:rsidRPr="007666E4">
        <w:t xml:space="preserve"> 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 11E-8)</w:t>
      </w:r>
      <w:r w:rsidRPr="001C3E82">
        <w:t>.</w:t>
      </w:r>
    </w:p>
    <w:p w14:paraId="027793AB" w14:textId="25287869" w:rsidR="006B7840" w:rsidRPr="00415365"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t>2</w:t>
      </w:r>
      <w:r w:rsidRPr="00A813E5">
        <w:t xml:space="preserve"> would have a population level effect on bass and</w:t>
      </w:r>
      <w:r>
        <w:t xml:space="preserve"> </w:t>
      </w:r>
      <w:r w:rsidRPr="00A813E5">
        <w:t xml:space="preserve">other </w:t>
      </w:r>
      <w:r>
        <w:t>warm-water</w:t>
      </w:r>
      <w:r w:rsidRPr="00A813E5">
        <w:t xml:space="preserve"> fish in </w:t>
      </w:r>
      <w:r w:rsidR="00857BFE">
        <w:t xml:space="preserve">Lake </w:t>
      </w:r>
      <w:r>
        <w:t>Oroville</w:t>
      </w:r>
      <w:r w:rsidRPr="00A813E5">
        <w:t xml:space="preserve">, relative to the </w:t>
      </w:r>
      <w:r>
        <w:t>No Action Alternative</w:t>
      </w:r>
      <w:r w:rsidRPr="00A813E5">
        <w:t>.</w:t>
      </w:r>
    </w:p>
    <w:p w14:paraId="4068C6F6" w14:textId="34926C84" w:rsidR="006B7840" w:rsidRDefault="006B7840" w:rsidP="006B7840">
      <w:pPr>
        <w:pStyle w:val="Heading4"/>
      </w:pPr>
      <w:r>
        <w:t xml:space="preserve">Folsom </w:t>
      </w:r>
      <w:r w:rsidR="00857BFE">
        <w:t>Lake</w:t>
      </w:r>
    </w:p>
    <w:p w14:paraId="0EA59BEC" w14:textId="1BE5B55E" w:rsidR="006B7840" w:rsidRDefault="006B7840" w:rsidP="008D416A">
      <w:pPr>
        <w:pStyle w:val="Heading5"/>
        <w:spacing w:before="120"/>
      </w:pPr>
      <w:r>
        <w:t>Cold-</w:t>
      </w:r>
      <w:r w:rsidR="00857BFE">
        <w:t xml:space="preserve">Water </w:t>
      </w:r>
      <w:r>
        <w:t>Fish Species</w:t>
      </w:r>
    </w:p>
    <w:p w14:paraId="025B5AF8" w14:textId="3723C5FF" w:rsidR="006B7840" w:rsidRDefault="006B7840" w:rsidP="001F45BB">
      <w:pPr>
        <w:pStyle w:val="BodyText"/>
        <w:keepNext w:val="0"/>
      </w:pPr>
      <w:r w:rsidRPr="009E51D2">
        <w:t xml:space="preserve">Relative to the </w:t>
      </w:r>
      <w:r>
        <w:t>No Action Alternative</w:t>
      </w:r>
      <w:r w:rsidRPr="009E51D2">
        <w:t xml:space="preserve">, Alternative </w:t>
      </w:r>
      <w:r>
        <w:t>2</w:t>
      </w:r>
      <w:r w:rsidRPr="009E51D2">
        <w:t xml:space="preserve"> 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11E-4)</w:t>
      </w:r>
      <w:r w:rsidRPr="00F31DAA">
        <w:t>.</w:t>
      </w:r>
    </w:p>
    <w:p w14:paraId="05BD9259" w14:textId="28916E71" w:rsidR="006B7840" w:rsidRDefault="006B7840" w:rsidP="001F45BB">
      <w:pPr>
        <w:pStyle w:val="BodyText"/>
        <w:keepNext w:val="0"/>
      </w:pPr>
      <w:r>
        <w:t>It is u</w:t>
      </w:r>
      <w:r w:rsidRPr="004D289B">
        <w:t xml:space="preserve">nlikely that </w:t>
      </w:r>
      <w:r>
        <w:t>cold-water</w:t>
      </w:r>
      <w:r w:rsidRPr="004D289B">
        <w:t xml:space="preserve"> fish habitat is limiting in </w:t>
      </w:r>
      <w:r>
        <w:t xml:space="preserve">Folsom </w:t>
      </w:r>
      <w:r w:rsidR="00857BFE">
        <w:t>Lake</w:t>
      </w:r>
      <w:r w:rsidRPr="004D289B">
        <w:t>; therefore, it is unlikely that</w:t>
      </w:r>
      <w:r>
        <w:t xml:space="preserve"> </w:t>
      </w:r>
      <w:r w:rsidRPr="004D289B">
        <w:t xml:space="preserve">changes in reservoir storage under Alternative </w:t>
      </w:r>
      <w:r>
        <w:t>2</w:t>
      </w:r>
      <w:r w:rsidRPr="004D289B">
        <w:t xml:space="preserve"> would have a population level effect on </w:t>
      </w:r>
      <w:r>
        <w:t>cold-water</w:t>
      </w:r>
      <w:r w:rsidRPr="004D289B">
        <w:t xml:space="preserve"> fish</w:t>
      </w:r>
      <w:r>
        <w:t xml:space="preserve"> </w:t>
      </w:r>
      <w:r w:rsidRPr="004D289B">
        <w:t xml:space="preserve">species in </w:t>
      </w:r>
      <w:r>
        <w:t xml:space="preserve">Folsom </w:t>
      </w:r>
      <w:r w:rsidR="00857BFE">
        <w:t>Lake</w:t>
      </w:r>
      <w:r w:rsidRPr="004D289B">
        <w:t xml:space="preserve">, relative to the </w:t>
      </w:r>
      <w:r>
        <w:t>No Action Alternative</w:t>
      </w:r>
      <w:r w:rsidRPr="004D289B">
        <w:t>.</w:t>
      </w:r>
    </w:p>
    <w:p w14:paraId="54A400ED" w14:textId="29FE0E43" w:rsidR="006B7840" w:rsidRDefault="006B7840" w:rsidP="001F45BB">
      <w:pPr>
        <w:pStyle w:val="Heading5"/>
        <w:keepNext/>
      </w:pPr>
      <w:r>
        <w:lastRenderedPageBreak/>
        <w:t>Warm-</w:t>
      </w:r>
      <w:r w:rsidR="00857BFE">
        <w:t xml:space="preserve">Water </w:t>
      </w:r>
      <w:r>
        <w:t>Fish Species</w:t>
      </w:r>
    </w:p>
    <w:p w14:paraId="32C47575" w14:textId="566FDA51" w:rsidR="006B7840" w:rsidRDefault="006B7840" w:rsidP="006B7840">
      <w:pPr>
        <w:pStyle w:val="BodyText"/>
      </w:pPr>
      <w:r w:rsidRPr="007666E4">
        <w:t xml:space="preserve">Relative to the </w:t>
      </w:r>
      <w:r>
        <w:t>No Action Alternative</w:t>
      </w:r>
      <w:r w:rsidRPr="007666E4">
        <w:t xml:space="preserve">, Alternative </w:t>
      </w:r>
      <w:r>
        <w:t>2</w:t>
      </w:r>
      <w:r w:rsidRPr="007666E4">
        <w:t xml:space="preserve"> 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(Table 11E-</w:t>
      </w:r>
      <w:r w:rsidR="00C215DD">
        <w:t>10</w:t>
      </w:r>
      <w:r>
        <w:t>)</w:t>
      </w:r>
      <w:r w:rsidRPr="001C3E82">
        <w:t>.</w:t>
      </w:r>
    </w:p>
    <w:p w14:paraId="35DACD3D" w14:textId="63BFA6AC" w:rsidR="006B7840"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t>2</w:t>
      </w:r>
      <w:r w:rsidRPr="00A813E5">
        <w:t xml:space="preserve"> would have a population level effect on bass and</w:t>
      </w:r>
      <w:r>
        <w:t xml:space="preserve"> </w:t>
      </w:r>
      <w:r w:rsidRPr="00A813E5">
        <w:t xml:space="preserve">other </w:t>
      </w:r>
      <w:r>
        <w:t>warm-water</w:t>
      </w:r>
      <w:r w:rsidRPr="00A813E5">
        <w:t xml:space="preserve"> fish in </w:t>
      </w:r>
      <w:r>
        <w:t xml:space="preserve">Folsom </w:t>
      </w:r>
      <w:r w:rsidR="005B4DD0">
        <w:t>Lake</w:t>
      </w:r>
      <w:r w:rsidRPr="00A813E5">
        <w:t xml:space="preserve">, relative to the </w:t>
      </w:r>
      <w:r>
        <w:t>No Action Alternative</w:t>
      </w:r>
      <w:r w:rsidRPr="00A813E5">
        <w:t>.</w:t>
      </w:r>
    </w:p>
    <w:p w14:paraId="26007ECB" w14:textId="77777777" w:rsidR="006B7840" w:rsidRDefault="006B7840" w:rsidP="006B7840">
      <w:pPr>
        <w:pStyle w:val="Heading4"/>
      </w:pPr>
      <w:r>
        <w:t>San Luis Reservoir</w:t>
      </w:r>
    </w:p>
    <w:p w14:paraId="7C0CFF38" w14:textId="3A0C4890" w:rsidR="006B7840" w:rsidRDefault="006B7840" w:rsidP="008D416A">
      <w:pPr>
        <w:pStyle w:val="Heading5"/>
        <w:spacing w:before="120"/>
      </w:pPr>
      <w:r>
        <w:t>Cold-</w:t>
      </w:r>
      <w:r w:rsidR="00857BFE">
        <w:t xml:space="preserve">Water </w:t>
      </w:r>
      <w:r>
        <w:t>Fish Species</w:t>
      </w:r>
    </w:p>
    <w:p w14:paraId="19A80081" w14:textId="26D2A617" w:rsidR="006B7840" w:rsidRDefault="006B7840" w:rsidP="006B7840">
      <w:pPr>
        <w:pStyle w:val="BodyText"/>
      </w:pPr>
      <w:r w:rsidRPr="009E51D2">
        <w:t xml:space="preserve">Relative to the </w:t>
      </w:r>
      <w:r>
        <w:t>No Action Alternative</w:t>
      </w:r>
      <w:r w:rsidRPr="009E51D2">
        <w:t xml:space="preserve">, Alternative </w:t>
      </w:r>
      <w:r>
        <w:t>2</w:t>
      </w:r>
      <w:r w:rsidRPr="009E51D2">
        <w:t xml:space="preserve"> 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 xml:space="preserve">average monthly storage by water year type during </w:t>
      </w:r>
      <w:r>
        <w:t>most</w:t>
      </w:r>
      <w:r w:rsidRPr="00F31DAA">
        <w:t xml:space="preserve"> months of the evaluation period</w:t>
      </w:r>
      <w:r w:rsidR="00C215DD">
        <w:t xml:space="preserve">. </w:t>
      </w:r>
      <w:r>
        <w:t xml:space="preserve">During September of </w:t>
      </w:r>
      <w:r w:rsidR="000F2BEF">
        <w:t xml:space="preserve">Critically Dry </w:t>
      </w:r>
      <w:r>
        <w:t>years, average monthly storage may be significantly reduced.</w:t>
      </w:r>
    </w:p>
    <w:p w14:paraId="5D2823C3" w14:textId="7A60E05D" w:rsidR="006B7840" w:rsidRDefault="006B7840" w:rsidP="006B7840">
      <w:pPr>
        <w:pStyle w:val="BodyText"/>
      </w:pPr>
      <w:r>
        <w:t xml:space="preserve">It is </w:t>
      </w:r>
      <w:r w:rsidRPr="004D289B">
        <w:t xml:space="preserve">unlikely that </w:t>
      </w:r>
      <w:r>
        <w:t>cold-water</w:t>
      </w:r>
      <w:r w:rsidRPr="004D289B">
        <w:t xml:space="preserve"> fish habitat is limiting in </w:t>
      </w:r>
      <w:r>
        <w:t>San Luis Reservoir</w:t>
      </w:r>
      <w:r w:rsidRPr="004D289B">
        <w:t>; therefore, it is unlikely that</w:t>
      </w:r>
      <w:r>
        <w:t xml:space="preserve"> </w:t>
      </w:r>
      <w:r w:rsidRPr="004D289B">
        <w:t xml:space="preserve">changes in reservoir storage under Alternative </w:t>
      </w:r>
      <w:r>
        <w:t>2</w:t>
      </w:r>
      <w:r w:rsidRPr="004D289B">
        <w:t xml:space="preserve"> would have a population level effect on </w:t>
      </w:r>
      <w:r>
        <w:t>cold-water</w:t>
      </w:r>
      <w:r w:rsidRPr="004D289B">
        <w:t xml:space="preserve"> fish</w:t>
      </w:r>
      <w:r>
        <w:t xml:space="preserve"> </w:t>
      </w:r>
      <w:r w:rsidRPr="004D289B">
        <w:t xml:space="preserve">species in </w:t>
      </w:r>
      <w:r>
        <w:t>San Luis Reservoir</w:t>
      </w:r>
      <w:r w:rsidRPr="004D289B">
        <w:t xml:space="preserve">, relative to the </w:t>
      </w:r>
      <w:r>
        <w:t>No Action Alternative</w:t>
      </w:r>
      <w:r w:rsidRPr="004D289B">
        <w:t>.</w:t>
      </w:r>
    </w:p>
    <w:p w14:paraId="67F0D3F1" w14:textId="647753AB" w:rsidR="006B7840" w:rsidRDefault="006B7840" w:rsidP="006B7840">
      <w:pPr>
        <w:pStyle w:val="Heading5"/>
      </w:pPr>
      <w:r>
        <w:t>Warm-</w:t>
      </w:r>
      <w:r w:rsidR="005B4DD0">
        <w:t xml:space="preserve">Water </w:t>
      </w:r>
      <w:r>
        <w:t>Fish Species</w:t>
      </w:r>
    </w:p>
    <w:p w14:paraId="1CFFB82B" w14:textId="62CB3BF0" w:rsidR="006B7840" w:rsidRDefault="006B7840" w:rsidP="006B7840">
      <w:pPr>
        <w:pStyle w:val="BodyText"/>
      </w:pPr>
      <w:r w:rsidRPr="007666E4">
        <w:t xml:space="preserve">Relative to the </w:t>
      </w:r>
      <w:r>
        <w:t>No Action Alternative</w:t>
      </w:r>
      <w:r w:rsidRPr="007666E4">
        <w:t xml:space="preserve">, Alternative </w:t>
      </w:r>
      <w:r>
        <w:t>2</w:t>
      </w:r>
      <w:r w:rsidRPr="007666E4">
        <w:t xml:space="preserve"> 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 frequencies of monthly water surface elevation reductions of 6 feet or more</w:t>
      </w:r>
      <w:r>
        <w:t xml:space="preserve"> (</w:t>
      </w:r>
      <w:r w:rsidR="00C215DD">
        <w:t>Tables 11E-12 and 11E-13</w:t>
      </w:r>
      <w:r>
        <w:t>)</w:t>
      </w:r>
      <w:r w:rsidRPr="001C3E82">
        <w:t>.</w:t>
      </w:r>
    </w:p>
    <w:p w14:paraId="19490784" w14:textId="7628EFB7" w:rsidR="006B7840"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t>2</w:t>
      </w:r>
      <w:r w:rsidRPr="00A813E5">
        <w:t xml:space="preserve"> would have a population level effect on bass and</w:t>
      </w:r>
      <w:r>
        <w:t xml:space="preserve"> </w:t>
      </w:r>
      <w:r w:rsidRPr="00A813E5">
        <w:t xml:space="preserve">other </w:t>
      </w:r>
      <w:r>
        <w:t>warm-water</w:t>
      </w:r>
      <w:r w:rsidRPr="00A813E5">
        <w:t xml:space="preserve"> fish in </w:t>
      </w:r>
      <w:r>
        <w:t>San Luis Reservoir</w:t>
      </w:r>
      <w:r w:rsidRPr="00A813E5">
        <w:t xml:space="preserve">, relative to the </w:t>
      </w:r>
      <w:r>
        <w:t>No Action Alternative</w:t>
      </w:r>
      <w:r w:rsidRPr="00A813E5">
        <w:t>.</w:t>
      </w:r>
    </w:p>
    <w:p w14:paraId="45E1394E" w14:textId="17BC3B24" w:rsidR="006B7840" w:rsidRDefault="006B7840" w:rsidP="006B7840">
      <w:pPr>
        <w:pStyle w:val="Heading3"/>
      </w:pPr>
      <w:r>
        <w:t>Impacts Associated with Alternative 3 Relative to the No Action Alternative</w:t>
      </w:r>
    </w:p>
    <w:p w14:paraId="43B4EF66" w14:textId="45197C40" w:rsidR="006B7840" w:rsidRDefault="006B7840" w:rsidP="006B7840">
      <w:pPr>
        <w:pStyle w:val="Heading4"/>
      </w:pPr>
      <w:r>
        <w:t xml:space="preserve">Shasta </w:t>
      </w:r>
      <w:r w:rsidR="005B4DD0">
        <w:t>Lake</w:t>
      </w:r>
    </w:p>
    <w:p w14:paraId="0F50F54C" w14:textId="0A4C5B90" w:rsidR="006B7840" w:rsidRDefault="006B7840" w:rsidP="008D416A">
      <w:pPr>
        <w:pStyle w:val="Heading5"/>
        <w:spacing w:before="120"/>
      </w:pPr>
      <w:r>
        <w:t>Cold-</w:t>
      </w:r>
      <w:r w:rsidR="005B4DD0">
        <w:t xml:space="preserve">Water </w:t>
      </w:r>
      <w:r>
        <w:t>Fish Species</w:t>
      </w:r>
    </w:p>
    <w:p w14:paraId="2FDF24E6" w14:textId="68090D70" w:rsidR="006B7840" w:rsidRDefault="006B7840" w:rsidP="001F45BB">
      <w:pPr>
        <w:pStyle w:val="BodyText"/>
        <w:keepNext w:val="0"/>
      </w:pPr>
      <w:r w:rsidRPr="009E51D2">
        <w:t xml:space="preserve">Relative to the </w:t>
      </w:r>
      <w:r>
        <w:t>No Action Alternative</w:t>
      </w:r>
      <w:r w:rsidRPr="009E51D2">
        <w:t xml:space="preserve">, Alternative </w:t>
      </w:r>
      <w:r>
        <w:t>3</w:t>
      </w:r>
      <w:r w:rsidRPr="009E51D2">
        <w:t xml:space="preserve"> 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 xml:space="preserve">average monthly storage by water year type during </w:t>
      </w:r>
      <w:r>
        <w:t>all</w:t>
      </w:r>
      <w:r w:rsidRPr="00F31DAA">
        <w:t xml:space="preserve"> months of the evaluation period</w:t>
      </w:r>
      <w:r>
        <w:t xml:space="preserve"> (Table 11E-2)</w:t>
      </w:r>
      <w:r w:rsidRPr="00F31DAA">
        <w:t>.</w:t>
      </w:r>
      <w:r>
        <w:t xml:space="preserve"> Average monthly storage during July through September of </w:t>
      </w:r>
      <w:r w:rsidR="000F2BEF">
        <w:t>Critically Dry</w:t>
      </w:r>
      <w:r>
        <w:t xml:space="preserve"> years </w:t>
      </w:r>
      <w:r w:rsidR="005B4DD0">
        <w:t xml:space="preserve">would </w:t>
      </w:r>
      <w:r>
        <w:t>be slightly higher under Alternative 3 relative to the No Action Alternative.</w:t>
      </w:r>
    </w:p>
    <w:p w14:paraId="1E975F8D" w14:textId="7BEF96A2" w:rsidR="006B7840" w:rsidRDefault="006B7840" w:rsidP="001F45BB">
      <w:pPr>
        <w:pStyle w:val="BodyText"/>
        <w:keepNext w:val="0"/>
      </w:pPr>
      <w:r>
        <w:t xml:space="preserve">It is </w:t>
      </w:r>
      <w:r w:rsidRPr="004D289B">
        <w:t xml:space="preserve">unlikely that </w:t>
      </w:r>
      <w:r>
        <w:t>cold-water</w:t>
      </w:r>
      <w:r w:rsidRPr="004D289B">
        <w:t xml:space="preserve"> fish habitat is limiting in </w:t>
      </w:r>
      <w:r>
        <w:t xml:space="preserve">Shasta </w:t>
      </w:r>
      <w:r w:rsidR="005B4DD0">
        <w:t>Lake</w:t>
      </w:r>
      <w:r w:rsidRPr="004D289B">
        <w:t>; therefore, it is unlikely that</w:t>
      </w:r>
      <w:r>
        <w:t xml:space="preserve"> </w:t>
      </w:r>
      <w:r w:rsidRPr="004D289B">
        <w:t xml:space="preserve">changes in reservoir storage under Alternative </w:t>
      </w:r>
      <w:r>
        <w:t>3</w:t>
      </w:r>
      <w:r w:rsidRPr="004D289B">
        <w:t xml:space="preserve"> would have a population level effect on </w:t>
      </w:r>
      <w:r>
        <w:t>cold-water</w:t>
      </w:r>
      <w:r w:rsidRPr="004D289B">
        <w:t xml:space="preserve"> fish</w:t>
      </w:r>
      <w:r>
        <w:t xml:space="preserve"> </w:t>
      </w:r>
      <w:r w:rsidRPr="004D289B">
        <w:t xml:space="preserve">species in </w:t>
      </w:r>
      <w:r>
        <w:t xml:space="preserve">Shasta </w:t>
      </w:r>
      <w:r w:rsidR="005B4DD0">
        <w:t>Lake</w:t>
      </w:r>
      <w:r w:rsidRPr="004D289B">
        <w:t xml:space="preserve">, relative to the </w:t>
      </w:r>
      <w:r>
        <w:t>No Action Alternative</w:t>
      </w:r>
      <w:r w:rsidRPr="004D289B">
        <w:t>.</w:t>
      </w:r>
    </w:p>
    <w:p w14:paraId="30396F74" w14:textId="25F2C800" w:rsidR="006B7840" w:rsidRDefault="006B7840" w:rsidP="006B7840">
      <w:pPr>
        <w:pStyle w:val="Heading5"/>
      </w:pPr>
      <w:r>
        <w:lastRenderedPageBreak/>
        <w:t>Warm-</w:t>
      </w:r>
      <w:r w:rsidR="00CB4400">
        <w:t xml:space="preserve">Water </w:t>
      </w:r>
      <w:r>
        <w:t>Fish Species</w:t>
      </w:r>
    </w:p>
    <w:p w14:paraId="267576B4" w14:textId="050EEE2A" w:rsidR="006B7840" w:rsidRDefault="006B7840" w:rsidP="006B7840">
      <w:pPr>
        <w:pStyle w:val="BodyText"/>
      </w:pPr>
      <w:r w:rsidRPr="007666E4">
        <w:t xml:space="preserve">Relative to the </w:t>
      </w:r>
      <w:r>
        <w:t>No Action Alternative</w:t>
      </w:r>
      <w:r w:rsidRPr="007666E4">
        <w:t xml:space="preserve">, Alternative </w:t>
      </w:r>
      <w:r>
        <w:t>3</w:t>
      </w:r>
      <w:r w:rsidRPr="007666E4">
        <w:t xml:space="preserve"> would be expected to</w:t>
      </w:r>
      <w:r>
        <w:t xml:space="preserve"> </w:t>
      </w:r>
      <w:r w:rsidRPr="007666E4">
        <w:t>provide</w:t>
      </w:r>
      <w:r>
        <w:t xml:space="preserve"> significantly worse warm-water</w:t>
      </w:r>
      <w:r w:rsidRPr="001C3E82">
        <w:t xml:space="preserve"> fish nesting conditions, based on modeling results indicating </w:t>
      </w:r>
      <w:r>
        <w:t>higher</w:t>
      </w:r>
      <w:r w:rsidRPr="001C3E82">
        <w:t xml:space="preserve"> frequencies of monthly water surface elevation reductions of 6 feet or more</w:t>
      </w:r>
      <w:r>
        <w:t xml:space="preserve"> (Table 11E-7)</w:t>
      </w:r>
      <w:r w:rsidRPr="001C3E82">
        <w:t>.</w:t>
      </w:r>
    </w:p>
    <w:p w14:paraId="0357AEC3" w14:textId="748BE4D3" w:rsidR="006B7840" w:rsidRPr="00415365" w:rsidRDefault="006B7840" w:rsidP="006B7840">
      <w:pPr>
        <w:pStyle w:val="BodyText"/>
      </w:pPr>
      <w:r w:rsidRPr="00A813E5">
        <w:t xml:space="preserve">It is </w:t>
      </w:r>
      <w:r>
        <w:t xml:space="preserve">very </w:t>
      </w:r>
      <w:r w:rsidRPr="00A813E5">
        <w:t xml:space="preserve">likely that a </w:t>
      </w:r>
      <w:r>
        <w:t>large</w:t>
      </w:r>
      <w:r w:rsidRPr="00A813E5">
        <w:t xml:space="preserve"> difference in the number of years with monthly water surface elevation</w:t>
      </w:r>
      <w:r>
        <w:t xml:space="preserve"> </w:t>
      </w:r>
      <w:r w:rsidRPr="00A813E5">
        <w:t xml:space="preserve">reductions of greater than 6 feet under Alternative </w:t>
      </w:r>
      <w:r>
        <w:t>3</w:t>
      </w:r>
      <w:r w:rsidRPr="00A813E5">
        <w:t xml:space="preserve"> would have a population level effect on bass and</w:t>
      </w:r>
      <w:r>
        <w:t xml:space="preserve"> </w:t>
      </w:r>
      <w:r w:rsidRPr="00A813E5">
        <w:t xml:space="preserve">other </w:t>
      </w:r>
      <w:r>
        <w:t>warm-water</w:t>
      </w:r>
      <w:r w:rsidRPr="00A813E5">
        <w:t xml:space="preserve"> fish in </w:t>
      </w:r>
      <w:r>
        <w:t xml:space="preserve">Shasta </w:t>
      </w:r>
      <w:r w:rsidR="00CB4400">
        <w:t>Lake</w:t>
      </w:r>
      <w:r w:rsidRPr="00A813E5">
        <w:t xml:space="preserve">, relative to the </w:t>
      </w:r>
      <w:r>
        <w:t>No Action Alternative</w:t>
      </w:r>
      <w:r w:rsidRPr="00A813E5">
        <w:t>.</w:t>
      </w:r>
    </w:p>
    <w:p w14:paraId="55D81A5F" w14:textId="44B805DE" w:rsidR="006B7840" w:rsidRDefault="00CB4400" w:rsidP="006B7840">
      <w:pPr>
        <w:pStyle w:val="Heading4"/>
      </w:pPr>
      <w:r>
        <w:t xml:space="preserve">Lake </w:t>
      </w:r>
      <w:r w:rsidR="006B7840">
        <w:t>Oroville</w:t>
      </w:r>
    </w:p>
    <w:p w14:paraId="5E789CCE" w14:textId="1F826762" w:rsidR="006B7840" w:rsidRDefault="006B7840" w:rsidP="008D416A">
      <w:pPr>
        <w:pStyle w:val="Heading5"/>
        <w:spacing w:before="120"/>
      </w:pPr>
      <w:r>
        <w:t>Cold-</w:t>
      </w:r>
      <w:r w:rsidR="00CB4400">
        <w:t xml:space="preserve">Water </w:t>
      </w:r>
      <w:r>
        <w:t>Fish Species</w:t>
      </w:r>
    </w:p>
    <w:p w14:paraId="5424730F" w14:textId="4DB7BBA6" w:rsidR="006B7840" w:rsidRDefault="006B7840" w:rsidP="006B7840">
      <w:pPr>
        <w:pStyle w:val="BodyText"/>
      </w:pPr>
      <w:r w:rsidRPr="009E51D2">
        <w:t xml:space="preserve">Relative to the </w:t>
      </w:r>
      <w:r>
        <w:t>No Action Alternative</w:t>
      </w:r>
      <w:r w:rsidRPr="009E51D2">
        <w:t xml:space="preserve">, Alternative </w:t>
      </w:r>
      <w:r>
        <w:t>3</w:t>
      </w:r>
      <w:r w:rsidRPr="009E51D2">
        <w:t xml:space="preserve"> 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average monthly storage by water year type during all months of the evaluation period</w:t>
      </w:r>
      <w:r>
        <w:t xml:space="preserve"> (Table 11E-3)</w:t>
      </w:r>
      <w:r w:rsidRPr="00F31DAA">
        <w:t>.</w:t>
      </w:r>
    </w:p>
    <w:p w14:paraId="155EF9B1" w14:textId="1DDD7380" w:rsidR="006B7840" w:rsidRDefault="006B7840" w:rsidP="006B7840">
      <w:pPr>
        <w:pStyle w:val="BodyText"/>
      </w:pPr>
      <w:r>
        <w:t xml:space="preserve">It is </w:t>
      </w:r>
      <w:r w:rsidRPr="004D289B">
        <w:t xml:space="preserve">unlikely that </w:t>
      </w:r>
      <w:r>
        <w:t>cold-water</w:t>
      </w:r>
      <w:r w:rsidRPr="004D289B">
        <w:t xml:space="preserve"> fish habitat is limiting in </w:t>
      </w:r>
      <w:r w:rsidR="00CB4400">
        <w:t xml:space="preserve">Lake </w:t>
      </w:r>
      <w:r>
        <w:t>Oroville</w:t>
      </w:r>
      <w:r w:rsidRPr="004D289B">
        <w:t>; therefore, it is unlikely that</w:t>
      </w:r>
      <w:r>
        <w:t xml:space="preserve"> </w:t>
      </w:r>
      <w:r w:rsidRPr="004D289B">
        <w:t xml:space="preserve">changes in reservoir storage under Alternative </w:t>
      </w:r>
      <w:r>
        <w:t>3</w:t>
      </w:r>
      <w:r w:rsidRPr="004D289B">
        <w:t xml:space="preserve"> would have a population level effect on </w:t>
      </w:r>
      <w:r>
        <w:t>cold-water</w:t>
      </w:r>
      <w:r w:rsidRPr="004D289B">
        <w:t xml:space="preserve"> fish</w:t>
      </w:r>
      <w:r>
        <w:t xml:space="preserve"> </w:t>
      </w:r>
      <w:r w:rsidRPr="004D289B">
        <w:t xml:space="preserve">species in </w:t>
      </w:r>
      <w:r w:rsidR="00CB4400">
        <w:t xml:space="preserve">Lake </w:t>
      </w:r>
      <w:r>
        <w:t>Oroville</w:t>
      </w:r>
      <w:r w:rsidRPr="004D289B">
        <w:t xml:space="preserve">, relative to the </w:t>
      </w:r>
      <w:r>
        <w:t>No Action Alternative</w:t>
      </w:r>
      <w:r w:rsidRPr="004D289B">
        <w:t>.</w:t>
      </w:r>
    </w:p>
    <w:p w14:paraId="779DBCB6" w14:textId="68592A67" w:rsidR="006B7840" w:rsidRDefault="006B7840" w:rsidP="006B7840">
      <w:pPr>
        <w:pStyle w:val="Heading5"/>
      </w:pPr>
      <w:r>
        <w:t>Warm-</w:t>
      </w:r>
      <w:r w:rsidR="00CB4400">
        <w:t xml:space="preserve">Water </w:t>
      </w:r>
      <w:r>
        <w:t>Fish Species</w:t>
      </w:r>
    </w:p>
    <w:p w14:paraId="795D81E8" w14:textId="0CBC2681" w:rsidR="006B7840" w:rsidRDefault="006B7840" w:rsidP="006B7840">
      <w:pPr>
        <w:pStyle w:val="BodyText"/>
      </w:pPr>
      <w:r w:rsidRPr="007666E4">
        <w:t xml:space="preserve">Relative to the </w:t>
      </w:r>
      <w:r>
        <w:t>No Action Alternative</w:t>
      </w:r>
      <w:r w:rsidRPr="007666E4">
        <w:t xml:space="preserve">, Alternative </w:t>
      </w:r>
      <w:r>
        <w:t>3</w:t>
      </w:r>
      <w:r w:rsidRPr="007666E4">
        <w:t xml:space="preserve"> 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w:t>
      </w:r>
      <w:r>
        <w:t xml:space="preserve"> </w:t>
      </w:r>
      <w:r w:rsidRPr="001C3E82">
        <w:t>frequencies of monthly water surface elevation reductions of 6 feet or more</w:t>
      </w:r>
      <w:r>
        <w:t xml:space="preserve"> (Table 11E-8)</w:t>
      </w:r>
      <w:r w:rsidRPr="001C3E82">
        <w:t>.</w:t>
      </w:r>
    </w:p>
    <w:p w14:paraId="134DA1C9" w14:textId="1FA3F5A1" w:rsidR="006B7840" w:rsidRPr="00415365" w:rsidRDefault="006B7840" w:rsidP="008D416A">
      <w:pPr>
        <w:pStyle w:val="BodyText"/>
        <w:keepNext w:val="0"/>
      </w:pPr>
      <w:r w:rsidRPr="00A813E5">
        <w:t>It is unlikely that a small difference in the number of years with monthly water surface elevation</w:t>
      </w:r>
      <w:r>
        <w:t xml:space="preserve"> </w:t>
      </w:r>
      <w:r w:rsidRPr="00A813E5">
        <w:t xml:space="preserve">reductions of greater than 6 feet under Alternative </w:t>
      </w:r>
      <w:r>
        <w:t>3</w:t>
      </w:r>
      <w:r w:rsidRPr="00A813E5">
        <w:t xml:space="preserve"> would have a population level effect on bass and</w:t>
      </w:r>
      <w:r>
        <w:t xml:space="preserve"> </w:t>
      </w:r>
      <w:r w:rsidRPr="00A813E5">
        <w:t xml:space="preserve">other </w:t>
      </w:r>
      <w:r>
        <w:t>warm-water</w:t>
      </w:r>
      <w:r w:rsidRPr="00A813E5">
        <w:t xml:space="preserve"> fish in </w:t>
      </w:r>
      <w:r w:rsidR="00CB4400">
        <w:t xml:space="preserve">Lake </w:t>
      </w:r>
      <w:r>
        <w:t>Oroville</w:t>
      </w:r>
      <w:r w:rsidRPr="00A813E5">
        <w:t xml:space="preserve">, relative to the </w:t>
      </w:r>
      <w:r>
        <w:t>No Action Alternative</w:t>
      </w:r>
      <w:r w:rsidRPr="00A813E5">
        <w:t>.</w:t>
      </w:r>
    </w:p>
    <w:p w14:paraId="24446347" w14:textId="3F823247" w:rsidR="006B7840" w:rsidRDefault="006B7840" w:rsidP="008D416A">
      <w:pPr>
        <w:pStyle w:val="Heading4"/>
      </w:pPr>
      <w:r>
        <w:t xml:space="preserve">Folsom </w:t>
      </w:r>
      <w:r w:rsidR="00CB4400">
        <w:t>Lake</w:t>
      </w:r>
    </w:p>
    <w:p w14:paraId="6EA16AAA" w14:textId="32F2CF7C" w:rsidR="006B7840" w:rsidRDefault="006B7840" w:rsidP="008D416A">
      <w:pPr>
        <w:pStyle w:val="Heading5"/>
        <w:keepNext/>
        <w:spacing w:before="120"/>
      </w:pPr>
      <w:r>
        <w:t>Cold-</w:t>
      </w:r>
      <w:r w:rsidR="00CB4400">
        <w:t xml:space="preserve">Water </w:t>
      </w:r>
      <w:r>
        <w:t>Fish Species</w:t>
      </w:r>
    </w:p>
    <w:p w14:paraId="4185EDB9" w14:textId="208F54A9" w:rsidR="006B7840" w:rsidRDefault="006B7840" w:rsidP="006B7840">
      <w:pPr>
        <w:pStyle w:val="BodyText"/>
      </w:pPr>
      <w:r w:rsidRPr="009E51D2">
        <w:t xml:space="preserve">Relative to the </w:t>
      </w:r>
      <w:r>
        <w:t>No Action Alternative</w:t>
      </w:r>
      <w:r w:rsidRPr="009E51D2">
        <w:t xml:space="preserve">, Alternative </w:t>
      </w:r>
      <w:r>
        <w:t>3</w:t>
      </w:r>
      <w:r w:rsidRPr="009E51D2">
        <w:t xml:space="preserve"> 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 xml:space="preserve">average monthly storage </w:t>
      </w:r>
      <w:r>
        <w:t xml:space="preserve">for both </w:t>
      </w:r>
      <w:r w:rsidR="00CB4400">
        <w:t xml:space="preserve">Wet </w:t>
      </w:r>
      <w:r>
        <w:t xml:space="preserve">and </w:t>
      </w:r>
      <w:r w:rsidR="00CB4400">
        <w:t>Critically Dry</w:t>
      </w:r>
      <w:r>
        <w:t xml:space="preserve"> water year</w:t>
      </w:r>
      <w:r w:rsidRPr="00F31DAA">
        <w:t xml:space="preserve"> type</w:t>
      </w:r>
      <w:r>
        <w:t>s</w:t>
      </w:r>
      <w:r w:rsidRPr="00F31DAA">
        <w:t xml:space="preserve"> during all months of the evaluation period</w:t>
      </w:r>
      <w:r>
        <w:t xml:space="preserve"> (Table 11E-4)</w:t>
      </w:r>
      <w:r w:rsidRPr="00F31DAA">
        <w:t>.</w:t>
      </w:r>
      <w:r>
        <w:t xml:space="preserve"> Average monthly storage would increase substantially during July through November in </w:t>
      </w:r>
      <w:r w:rsidR="00CB4400">
        <w:t>Above Normal, Normal</w:t>
      </w:r>
      <w:r>
        <w:t xml:space="preserve">, and </w:t>
      </w:r>
      <w:r w:rsidR="00CB4400">
        <w:t xml:space="preserve">Below Normal </w:t>
      </w:r>
      <w:r>
        <w:t>water years.</w:t>
      </w:r>
    </w:p>
    <w:p w14:paraId="49FDB6B0" w14:textId="085BE7AD" w:rsidR="006B7840" w:rsidRDefault="006B7840" w:rsidP="006B7840">
      <w:pPr>
        <w:pStyle w:val="BodyText"/>
      </w:pPr>
      <w:r>
        <w:t xml:space="preserve">It is </w:t>
      </w:r>
      <w:r w:rsidRPr="004D289B">
        <w:t xml:space="preserve">unlikely that </w:t>
      </w:r>
      <w:r>
        <w:t>cold-water</w:t>
      </w:r>
      <w:r w:rsidRPr="004D289B">
        <w:t xml:space="preserve"> fish habitat is limiting in </w:t>
      </w:r>
      <w:r>
        <w:t xml:space="preserve">Folsom </w:t>
      </w:r>
      <w:r w:rsidR="00CB4400">
        <w:t>Lake</w:t>
      </w:r>
      <w:r w:rsidRPr="004D289B">
        <w:t>; therefore, it is unlikely that</w:t>
      </w:r>
      <w:r>
        <w:t xml:space="preserve"> </w:t>
      </w:r>
      <w:r w:rsidRPr="004D289B">
        <w:t xml:space="preserve">changes in reservoir storage under Alternative </w:t>
      </w:r>
      <w:r>
        <w:t>3</w:t>
      </w:r>
      <w:r w:rsidRPr="004D289B">
        <w:t xml:space="preserve"> would have a population level effect on </w:t>
      </w:r>
      <w:r>
        <w:t>cold-water</w:t>
      </w:r>
      <w:r w:rsidRPr="004D289B">
        <w:t xml:space="preserve"> fish</w:t>
      </w:r>
      <w:r>
        <w:t xml:space="preserve"> </w:t>
      </w:r>
      <w:r w:rsidRPr="004D289B">
        <w:t xml:space="preserve">species in </w:t>
      </w:r>
      <w:r>
        <w:t xml:space="preserve">Folsom </w:t>
      </w:r>
      <w:r w:rsidR="00CB4400">
        <w:t>Lake</w:t>
      </w:r>
      <w:r w:rsidRPr="004D289B">
        <w:t xml:space="preserve">, relative to the </w:t>
      </w:r>
      <w:r>
        <w:t>No Action Alternative</w:t>
      </w:r>
      <w:r w:rsidRPr="004D289B">
        <w:t>.</w:t>
      </w:r>
    </w:p>
    <w:p w14:paraId="255647AB" w14:textId="6F2587A2" w:rsidR="006B7840" w:rsidRDefault="006B7840" w:rsidP="006B7840">
      <w:pPr>
        <w:pStyle w:val="Heading5"/>
      </w:pPr>
      <w:r>
        <w:t>Warm-</w:t>
      </w:r>
      <w:r w:rsidR="00CB4400">
        <w:t xml:space="preserve">Water </w:t>
      </w:r>
      <w:r>
        <w:t>Fish Species</w:t>
      </w:r>
    </w:p>
    <w:p w14:paraId="7A083AC4" w14:textId="63996995" w:rsidR="006B7840" w:rsidRDefault="006B7840" w:rsidP="006B7840">
      <w:pPr>
        <w:pStyle w:val="BodyText"/>
      </w:pPr>
      <w:r w:rsidRPr="007666E4">
        <w:t xml:space="preserve">Relative to the </w:t>
      </w:r>
      <w:r>
        <w:t>No Action Alternative</w:t>
      </w:r>
      <w:r w:rsidRPr="007666E4">
        <w:t xml:space="preserve">, Alternative </w:t>
      </w:r>
      <w:r>
        <w:t>3</w:t>
      </w:r>
      <w:r w:rsidRPr="007666E4">
        <w:t xml:space="preserve"> would be expected to</w:t>
      </w:r>
      <w:r>
        <w:t xml:space="preserve"> </w:t>
      </w:r>
      <w:r w:rsidRPr="007666E4">
        <w:t>provide</w:t>
      </w:r>
      <w:r>
        <w:t xml:space="preserve"> s</w:t>
      </w:r>
      <w:r w:rsidRPr="001C3E82">
        <w:t xml:space="preserve">imilar </w:t>
      </w:r>
      <w:r>
        <w:t>or slightly enhanced warm-water</w:t>
      </w:r>
      <w:r w:rsidRPr="001C3E82">
        <w:t xml:space="preserve"> fish nesting conditions, based on modeling results indicating </w:t>
      </w:r>
      <w:r w:rsidRPr="001C3E82">
        <w:lastRenderedPageBreak/>
        <w:t xml:space="preserve">similar </w:t>
      </w:r>
      <w:r>
        <w:t xml:space="preserve">or reduced </w:t>
      </w:r>
      <w:r w:rsidRPr="001C3E82">
        <w:t>frequencies of monthly water surface elevation reductions of 6 feet or more</w:t>
      </w:r>
      <w:r>
        <w:t xml:space="preserve"> (Table 11E-</w:t>
      </w:r>
      <w:r w:rsidR="00C215DD">
        <w:t>10</w:t>
      </w:r>
      <w:r>
        <w:t>)</w:t>
      </w:r>
      <w:r w:rsidRPr="001C3E82">
        <w:t>.</w:t>
      </w:r>
    </w:p>
    <w:p w14:paraId="28C374A1" w14:textId="51C7B8D3" w:rsidR="006B7840" w:rsidRDefault="006B7840" w:rsidP="006B7840">
      <w:pPr>
        <w:pStyle w:val="BodyText"/>
      </w:pPr>
      <w:r w:rsidRPr="00A813E5">
        <w:t>It is unlikely that a small difference in the number of years with monthly water surface elevation</w:t>
      </w:r>
      <w:r>
        <w:t xml:space="preserve"> </w:t>
      </w:r>
      <w:r w:rsidRPr="00A813E5">
        <w:t xml:space="preserve">reductions of greater than 6 feet under Alternative </w:t>
      </w:r>
      <w:r>
        <w:t>3</w:t>
      </w:r>
      <w:r w:rsidRPr="00A813E5">
        <w:t xml:space="preserve"> would have a population level effect on bass and</w:t>
      </w:r>
      <w:r>
        <w:t xml:space="preserve"> </w:t>
      </w:r>
      <w:r w:rsidRPr="00A813E5">
        <w:t xml:space="preserve">other </w:t>
      </w:r>
      <w:r>
        <w:t>warm-water</w:t>
      </w:r>
      <w:r w:rsidRPr="00A813E5">
        <w:t xml:space="preserve"> fish in </w:t>
      </w:r>
      <w:r>
        <w:t xml:space="preserve">Folsom </w:t>
      </w:r>
      <w:r w:rsidR="00CB4400">
        <w:t>Lake</w:t>
      </w:r>
      <w:r w:rsidRPr="00A813E5">
        <w:t xml:space="preserve">, relative to the </w:t>
      </w:r>
      <w:r>
        <w:t>No Action Alternative</w:t>
      </w:r>
      <w:r w:rsidRPr="00A813E5">
        <w:t>.</w:t>
      </w:r>
    </w:p>
    <w:p w14:paraId="6D5E0F0A" w14:textId="77777777" w:rsidR="006B7840" w:rsidRDefault="006B7840" w:rsidP="006B7840">
      <w:pPr>
        <w:pStyle w:val="Heading4"/>
      </w:pPr>
      <w:r>
        <w:t>San Luis Reservoir</w:t>
      </w:r>
    </w:p>
    <w:p w14:paraId="4C73E892" w14:textId="22783858" w:rsidR="006B7840" w:rsidRDefault="006B7840" w:rsidP="008D416A">
      <w:pPr>
        <w:pStyle w:val="Heading5"/>
        <w:spacing w:before="120"/>
      </w:pPr>
      <w:r>
        <w:t>Cold-</w:t>
      </w:r>
      <w:r w:rsidR="00CB4400">
        <w:t xml:space="preserve">Water </w:t>
      </w:r>
      <w:r>
        <w:t>Fish Species</w:t>
      </w:r>
    </w:p>
    <w:p w14:paraId="15ADFF49" w14:textId="73AA480F" w:rsidR="006B7840" w:rsidRDefault="006B7840" w:rsidP="006B7840">
      <w:pPr>
        <w:pStyle w:val="BodyText"/>
      </w:pPr>
      <w:r w:rsidRPr="009E51D2">
        <w:t xml:space="preserve">Relative to the </w:t>
      </w:r>
      <w:r>
        <w:t>No Action Alternative</w:t>
      </w:r>
      <w:r w:rsidRPr="009E51D2">
        <w:t xml:space="preserve">, Alternative </w:t>
      </w:r>
      <w:r>
        <w:t>3</w:t>
      </w:r>
      <w:r w:rsidRPr="009E51D2">
        <w:t xml:space="preserve"> would be expected to</w:t>
      </w:r>
      <w:r>
        <w:t xml:space="preserve"> </w:t>
      </w:r>
      <w:r w:rsidRPr="009E51D2">
        <w:t>provide</w:t>
      </w:r>
      <w:r>
        <w:t xml:space="preserve"> s</w:t>
      </w:r>
      <w:r w:rsidRPr="00F31DAA">
        <w:t xml:space="preserve">imilar amounts of habitat for </w:t>
      </w:r>
      <w:r>
        <w:t>cold-water</w:t>
      </w:r>
      <w:r w:rsidRPr="00F31DAA">
        <w:t xml:space="preserve"> fish species based on modeling results for reservoir</w:t>
      </w:r>
      <w:r>
        <w:t xml:space="preserve"> </w:t>
      </w:r>
      <w:r w:rsidRPr="00F31DAA">
        <w:t>storage conditions indicating</w:t>
      </w:r>
      <w:r>
        <w:t xml:space="preserve"> similar</w:t>
      </w:r>
      <w:r w:rsidRPr="00F31DAA">
        <w:t xml:space="preserve"> long-term average monthly storage, and </w:t>
      </w:r>
      <w:r>
        <w:t xml:space="preserve">similar </w:t>
      </w:r>
      <w:r w:rsidRPr="00F31DAA">
        <w:t xml:space="preserve">average monthly storage by water year type during </w:t>
      </w:r>
      <w:r>
        <w:t>most</w:t>
      </w:r>
      <w:r w:rsidRPr="00F31DAA">
        <w:t xml:space="preserve"> months of the evaluation period</w:t>
      </w:r>
      <w:r w:rsidR="00C215DD">
        <w:t xml:space="preserve">. </w:t>
      </w:r>
      <w:r>
        <w:t xml:space="preserve">Higher average monthly storage would occur during September through October in </w:t>
      </w:r>
      <w:r w:rsidR="00CB4400">
        <w:t xml:space="preserve">Above Normal </w:t>
      </w:r>
      <w:r>
        <w:t xml:space="preserve">water years, August through November in </w:t>
      </w:r>
      <w:r w:rsidR="00CB4400">
        <w:t xml:space="preserve">Normal </w:t>
      </w:r>
      <w:r>
        <w:t xml:space="preserve">water years, and November in </w:t>
      </w:r>
      <w:r w:rsidR="00CB4400">
        <w:t xml:space="preserve">Below Normal </w:t>
      </w:r>
      <w:r>
        <w:t xml:space="preserve">water years. During September of </w:t>
      </w:r>
      <w:r w:rsidR="00CB4400">
        <w:t xml:space="preserve">Critically Dry </w:t>
      </w:r>
      <w:r>
        <w:t>years, average monthly storage may be significantly reduced.</w:t>
      </w:r>
    </w:p>
    <w:p w14:paraId="4F27499E" w14:textId="52DCDE28" w:rsidR="006B7840" w:rsidRDefault="006B7840" w:rsidP="006B7840">
      <w:pPr>
        <w:pStyle w:val="BodyText"/>
      </w:pPr>
      <w:r>
        <w:t xml:space="preserve">It is </w:t>
      </w:r>
      <w:r w:rsidRPr="004D289B">
        <w:t xml:space="preserve">unlikely that </w:t>
      </w:r>
      <w:r>
        <w:t>cold-water</w:t>
      </w:r>
      <w:r w:rsidRPr="004D289B">
        <w:t xml:space="preserve"> fish habitat is limiting in </w:t>
      </w:r>
      <w:r>
        <w:t>San Luis Reservoir</w:t>
      </w:r>
      <w:r w:rsidRPr="004D289B">
        <w:t>; therefore, it is unlikely that</w:t>
      </w:r>
      <w:r>
        <w:t xml:space="preserve"> </w:t>
      </w:r>
      <w:r w:rsidRPr="004D289B">
        <w:t xml:space="preserve">changes in reservoir storage under Alternative </w:t>
      </w:r>
      <w:r>
        <w:t>3</w:t>
      </w:r>
      <w:r w:rsidRPr="004D289B">
        <w:t xml:space="preserve"> would have a population level effect on </w:t>
      </w:r>
      <w:r>
        <w:t>cold-water</w:t>
      </w:r>
      <w:r w:rsidRPr="004D289B">
        <w:t xml:space="preserve"> fish</w:t>
      </w:r>
      <w:r>
        <w:t xml:space="preserve"> </w:t>
      </w:r>
      <w:r w:rsidRPr="004D289B">
        <w:t xml:space="preserve">species in </w:t>
      </w:r>
      <w:r>
        <w:t>San Luis Reservoir</w:t>
      </w:r>
      <w:r w:rsidRPr="004D289B">
        <w:t xml:space="preserve">, relative to the </w:t>
      </w:r>
      <w:r>
        <w:t>No Action Alternative</w:t>
      </w:r>
      <w:r w:rsidRPr="004D289B">
        <w:t>.</w:t>
      </w:r>
    </w:p>
    <w:p w14:paraId="314011C9" w14:textId="649607EB" w:rsidR="006B7840" w:rsidRDefault="006B7840" w:rsidP="006B7840">
      <w:pPr>
        <w:pStyle w:val="Heading5"/>
      </w:pPr>
      <w:r>
        <w:t>Warm-</w:t>
      </w:r>
      <w:r w:rsidR="00CB4400">
        <w:t xml:space="preserve">Water </w:t>
      </w:r>
      <w:r>
        <w:t>Fish Species</w:t>
      </w:r>
    </w:p>
    <w:p w14:paraId="66694E5A" w14:textId="3BA688BA" w:rsidR="00396681" w:rsidRDefault="00396681" w:rsidP="00396681">
      <w:pPr>
        <w:pStyle w:val="BodyText"/>
      </w:pPr>
      <w:r w:rsidRPr="007666E4">
        <w:t xml:space="preserve">Relative to the </w:t>
      </w:r>
      <w:r>
        <w:t>No Action Alternative</w:t>
      </w:r>
      <w:r w:rsidRPr="007666E4">
        <w:t xml:space="preserve">, Alternative </w:t>
      </w:r>
      <w:r>
        <w:t>3</w:t>
      </w:r>
      <w:r w:rsidRPr="007666E4">
        <w:t xml:space="preserve"> 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w:t>
      </w:r>
      <w:r>
        <w:t xml:space="preserve"> </w:t>
      </w:r>
      <w:r w:rsidRPr="001C3E82">
        <w:t>frequencies of monthly water surface elevation reductions of 6 feet or more</w:t>
      </w:r>
      <w:r>
        <w:t xml:space="preserve"> (Tables 11E-12 and 11E-13)</w:t>
      </w:r>
      <w:r w:rsidRPr="001C3E82">
        <w:t>.</w:t>
      </w:r>
    </w:p>
    <w:p w14:paraId="6ABAA1E7" w14:textId="26AC5F98" w:rsidR="00396681" w:rsidRPr="00396681" w:rsidRDefault="00396681" w:rsidP="00396681">
      <w:pPr>
        <w:rPr>
          <w:sz w:val="24"/>
        </w:rPr>
      </w:pPr>
      <w:r w:rsidRPr="00396681">
        <w:rPr>
          <w:sz w:val="24"/>
        </w:rPr>
        <w:t>It is unlikely that a small difference in the number of years with monthly water surface elevation reductions of greater than 6 feet under Alternative 3 would have a population level effect on bass and other warm-water fish in San Luis Reservoir, relative to the No Action Alternative</w:t>
      </w:r>
      <w:r>
        <w:rPr>
          <w:sz w:val="24"/>
        </w:rPr>
        <w:t>.</w:t>
      </w:r>
    </w:p>
    <w:p w14:paraId="01F70844" w14:textId="1145D860" w:rsidR="006B7840" w:rsidRDefault="006B7840" w:rsidP="001F45BB">
      <w:pPr>
        <w:pStyle w:val="BodyText"/>
        <w:keepNext w:val="0"/>
      </w:pPr>
      <w:r w:rsidRPr="007666E4">
        <w:t xml:space="preserve">Relative to the </w:t>
      </w:r>
      <w:r>
        <w:t>No Action Alternative</w:t>
      </w:r>
      <w:r w:rsidRPr="007666E4">
        <w:t xml:space="preserve">, Alternative </w:t>
      </w:r>
      <w:r>
        <w:t>3</w:t>
      </w:r>
      <w:r w:rsidRPr="007666E4">
        <w:t xml:space="preserve"> would be expected to</w:t>
      </w:r>
      <w:r>
        <w:t xml:space="preserve"> </w:t>
      </w:r>
      <w:r w:rsidRPr="007666E4">
        <w:t>provide</w:t>
      </w:r>
      <w:r>
        <w:t xml:space="preserve"> s</w:t>
      </w:r>
      <w:r w:rsidRPr="001C3E82">
        <w:t xml:space="preserve">imilar </w:t>
      </w:r>
      <w:r>
        <w:t>warm-water</w:t>
      </w:r>
      <w:r w:rsidRPr="001C3E82">
        <w:t xml:space="preserve"> fish nesting conditions, based on modeling results indicating similar</w:t>
      </w:r>
      <w:r>
        <w:t xml:space="preserve"> </w:t>
      </w:r>
      <w:r w:rsidRPr="001C3E82">
        <w:t>frequencies of monthly water surface elevation reductions of 6 feet or more</w:t>
      </w:r>
      <w:r>
        <w:t xml:space="preserve"> (</w:t>
      </w:r>
      <w:r w:rsidR="00C215DD">
        <w:t>Tables 11E-12 and 11E-13</w:t>
      </w:r>
      <w:r>
        <w:t>)</w:t>
      </w:r>
      <w:r w:rsidRPr="001C3E82">
        <w:t>.</w:t>
      </w:r>
    </w:p>
    <w:p w14:paraId="488891FA" w14:textId="55553D0C" w:rsidR="00F036B6" w:rsidRPr="00F036B6" w:rsidRDefault="006B7840" w:rsidP="001F45BB">
      <w:pPr>
        <w:pStyle w:val="BodyText"/>
        <w:keepNext w:val="0"/>
      </w:pPr>
      <w:r w:rsidRPr="00A813E5">
        <w:t>It is unlikely that a small difference in the number of years with monthly water surface elevation</w:t>
      </w:r>
      <w:r>
        <w:t xml:space="preserve"> </w:t>
      </w:r>
      <w:r w:rsidRPr="00A813E5">
        <w:t xml:space="preserve">reductions of greater than 6 feet under Alternative </w:t>
      </w:r>
      <w:r>
        <w:t>3</w:t>
      </w:r>
      <w:r w:rsidRPr="00A813E5">
        <w:t xml:space="preserve"> would have a population level effect on bass and</w:t>
      </w:r>
      <w:r>
        <w:t xml:space="preserve"> </w:t>
      </w:r>
      <w:r w:rsidRPr="00A813E5">
        <w:t xml:space="preserve">other </w:t>
      </w:r>
      <w:r>
        <w:t>warm-water</w:t>
      </w:r>
      <w:r w:rsidRPr="00A813E5">
        <w:t xml:space="preserve"> fish in </w:t>
      </w:r>
      <w:r>
        <w:t>San Luis Reservoir</w:t>
      </w:r>
      <w:r w:rsidRPr="00A813E5">
        <w:t xml:space="preserve">, relative to the </w:t>
      </w:r>
      <w:r>
        <w:t>No Action Alternative</w:t>
      </w:r>
      <w:r w:rsidRPr="00A813E5">
        <w:t>.</w:t>
      </w:r>
    </w:p>
    <w:p w14:paraId="65F02F4A" w14:textId="77777777" w:rsidR="00F02082" w:rsidRPr="00360582" w:rsidRDefault="00F02082" w:rsidP="001F45BB">
      <w:pPr>
        <w:pStyle w:val="Heading2"/>
      </w:pPr>
      <w:r w:rsidRPr="00360582">
        <w:lastRenderedPageBreak/>
        <w:t>References Cited</w:t>
      </w:r>
    </w:p>
    <w:p w14:paraId="68C628D8" w14:textId="7C25AA64" w:rsidR="00F02082" w:rsidRPr="00360582" w:rsidRDefault="00F02082" w:rsidP="001F45BB">
      <w:pPr>
        <w:pStyle w:val="Citation"/>
        <w:keepNext/>
      </w:pPr>
      <w:r w:rsidRPr="00360582">
        <w:t>Forbes, A.</w:t>
      </w:r>
      <w:r w:rsidR="00CB4400">
        <w:t xml:space="preserve"> </w:t>
      </w:r>
      <w:r w:rsidRPr="00360582">
        <w:t xml:space="preserve">M. 1981. Review of </w:t>
      </w:r>
      <w:r w:rsidR="00CB4400" w:rsidRPr="00360582">
        <w:t xml:space="preserve">Smallmouth Bass </w:t>
      </w:r>
      <w:r w:rsidRPr="00360582">
        <w:t>(</w:t>
      </w:r>
      <w:r w:rsidRPr="00F036B6">
        <w:rPr>
          <w:i/>
          <w:iCs/>
        </w:rPr>
        <w:t xml:space="preserve">Micropterus </w:t>
      </w:r>
      <w:proofErr w:type="spellStart"/>
      <w:r w:rsidRPr="00F036B6">
        <w:rPr>
          <w:i/>
          <w:iCs/>
        </w:rPr>
        <w:t>dolomieui</w:t>
      </w:r>
      <w:proofErr w:type="spellEnd"/>
      <w:r w:rsidRPr="00360582">
        <w:t xml:space="preserve">) </w:t>
      </w:r>
      <w:r w:rsidR="00CB4400" w:rsidRPr="00360582">
        <w:t xml:space="preserve">Spawning Requirements </w:t>
      </w:r>
      <w:r w:rsidRPr="00360582">
        <w:t xml:space="preserve">and </w:t>
      </w:r>
      <w:r w:rsidR="00CB4400" w:rsidRPr="00360582">
        <w:t xml:space="preserve">First Year Survival </w:t>
      </w:r>
      <w:r w:rsidRPr="00360582">
        <w:t xml:space="preserve">in </w:t>
      </w:r>
      <w:r w:rsidR="00CB4400" w:rsidRPr="00360582">
        <w:t>Lakes</w:t>
      </w:r>
      <w:r w:rsidRPr="00360582">
        <w:t xml:space="preserve">. Wis. Dep, Nat. </w:t>
      </w:r>
      <w:proofErr w:type="spellStart"/>
      <w:r w:rsidRPr="00360582">
        <w:t>Resour</w:t>
      </w:r>
      <w:proofErr w:type="spellEnd"/>
      <w:r w:rsidRPr="00360582">
        <w:t>. Res. Rep. No. 133.</w:t>
      </w:r>
    </w:p>
    <w:p w14:paraId="1519D3F1" w14:textId="73B82689" w:rsidR="00F02082" w:rsidRPr="00360582" w:rsidRDefault="00F02082" w:rsidP="00F02082">
      <w:pPr>
        <w:pStyle w:val="Citation"/>
      </w:pPr>
      <w:r w:rsidRPr="00360582">
        <w:t>Friesen, T.</w:t>
      </w:r>
      <w:r w:rsidR="00CB4400">
        <w:t xml:space="preserve"> </w:t>
      </w:r>
      <w:r w:rsidRPr="00360582">
        <w:t xml:space="preserve">G. 1998. </w:t>
      </w:r>
      <w:r w:rsidRPr="00C22477">
        <w:rPr>
          <w:i/>
          <w:iCs/>
        </w:rPr>
        <w:t>Effects of Food Abundance and Temperature on Growth, Survival, Development and Abundance of Larval and Juvenile Smallmouth Bass.</w:t>
      </w:r>
      <w:r w:rsidRPr="00360582">
        <w:t xml:space="preserve"> University of Guelph, Ontario.</w:t>
      </w:r>
    </w:p>
    <w:p w14:paraId="15B9D7B2" w14:textId="0F46AA1F" w:rsidR="00F02082" w:rsidRPr="00360582" w:rsidRDefault="00F02082" w:rsidP="00F02082">
      <w:pPr>
        <w:pStyle w:val="Citation"/>
      </w:pPr>
      <w:r w:rsidRPr="00360582">
        <w:t xml:space="preserve">Graham, R., and D. Orth. 1986. Effects of </w:t>
      </w:r>
      <w:r w:rsidR="00C22477" w:rsidRPr="00360582">
        <w:t xml:space="preserve">Temperature </w:t>
      </w:r>
      <w:r w:rsidRPr="00360582">
        <w:t xml:space="preserve">and </w:t>
      </w:r>
      <w:r w:rsidR="00C22477" w:rsidRPr="00360582">
        <w:t xml:space="preserve">Streamflow </w:t>
      </w:r>
      <w:r w:rsidRPr="00360582">
        <w:t xml:space="preserve">on </w:t>
      </w:r>
      <w:r w:rsidR="00C22477" w:rsidRPr="00360582">
        <w:t xml:space="preserve">Time </w:t>
      </w:r>
      <w:r w:rsidRPr="00360582">
        <w:t xml:space="preserve">and </w:t>
      </w:r>
      <w:r w:rsidR="00C22477" w:rsidRPr="00360582">
        <w:t xml:space="preserve">Duration </w:t>
      </w:r>
      <w:r w:rsidRPr="00360582">
        <w:t xml:space="preserve">of </w:t>
      </w:r>
      <w:r w:rsidR="00C22477" w:rsidRPr="00360582">
        <w:t xml:space="preserve">Spawning </w:t>
      </w:r>
      <w:r w:rsidRPr="00360582">
        <w:t xml:space="preserve">by </w:t>
      </w:r>
      <w:r w:rsidR="00C22477" w:rsidRPr="00360582">
        <w:t>Smallmouth Bass</w:t>
      </w:r>
      <w:r w:rsidRPr="00360582">
        <w:t xml:space="preserve">. </w:t>
      </w:r>
      <w:r w:rsidRPr="00C22477">
        <w:rPr>
          <w:i/>
          <w:iCs/>
        </w:rPr>
        <w:t>Transactions of the American Fisheries Society</w:t>
      </w:r>
      <w:r w:rsidRPr="00360582">
        <w:t xml:space="preserve"> 115</w:t>
      </w:r>
      <w:r w:rsidR="00C22477">
        <w:t>:</w:t>
      </w:r>
      <w:r w:rsidRPr="00360582">
        <w:t>693</w:t>
      </w:r>
      <w:r w:rsidR="00C22477">
        <w:t>–</w:t>
      </w:r>
      <w:r w:rsidRPr="00360582">
        <w:t>702.</w:t>
      </w:r>
    </w:p>
    <w:p w14:paraId="1594972A" w14:textId="20B0F924" w:rsidR="00F02082" w:rsidRPr="00360582" w:rsidRDefault="00F02082" w:rsidP="00F02082">
      <w:pPr>
        <w:pStyle w:val="Citation"/>
      </w:pPr>
      <w:r w:rsidRPr="00360582">
        <w:t>Hunt, J.</w:t>
      </w:r>
      <w:r w:rsidR="00C22477">
        <w:t>,</w:t>
      </w:r>
      <w:r w:rsidRPr="00360582">
        <w:t xml:space="preserve"> and C.</w:t>
      </w:r>
      <w:r w:rsidR="00C22477">
        <w:t xml:space="preserve"> </w:t>
      </w:r>
      <w:r w:rsidRPr="00360582">
        <w:t xml:space="preserve">A. Annett. 2002. Effects of Habitat Manipulation on Reproductive Success of Individual Largemouth Bass in an Ozark Reservoir. </w:t>
      </w:r>
      <w:r w:rsidRPr="00C22477">
        <w:rPr>
          <w:i/>
          <w:iCs/>
        </w:rPr>
        <w:t>North American Journal of Fisheries Management</w:t>
      </w:r>
      <w:r w:rsidR="00C22477">
        <w:rPr>
          <w:i/>
          <w:iCs/>
        </w:rPr>
        <w:t xml:space="preserve"> </w:t>
      </w:r>
      <w:r w:rsidRPr="00360582">
        <w:t>55:1201</w:t>
      </w:r>
      <w:r w:rsidR="00C22477">
        <w:t>–</w:t>
      </w:r>
      <w:r w:rsidRPr="00360582">
        <w:t>1208.</w:t>
      </w:r>
    </w:p>
    <w:p w14:paraId="65FDA132" w14:textId="5A462E7D" w:rsidR="00F02082" w:rsidRPr="00360582" w:rsidRDefault="00F02082" w:rsidP="00F02082">
      <w:pPr>
        <w:pStyle w:val="Citation"/>
      </w:pPr>
      <w:proofErr w:type="spellStart"/>
      <w:r w:rsidRPr="00360582">
        <w:t>Knotek</w:t>
      </w:r>
      <w:proofErr w:type="spellEnd"/>
      <w:r w:rsidRPr="00360582">
        <w:t>, W.</w:t>
      </w:r>
      <w:r w:rsidR="00C22477">
        <w:t xml:space="preserve"> </w:t>
      </w:r>
      <w:r w:rsidRPr="00360582">
        <w:t>L.</w:t>
      </w:r>
      <w:r w:rsidR="00C22477">
        <w:t>,</w:t>
      </w:r>
      <w:r w:rsidRPr="00360582">
        <w:t xml:space="preserve"> and D.</w:t>
      </w:r>
      <w:r w:rsidR="00C22477">
        <w:t xml:space="preserve"> </w:t>
      </w:r>
      <w:r w:rsidRPr="00360582">
        <w:t xml:space="preserve">J. Orth. 1998. Survival for Specific Life Intervals of Smallmouth Bass, </w:t>
      </w:r>
      <w:r w:rsidRPr="00360582">
        <w:rPr>
          <w:i/>
          <w:iCs/>
        </w:rPr>
        <w:t xml:space="preserve">Micropterus </w:t>
      </w:r>
      <w:proofErr w:type="spellStart"/>
      <w:r w:rsidRPr="00360582">
        <w:rPr>
          <w:i/>
          <w:iCs/>
        </w:rPr>
        <w:t>dolomieu</w:t>
      </w:r>
      <w:proofErr w:type="spellEnd"/>
      <w:r w:rsidRPr="00360582">
        <w:t xml:space="preserve">, during Parental Care. </w:t>
      </w:r>
      <w:r w:rsidRPr="00C22477">
        <w:rPr>
          <w:i/>
          <w:iCs/>
        </w:rPr>
        <w:t>Environmental Biology of Fishes</w:t>
      </w:r>
      <w:r w:rsidRPr="00360582">
        <w:t xml:space="preserve"> 51:285</w:t>
      </w:r>
      <w:r w:rsidR="00C22477">
        <w:t>–</w:t>
      </w:r>
      <w:r w:rsidRPr="00360582">
        <w:t>296.</w:t>
      </w:r>
    </w:p>
    <w:p w14:paraId="4CC69480" w14:textId="6F3C44BB" w:rsidR="00F02082" w:rsidRPr="00360582" w:rsidRDefault="00F02082" w:rsidP="00F02082">
      <w:pPr>
        <w:pStyle w:val="Citation"/>
      </w:pPr>
      <w:proofErr w:type="spellStart"/>
      <w:r w:rsidRPr="00360582">
        <w:t>Latta</w:t>
      </w:r>
      <w:proofErr w:type="spellEnd"/>
      <w:r w:rsidRPr="00360582">
        <w:t>, W.</w:t>
      </w:r>
      <w:r w:rsidR="00C22477">
        <w:t xml:space="preserve"> </w:t>
      </w:r>
      <w:r w:rsidRPr="00360582">
        <w:t>C. 1956. The Life History of the Smallmouth Bass,</w:t>
      </w:r>
      <w:r w:rsidRPr="00360582">
        <w:rPr>
          <w:i/>
          <w:iCs/>
        </w:rPr>
        <w:t xml:space="preserve"> Micropterus d. </w:t>
      </w:r>
      <w:proofErr w:type="spellStart"/>
      <w:r w:rsidRPr="00360582">
        <w:rPr>
          <w:i/>
          <w:iCs/>
        </w:rPr>
        <w:t>dolomieui</w:t>
      </w:r>
      <w:proofErr w:type="spellEnd"/>
      <w:r w:rsidRPr="00360582">
        <w:rPr>
          <w:i/>
          <w:iCs/>
        </w:rPr>
        <w:t xml:space="preserve">, </w:t>
      </w:r>
      <w:r w:rsidRPr="00360582">
        <w:t xml:space="preserve">at </w:t>
      </w:r>
      <w:proofErr w:type="spellStart"/>
      <w:r w:rsidRPr="00360582">
        <w:t>Waugoshance</w:t>
      </w:r>
      <w:proofErr w:type="spellEnd"/>
      <w:r w:rsidRPr="00360582">
        <w:t xml:space="preserve"> Point, Lake Michigan. Ann Arbor, M</w:t>
      </w:r>
      <w:r w:rsidR="00C22477">
        <w:t>I</w:t>
      </w:r>
      <w:r w:rsidRPr="00360582">
        <w:t>: Institute for Fisheries Research (Michigan Department of Conservation) and the University of Michigan.</w:t>
      </w:r>
    </w:p>
    <w:p w14:paraId="793BE1D7" w14:textId="07579E45" w:rsidR="00F02082" w:rsidRPr="00360582" w:rsidRDefault="00F02082" w:rsidP="00F02082">
      <w:pPr>
        <w:pStyle w:val="Citation"/>
      </w:pPr>
      <w:r w:rsidRPr="00360582">
        <w:t>Lee, D.</w:t>
      </w:r>
      <w:r w:rsidR="00C22477">
        <w:t xml:space="preserve"> </w:t>
      </w:r>
      <w:r w:rsidRPr="00360582">
        <w:t xml:space="preserve">P. 1999. </w:t>
      </w:r>
      <w:r w:rsidRPr="00C22477">
        <w:rPr>
          <w:i/>
          <w:iCs/>
        </w:rPr>
        <w:t>Water Level Fluctuation Criteria for Black Bass in California Reservoirs</w:t>
      </w:r>
      <w:r w:rsidRPr="00360582">
        <w:t>. Reservoir Research and Management Project: Information Leaflet No. 12.</w:t>
      </w:r>
    </w:p>
    <w:p w14:paraId="2D539F07" w14:textId="333B4543" w:rsidR="00F02082" w:rsidRPr="00360582" w:rsidRDefault="00F02082" w:rsidP="00F02082">
      <w:pPr>
        <w:pStyle w:val="Citation"/>
      </w:pPr>
      <w:r w:rsidRPr="00360582">
        <w:t>Moyle, P.</w:t>
      </w:r>
      <w:r w:rsidR="00C22477">
        <w:t xml:space="preserve"> </w:t>
      </w:r>
      <w:r w:rsidRPr="00360582">
        <w:t xml:space="preserve">B. 2002. </w:t>
      </w:r>
      <w:r w:rsidRPr="00C22477">
        <w:rPr>
          <w:i/>
          <w:iCs/>
        </w:rPr>
        <w:t>Inland Fish of California</w:t>
      </w:r>
      <w:r w:rsidR="00C22477">
        <w:t>.</w:t>
      </w:r>
      <w:r w:rsidRPr="00360582">
        <w:t xml:space="preserve"> 2nd Edition. </w:t>
      </w:r>
      <w:r w:rsidR="00C22477" w:rsidRPr="00360582">
        <w:t>Berkeley, C</w:t>
      </w:r>
      <w:r w:rsidR="00C22477">
        <w:t>A:</w:t>
      </w:r>
      <w:r w:rsidR="00C22477" w:rsidRPr="00360582">
        <w:t xml:space="preserve"> </w:t>
      </w:r>
      <w:r w:rsidRPr="00360582">
        <w:t>University of California Press.</w:t>
      </w:r>
    </w:p>
    <w:p w14:paraId="3B03D955" w14:textId="651C7565" w:rsidR="00F02082" w:rsidRPr="00360582" w:rsidRDefault="00F02082" w:rsidP="00F02082">
      <w:pPr>
        <w:pStyle w:val="Citation"/>
      </w:pPr>
      <w:r w:rsidRPr="00360582">
        <w:t>Philipp, D.</w:t>
      </w:r>
      <w:r w:rsidR="00C22477">
        <w:t xml:space="preserve"> </w:t>
      </w:r>
      <w:r w:rsidRPr="00360582">
        <w:t>P., C.</w:t>
      </w:r>
      <w:r w:rsidR="00C22477">
        <w:t xml:space="preserve"> </w:t>
      </w:r>
      <w:r w:rsidRPr="00360582">
        <w:t xml:space="preserve">A. </w:t>
      </w:r>
      <w:proofErr w:type="spellStart"/>
      <w:r w:rsidRPr="00360582">
        <w:t>Toline</w:t>
      </w:r>
      <w:proofErr w:type="spellEnd"/>
      <w:r w:rsidRPr="00360582">
        <w:t>, M.</w:t>
      </w:r>
      <w:r w:rsidR="00C22477">
        <w:t xml:space="preserve"> </w:t>
      </w:r>
      <w:r w:rsidRPr="00360582">
        <w:t xml:space="preserve">F. </w:t>
      </w:r>
      <w:proofErr w:type="spellStart"/>
      <w:r w:rsidRPr="00360582">
        <w:t>Kubacki</w:t>
      </w:r>
      <w:proofErr w:type="spellEnd"/>
      <w:r w:rsidRPr="00360582">
        <w:t>, D.</w:t>
      </w:r>
      <w:r w:rsidR="00C22477">
        <w:t xml:space="preserve"> </w:t>
      </w:r>
      <w:r w:rsidRPr="00360582">
        <w:t>B.</w:t>
      </w:r>
      <w:r w:rsidR="00C22477">
        <w:t xml:space="preserve"> </w:t>
      </w:r>
      <w:r w:rsidRPr="00360582">
        <w:t>F. Philipp, and F.</w:t>
      </w:r>
      <w:r w:rsidR="00C22477">
        <w:t xml:space="preserve"> </w:t>
      </w:r>
      <w:r w:rsidRPr="00360582">
        <w:t>J.</w:t>
      </w:r>
      <w:r w:rsidR="00C22477">
        <w:t xml:space="preserve"> </w:t>
      </w:r>
      <w:r w:rsidRPr="00360582">
        <w:t xml:space="preserve">S. Phelan. 1997. The Impact of Catch-and-Release Angling on the Reproductive Success of Smallmouth Bass and Largemouth Bass. </w:t>
      </w:r>
      <w:r w:rsidRPr="00C22477">
        <w:rPr>
          <w:i/>
          <w:iCs/>
        </w:rPr>
        <w:t>North American Journal of Fisheries Management</w:t>
      </w:r>
      <w:r w:rsidRPr="00360582">
        <w:t xml:space="preserve"> 17:557</w:t>
      </w:r>
      <w:r w:rsidR="00C22477">
        <w:t>–</w:t>
      </w:r>
      <w:r w:rsidRPr="00360582">
        <w:t>567.</w:t>
      </w:r>
    </w:p>
    <w:p w14:paraId="2928D90F" w14:textId="71FAB2DD" w:rsidR="00F02082" w:rsidRPr="00360582" w:rsidRDefault="00F02082" w:rsidP="00F02082">
      <w:pPr>
        <w:pStyle w:val="Citation"/>
      </w:pPr>
      <w:r w:rsidRPr="00360582">
        <w:t>Ridgway, M.</w:t>
      </w:r>
      <w:r w:rsidR="00C22477">
        <w:t xml:space="preserve"> </w:t>
      </w:r>
      <w:r w:rsidRPr="00360582">
        <w:t>S.</w:t>
      </w:r>
      <w:r w:rsidR="00C22477">
        <w:t>,</w:t>
      </w:r>
      <w:r w:rsidRPr="00360582">
        <w:t xml:space="preserve"> and B.</w:t>
      </w:r>
      <w:r w:rsidR="00C22477">
        <w:t xml:space="preserve"> </w:t>
      </w:r>
      <w:r w:rsidRPr="00360582">
        <w:t xml:space="preserve">J. </w:t>
      </w:r>
      <w:proofErr w:type="spellStart"/>
      <w:r w:rsidRPr="00360582">
        <w:t>Shuter</w:t>
      </w:r>
      <w:proofErr w:type="spellEnd"/>
      <w:r w:rsidRPr="00360582">
        <w:t xml:space="preserve">. 1994. The Effects of Supplemental Food on Reproduction in Parental Male Smallmouth Bass. </w:t>
      </w:r>
      <w:r w:rsidRPr="00C22477">
        <w:rPr>
          <w:i/>
          <w:iCs/>
        </w:rPr>
        <w:t>Environmental Biology of Fishes</w:t>
      </w:r>
      <w:r w:rsidRPr="00360582">
        <w:t xml:space="preserve"> 39:201</w:t>
      </w:r>
      <w:r w:rsidR="00C22477">
        <w:t>–</w:t>
      </w:r>
      <w:r w:rsidRPr="00360582">
        <w:t>207.</w:t>
      </w:r>
    </w:p>
    <w:p w14:paraId="07F0F27E" w14:textId="3A15E12C" w:rsidR="00F02082" w:rsidRPr="00360582" w:rsidRDefault="00F02082" w:rsidP="00F02082">
      <w:pPr>
        <w:pStyle w:val="Citation"/>
      </w:pPr>
      <w:r w:rsidRPr="00360582">
        <w:t>Steinhart, G.</w:t>
      </w:r>
      <w:r w:rsidR="00C22477">
        <w:t xml:space="preserve"> </w:t>
      </w:r>
      <w:r w:rsidRPr="00360582">
        <w:t xml:space="preserve">B. 2004. </w:t>
      </w:r>
      <w:r w:rsidRPr="00C22477">
        <w:rPr>
          <w:i/>
          <w:iCs/>
        </w:rPr>
        <w:t>Exploring Factors Affecting Smallmouth Bass Nest Success and Reproductive Behavior</w:t>
      </w:r>
      <w:r w:rsidRPr="00360582">
        <w:t>. Dissertation. Presented in Partial Fulfillment of the Requirements for the Degree of Doctor of Philosophy in the Graduate School of The Ohio State University.</w:t>
      </w:r>
    </w:p>
    <w:p w14:paraId="1B6AADCE" w14:textId="77777777" w:rsidR="00F02082" w:rsidRPr="00360582" w:rsidRDefault="00F02082" w:rsidP="00F9309A">
      <w:pPr>
        <w:pStyle w:val="Citation"/>
      </w:pPr>
    </w:p>
    <w:sectPr w:rsidR="00F02082" w:rsidRPr="00360582" w:rsidSect="00BF095F">
      <w:headerReference w:type="default" r:id="rId12"/>
      <w:footerReference w:type="default" r:id="rId13"/>
      <w:footerReference w:type="first" r:id="rId14"/>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7301D" w14:textId="77777777" w:rsidR="00601218" w:rsidRDefault="00601218">
      <w:r>
        <w:separator/>
      </w:r>
    </w:p>
    <w:p w14:paraId="7A8D8B4B" w14:textId="77777777" w:rsidR="00601218" w:rsidRDefault="00601218"/>
  </w:endnote>
  <w:endnote w:type="continuationSeparator" w:id="0">
    <w:p w14:paraId="78D28412" w14:textId="77777777" w:rsidR="00601218" w:rsidRDefault="00601218">
      <w:r>
        <w:continuationSeparator/>
      </w:r>
    </w:p>
    <w:p w14:paraId="3F21A8C4" w14:textId="77777777" w:rsidR="00601218" w:rsidRDefault="00601218"/>
  </w:endnote>
  <w:endnote w:type="continuationNotice" w:id="1">
    <w:p w14:paraId="7E8FA8D7" w14:textId="77777777" w:rsidR="00601218" w:rsidRDefault="00601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IMEMA+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BB8D" w14:textId="77777777" w:rsidR="00601218" w:rsidRPr="000E30A7" w:rsidRDefault="00601218"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601218" w:rsidRPr="000E30A7" w14:paraId="38E679F6" w14:textId="77777777" w:rsidTr="009B5A22">
      <w:tc>
        <w:tcPr>
          <w:tcW w:w="3125" w:type="pct"/>
          <w:vAlign w:val="bottom"/>
        </w:tcPr>
        <w:p w14:paraId="615D98AB" w14:textId="6280B06A" w:rsidR="00601218" w:rsidRPr="000E30A7" w:rsidRDefault="00601218" w:rsidP="001E6EFF">
          <w:pPr>
            <w:pStyle w:val="FooterLft"/>
            <w:rPr>
              <w:lang w:bidi="en-US"/>
            </w:rPr>
          </w:pPr>
          <w:r w:rsidRPr="000E30A7">
            <w:rPr>
              <w:lang w:bidi="en-US"/>
            </w:rPr>
            <w:t xml:space="preserve">Sites </w:t>
          </w:r>
          <w:r>
            <w:rPr>
              <w:lang w:bidi="en-US"/>
            </w:rPr>
            <w:t>Reservoir Project RDEIR/SDEIS</w:t>
          </w:r>
        </w:p>
      </w:tc>
      <w:tc>
        <w:tcPr>
          <w:tcW w:w="1875" w:type="pct"/>
        </w:tcPr>
        <w:p w14:paraId="2226786C" w14:textId="2C635429" w:rsidR="00601218" w:rsidRPr="000E30A7" w:rsidRDefault="00601218" w:rsidP="009D499A">
          <w:pPr>
            <w:pStyle w:val="FooterRt"/>
            <w:rPr>
              <w:noProof/>
            </w:rPr>
          </w:pPr>
          <w:r>
            <w:rPr>
              <w:noProof/>
            </w:rPr>
            <w:t>11E-</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601218" w:rsidRPr="000E30A7" w14:paraId="0D92AF35" w14:textId="77777777" w:rsidTr="009B5A22">
      <w:tc>
        <w:tcPr>
          <w:tcW w:w="3125" w:type="pct"/>
          <w:vAlign w:val="bottom"/>
        </w:tcPr>
        <w:p w14:paraId="7CE1AB14" w14:textId="77777777" w:rsidR="00601218" w:rsidRPr="000E30A7" w:rsidRDefault="00601218" w:rsidP="001E6EFF">
          <w:pPr>
            <w:pStyle w:val="FooterLft"/>
            <w:rPr>
              <w:lang w:bidi="en-US"/>
            </w:rPr>
          </w:pPr>
        </w:p>
      </w:tc>
      <w:tc>
        <w:tcPr>
          <w:tcW w:w="1875" w:type="pct"/>
        </w:tcPr>
        <w:p w14:paraId="786D20DD" w14:textId="0A8F8AFF" w:rsidR="00601218" w:rsidRPr="000E30A7" w:rsidRDefault="00601218" w:rsidP="001E6EFF">
          <w:pPr>
            <w:pStyle w:val="FooterRt"/>
            <w:rPr>
              <w:noProof/>
            </w:rPr>
          </w:pPr>
          <w:r>
            <w:rPr>
              <w:noProof/>
            </w:rPr>
            <w:t>May 2021</w:t>
          </w:r>
        </w:p>
      </w:tc>
    </w:tr>
  </w:tbl>
  <w:p w14:paraId="4F582D8A" w14:textId="3E00570F" w:rsidR="00601218" w:rsidRPr="000E30A7" w:rsidRDefault="00601218"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3118" w14:textId="77777777" w:rsidR="00601218" w:rsidRPr="000E30A7" w:rsidRDefault="00601218"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601218" w:rsidRPr="000E30A7" w14:paraId="67A318B3" w14:textId="77777777" w:rsidTr="009B5A22">
      <w:tc>
        <w:tcPr>
          <w:tcW w:w="3125" w:type="pct"/>
          <w:vAlign w:val="bottom"/>
        </w:tcPr>
        <w:p w14:paraId="7323B5C2" w14:textId="04FD0268" w:rsidR="00601218" w:rsidRPr="000E30A7" w:rsidRDefault="00601218" w:rsidP="001E6EFF">
          <w:pPr>
            <w:pStyle w:val="FooterLft"/>
            <w:rPr>
              <w:lang w:bidi="en-US"/>
            </w:rPr>
          </w:pPr>
          <w:r w:rsidRPr="000E30A7">
            <w:rPr>
              <w:lang w:bidi="en-US"/>
            </w:rPr>
            <w:t xml:space="preserve">Sites </w:t>
          </w:r>
          <w:r>
            <w:rPr>
              <w:lang w:bidi="en-US"/>
            </w:rPr>
            <w:t>Reservoir Project RDEIR/SDEIS</w:t>
          </w:r>
        </w:p>
      </w:tc>
      <w:tc>
        <w:tcPr>
          <w:tcW w:w="1875" w:type="pct"/>
        </w:tcPr>
        <w:p w14:paraId="061ED376" w14:textId="470410E1" w:rsidR="00601218" w:rsidRPr="000E30A7" w:rsidRDefault="00601218" w:rsidP="009D499A">
          <w:pPr>
            <w:pStyle w:val="FooterRt"/>
            <w:rPr>
              <w:noProof/>
            </w:rPr>
          </w:pPr>
          <w:r>
            <w:rPr>
              <w:noProof/>
            </w:rPr>
            <w:t>11E-</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601218" w:rsidRPr="000E30A7" w14:paraId="334D6409" w14:textId="77777777" w:rsidTr="009B5A22">
      <w:tc>
        <w:tcPr>
          <w:tcW w:w="3125" w:type="pct"/>
          <w:vAlign w:val="bottom"/>
        </w:tcPr>
        <w:p w14:paraId="76F78C20" w14:textId="77777777" w:rsidR="00601218" w:rsidRPr="000E30A7" w:rsidRDefault="00601218" w:rsidP="001E6EFF">
          <w:pPr>
            <w:pStyle w:val="FooterLft"/>
            <w:rPr>
              <w:lang w:bidi="en-US"/>
            </w:rPr>
          </w:pPr>
        </w:p>
      </w:tc>
      <w:tc>
        <w:tcPr>
          <w:tcW w:w="1875" w:type="pct"/>
        </w:tcPr>
        <w:p w14:paraId="11C7A68F" w14:textId="0FEECCCC" w:rsidR="00601218" w:rsidRPr="000E30A7" w:rsidRDefault="00601218" w:rsidP="001E6EFF">
          <w:pPr>
            <w:pStyle w:val="FooterRt"/>
            <w:rPr>
              <w:noProof/>
            </w:rPr>
          </w:pPr>
          <w:r>
            <w:rPr>
              <w:noProof/>
            </w:rPr>
            <w:t>May 2021</w:t>
          </w:r>
        </w:p>
      </w:tc>
    </w:tr>
  </w:tbl>
  <w:p w14:paraId="3B038DED" w14:textId="4C53B3E3" w:rsidR="00601218" w:rsidRPr="000E30A7" w:rsidRDefault="00601218"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9E276" w14:textId="77777777" w:rsidR="00601218" w:rsidRDefault="00601218">
      <w:r>
        <w:separator/>
      </w:r>
    </w:p>
  </w:footnote>
  <w:footnote w:type="continuationSeparator" w:id="0">
    <w:p w14:paraId="70C7ECA5" w14:textId="77777777" w:rsidR="00601218" w:rsidRDefault="00601218">
      <w:r>
        <w:continuationSeparator/>
      </w:r>
    </w:p>
    <w:p w14:paraId="40CE5FF7" w14:textId="77777777" w:rsidR="00601218" w:rsidRDefault="00601218"/>
  </w:footnote>
  <w:footnote w:type="continuationNotice" w:id="1">
    <w:p w14:paraId="0416BD3F" w14:textId="77777777" w:rsidR="00601218" w:rsidRDefault="006012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115" w:type="dxa"/>
        <w:right w:w="115" w:type="dxa"/>
      </w:tblCellMar>
      <w:tblLook w:val="0000" w:firstRow="0" w:lastRow="0" w:firstColumn="0" w:lastColumn="0" w:noHBand="0" w:noVBand="0"/>
    </w:tblPr>
    <w:tblGrid>
      <w:gridCol w:w="4680"/>
      <w:gridCol w:w="4680"/>
    </w:tblGrid>
    <w:tr w:rsidR="00601218" w:rsidRPr="001B04F9" w14:paraId="0395BBD3" w14:textId="77777777" w:rsidTr="009B5A22">
      <w:tc>
        <w:tcPr>
          <w:tcW w:w="2500" w:type="pct"/>
        </w:tcPr>
        <w:p w14:paraId="1C2988C6" w14:textId="77777777" w:rsidR="00601218" w:rsidRPr="001B04F9" w:rsidRDefault="00601218" w:rsidP="001B04F9">
          <w:pPr>
            <w:pStyle w:val="HeaderLeft"/>
            <w:spacing w:after="0"/>
          </w:pPr>
        </w:p>
      </w:tc>
      <w:tc>
        <w:tcPr>
          <w:tcW w:w="2500" w:type="pct"/>
        </w:tcPr>
        <w:p w14:paraId="0070D486" w14:textId="2B4C3E30" w:rsidR="00601218" w:rsidRPr="001B04F9" w:rsidRDefault="00601218" w:rsidP="001B04F9">
          <w:pPr>
            <w:pStyle w:val="HeaderRight"/>
            <w:spacing w:after="0"/>
            <w:rPr>
              <w:szCs w:val="20"/>
            </w:rPr>
          </w:pPr>
          <w:r w:rsidRPr="001B04F9">
            <w:rPr>
              <w:szCs w:val="20"/>
            </w:rPr>
            <w:fldChar w:fldCharType="begin"/>
          </w:r>
          <w:r w:rsidRPr="001B04F9">
            <w:rPr>
              <w:szCs w:val="20"/>
            </w:rPr>
            <w:instrText xml:space="preserve"> STYLEREF  "Heading 1"  \* MERGEFORMAT </w:instrText>
          </w:r>
          <w:r w:rsidRPr="001B04F9">
            <w:rPr>
              <w:szCs w:val="20"/>
            </w:rPr>
            <w:fldChar w:fldCharType="separate"/>
          </w:r>
          <w:r w:rsidR="001F45BB">
            <w:rPr>
              <w:szCs w:val="20"/>
            </w:rPr>
            <w:t>Reservoir Fish Species Analysis</w:t>
          </w:r>
          <w:r w:rsidRPr="001B04F9">
            <w:rPr>
              <w:szCs w:val="20"/>
            </w:rPr>
            <w:fldChar w:fldCharType="end"/>
          </w:r>
        </w:p>
      </w:tc>
    </w:tr>
  </w:tbl>
  <w:p w14:paraId="22534866" w14:textId="77777777" w:rsidR="00601218" w:rsidRPr="00090405" w:rsidRDefault="00601218" w:rsidP="001B04F9">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546"/>
    <w:multiLevelType w:val="hybridMultilevel"/>
    <w:tmpl w:val="426A52D8"/>
    <w:lvl w:ilvl="0" w:tplc="B37C2DC2">
      <w:start w:val="1"/>
      <w:numFmt w:val="bullet"/>
      <w:pStyle w:val="Block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323C4"/>
    <w:multiLevelType w:val="multilevel"/>
    <w:tmpl w:val="AF2E1EF6"/>
    <w:lvl w:ilvl="0">
      <w:start w:val="11"/>
      <w:numFmt w:val="decimal"/>
      <w:pStyle w:val="Heading1"/>
      <w:lvlText w:val="Appendix %1E"/>
      <w:lvlJc w:val="left"/>
      <w:pPr>
        <w:tabs>
          <w:tab w:val="num" w:pos="3240"/>
        </w:tabs>
        <w:ind w:left="3240" w:hanging="3240"/>
      </w:pPr>
      <w:rPr>
        <w:rFonts w:hint="default"/>
      </w:rPr>
    </w:lvl>
    <w:lvl w:ilvl="1">
      <w:start w:val="1"/>
      <w:numFmt w:val="decimal"/>
      <w:pStyle w:val="Heading2"/>
      <w:lvlText w:val="%1E.%2"/>
      <w:lvlJc w:val="left"/>
      <w:pPr>
        <w:tabs>
          <w:tab w:val="num" w:pos="1080"/>
        </w:tabs>
        <w:ind w:left="1080" w:hanging="1080"/>
      </w:pPr>
      <w:rPr>
        <w:rFonts w:hint="default"/>
      </w:rPr>
    </w:lvl>
    <w:lvl w:ilvl="2">
      <w:start w:val="1"/>
      <w:numFmt w:val="decimal"/>
      <w:pStyle w:val="Heading3"/>
      <w:lvlText w:val="%1E.%2.%3."/>
      <w:lvlJc w:val="left"/>
      <w:pPr>
        <w:tabs>
          <w:tab w:val="num" w:pos="1080"/>
        </w:tabs>
        <w:ind w:left="1080" w:hanging="1080"/>
      </w:pPr>
      <w:rPr>
        <w:rFonts w:hint="default"/>
      </w:rPr>
    </w:lvl>
    <w:lvl w:ilvl="3">
      <w:start w:val="1"/>
      <w:numFmt w:val="decimal"/>
      <w:pStyle w:val="Heading4"/>
      <w:lvlText w:val="%1E.%2.%3.%4."/>
      <w:lvlJc w:val="left"/>
      <w:pPr>
        <w:tabs>
          <w:tab w:val="num" w:pos="1440"/>
        </w:tabs>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83E8F"/>
    <w:multiLevelType w:val="multilevel"/>
    <w:tmpl w:val="382C4A88"/>
    <w:styleLink w:val="ICFJSListBullet"/>
    <w:lvl w:ilvl="0">
      <w:start w:val="1"/>
      <w:numFmt w:val="bullet"/>
      <w:lvlText w:val=""/>
      <w:lvlJc w:val="left"/>
      <w:pPr>
        <w:ind w:left="720" w:hanging="360"/>
      </w:pPr>
      <w:rPr>
        <w:rFonts w:ascii="Wingdings" w:hAnsi="Wingdings" w:hint="default"/>
        <w:b w:val="0"/>
        <w:i w:val="0"/>
        <w:caps w:val="0"/>
        <w:strike w:val="0"/>
        <w:dstrike w:val="0"/>
        <w:vanish w:val="0"/>
        <w:color w:val="auto"/>
        <w:spacing w:val="0"/>
        <w:w w:val="100"/>
        <w:kern w:val="0"/>
        <w:position w:val="0"/>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Wingdings" w:hAnsi="Wingdings" w:hint="default"/>
        <w:b w:val="0"/>
        <w:i w:val="0"/>
        <w:caps w:val="0"/>
        <w:strike w:val="0"/>
        <w:dstrike w:val="0"/>
        <w:vanish w:val="0"/>
        <w:color w:val="auto"/>
        <w:sz w:val="15"/>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DF041F"/>
    <w:multiLevelType w:val="multilevel"/>
    <w:tmpl w:val="0016AF86"/>
    <w:lvl w:ilvl="0">
      <w:start w:val="1"/>
      <w:numFmt w:val="decimal"/>
      <w:lvlText w:val="Chapter %1"/>
      <w:lvlJc w:val="left"/>
      <w:pPr>
        <w:tabs>
          <w:tab w:val="num" w:pos="2880"/>
        </w:tabs>
        <w:ind w:left="2880" w:hanging="2880"/>
      </w:pPr>
      <w:rPr>
        <w:rFonts w:hint="default"/>
        <w:i w:val="0"/>
        <w:iCs w:val="0"/>
        <w:caps w:val="0"/>
        <w:smallCaps w:val="0"/>
        <w:strike w:val="0"/>
        <w:dstrike w:val="0"/>
        <w:outline w:val="0"/>
        <w:shadow w:val="0"/>
        <w:emboss w:val="0"/>
        <w:imprint w:val="0"/>
        <w:noProof w:val="0"/>
        <w:vanish w:val="0"/>
        <w:spacing w:val="0"/>
        <w:position w:val="0"/>
        <w:u w:val="none"/>
        <w:vertAlign w:val="baseline"/>
        <w:em w:val="none"/>
      </w:rPr>
    </w:lvl>
    <w:lvl w:ilvl="1">
      <w:start w:val="1"/>
      <w:numFmt w:val="decimal"/>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1440"/>
        </w:tabs>
        <w:ind w:left="1440" w:hanging="144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EA2CDF"/>
    <w:multiLevelType w:val="hybridMultilevel"/>
    <w:tmpl w:val="3EB404EE"/>
    <w:lvl w:ilvl="0" w:tplc="970E8F94">
      <w:start w:val="1"/>
      <w:numFmt w:val="bullet"/>
      <w:pStyle w:val="USBR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41F58"/>
    <w:multiLevelType w:val="multilevel"/>
    <w:tmpl w:val="FD8A2F4C"/>
    <w:lvl w:ilvl="0">
      <w:start w:val="1"/>
      <w:numFmt w:val="bullet"/>
      <w:pStyle w:val="MMListBulletRECIRC"/>
      <w:lvlText w:val=""/>
      <w:lvlJc w:val="left"/>
      <w:pPr>
        <w:ind w:left="1080" w:hanging="360"/>
      </w:pPr>
      <w:rPr>
        <w:rFonts w:ascii="Wingdings" w:hAnsi="Wingdings" w:hint="default"/>
        <w:b w:val="0"/>
        <w:i w:val="0"/>
        <w:caps w:val="0"/>
        <w:strike w:val="0"/>
        <w:dstrike w:val="0"/>
        <w:vanish w:val="0"/>
        <w:color w:val="auto"/>
        <w:spacing w:val="0"/>
        <w:w w:val="100"/>
        <w:kern w:val="0"/>
        <w:position w:val="0"/>
        <w:sz w:val="15"/>
        <w:szCs w:val="15"/>
        <w:u w:val="none"/>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C60B1"/>
    <w:multiLevelType w:val="hybridMultilevel"/>
    <w:tmpl w:val="6AEEB5EE"/>
    <w:lvl w:ilvl="0" w:tplc="E8ACA99A">
      <w:start w:val="1"/>
      <w:numFmt w:val="bullet"/>
      <w:pStyle w:val="Bullet"/>
      <w:lvlText w:val=""/>
      <w:lvlJc w:val="left"/>
      <w:pPr>
        <w:tabs>
          <w:tab w:val="num" w:pos="720"/>
        </w:tabs>
        <w:ind w:left="720" w:hanging="360"/>
      </w:pPr>
      <w:rPr>
        <w:rFonts w:ascii="Symbol" w:hAnsi="Symbol" w:hint="default"/>
        <w:b w:val="0"/>
        <w:i w:val="0"/>
        <w:color w:val="auto"/>
        <w:sz w:val="22"/>
      </w:rPr>
    </w:lvl>
    <w:lvl w:ilvl="1" w:tplc="1F66EF7C">
      <w:start w:val="1"/>
      <w:numFmt w:val="bullet"/>
      <w:lvlText w:val="o"/>
      <w:lvlJc w:val="left"/>
      <w:pPr>
        <w:tabs>
          <w:tab w:val="num" w:pos="1440"/>
        </w:tabs>
        <w:ind w:left="1440" w:hanging="360"/>
      </w:pPr>
      <w:rPr>
        <w:rFonts w:ascii="Courier New" w:hAnsi="Courier New" w:hint="default"/>
      </w:rPr>
    </w:lvl>
    <w:lvl w:ilvl="2" w:tplc="28941DA6">
      <w:start w:val="1"/>
      <w:numFmt w:val="bullet"/>
      <w:lvlText w:val=""/>
      <w:lvlJc w:val="left"/>
      <w:pPr>
        <w:tabs>
          <w:tab w:val="num" w:pos="2160"/>
        </w:tabs>
        <w:ind w:left="2160" w:hanging="360"/>
      </w:pPr>
      <w:rPr>
        <w:rFonts w:ascii="Wingdings" w:hAnsi="Wingdings" w:hint="default"/>
      </w:rPr>
    </w:lvl>
    <w:lvl w:ilvl="3" w:tplc="F26CD1FE">
      <w:start w:val="1"/>
      <w:numFmt w:val="bullet"/>
      <w:lvlText w:val=""/>
      <w:lvlJc w:val="left"/>
      <w:pPr>
        <w:tabs>
          <w:tab w:val="num" w:pos="2880"/>
        </w:tabs>
        <w:ind w:left="2880" w:hanging="360"/>
      </w:pPr>
      <w:rPr>
        <w:rFonts w:ascii="Symbol" w:hAnsi="Symbol" w:hint="default"/>
      </w:rPr>
    </w:lvl>
    <w:lvl w:ilvl="4" w:tplc="764CDC5A">
      <w:start w:val="1"/>
      <w:numFmt w:val="bullet"/>
      <w:lvlText w:val="o"/>
      <w:lvlJc w:val="left"/>
      <w:pPr>
        <w:tabs>
          <w:tab w:val="num" w:pos="3600"/>
        </w:tabs>
        <w:ind w:left="3600" w:hanging="360"/>
      </w:pPr>
      <w:rPr>
        <w:rFonts w:ascii="Courier New" w:hAnsi="Courier New" w:hint="default"/>
      </w:rPr>
    </w:lvl>
    <w:lvl w:ilvl="5" w:tplc="22FA198A">
      <w:start w:val="1"/>
      <w:numFmt w:val="bullet"/>
      <w:lvlText w:val=""/>
      <w:lvlJc w:val="left"/>
      <w:pPr>
        <w:tabs>
          <w:tab w:val="num" w:pos="4320"/>
        </w:tabs>
        <w:ind w:left="4320" w:hanging="360"/>
      </w:pPr>
      <w:rPr>
        <w:rFonts w:ascii="Wingdings" w:hAnsi="Wingdings" w:hint="default"/>
      </w:rPr>
    </w:lvl>
    <w:lvl w:ilvl="6" w:tplc="4C0CFAC0">
      <w:start w:val="1"/>
      <w:numFmt w:val="bullet"/>
      <w:lvlText w:val=""/>
      <w:lvlJc w:val="left"/>
      <w:pPr>
        <w:tabs>
          <w:tab w:val="num" w:pos="5040"/>
        </w:tabs>
        <w:ind w:left="5040" w:hanging="360"/>
      </w:pPr>
      <w:rPr>
        <w:rFonts w:ascii="Symbol" w:hAnsi="Symbol" w:hint="default"/>
      </w:rPr>
    </w:lvl>
    <w:lvl w:ilvl="7" w:tplc="231C59C0">
      <w:start w:val="1"/>
      <w:numFmt w:val="bullet"/>
      <w:lvlText w:val="o"/>
      <w:lvlJc w:val="left"/>
      <w:pPr>
        <w:tabs>
          <w:tab w:val="num" w:pos="5760"/>
        </w:tabs>
        <w:ind w:left="5760" w:hanging="360"/>
      </w:pPr>
      <w:rPr>
        <w:rFonts w:ascii="Courier New" w:hAnsi="Courier New" w:hint="default"/>
      </w:rPr>
    </w:lvl>
    <w:lvl w:ilvl="8" w:tplc="6E6C9E4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1D2224"/>
    <w:multiLevelType w:val="multilevel"/>
    <w:tmpl w:val="00F865D8"/>
    <w:styleLink w:val="Style2"/>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66"/>
        </w:tabs>
        <w:ind w:left="1170" w:hanging="720"/>
      </w:pPr>
      <w:rPr>
        <w:rFonts w:hint="default"/>
        <w:b/>
      </w:rPr>
    </w:lvl>
    <w:lvl w:ilvl="3">
      <w:start w:val="1"/>
      <w:numFmt w:val="decimal"/>
      <w:lvlText w:val="%1.%2.%3.%4"/>
      <w:lvlJc w:val="left"/>
      <w:pPr>
        <w:tabs>
          <w:tab w:val="num" w:pos="864"/>
        </w:tabs>
        <w:ind w:left="864" w:hanging="418"/>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950D3C"/>
    <w:multiLevelType w:val="multilevel"/>
    <w:tmpl w:val="40849C34"/>
    <w:styleLink w:val="Style1"/>
    <w:lvl w:ilvl="0">
      <w:start w:val="3"/>
      <w:numFmt w:val="decimal"/>
      <w:suff w:val="nothing"/>
      <w:lvlText w:val="Chapter %1"/>
      <w:lvlJc w:val="right"/>
      <w:pPr>
        <w:ind w:left="0" w:firstLine="0"/>
      </w:pPr>
      <w:rPr>
        <w:rFonts w:hint="default"/>
      </w:rPr>
    </w:lvl>
    <w:lvl w:ilvl="1">
      <w:start w:val="1"/>
      <w:numFmt w:val="decimal"/>
      <w:suff w:val="nothing"/>
      <w:lvlText w:val="Section %1.%2"/>
      <w:lvlJc w:val="right"/>
      <w:pPr>
        <w:ind w:left="0" w:firstLine="0"/>
      </w:pPr>
      <w:rPr>
        <w:rFonts w:hint="default"/>
      </w:rPr>
    </w:lvl>
    <w:lvl w:ilvl="2">
      <w:start w:val="1"/>
      <w:numFmt w:val="decimal"/>
      <w:lvlText w:val="%1.%2.%3"/>
      <w:lvlJc w:val="left"/>
      <w:pPr>
        <w:tabs>
          <w:tab w:val="num" w:pos="1440"/>
        </w:tabs>
        <w:ind w:left="1440" w:hanging="1440"/>
      </w:pPr>
      <w:rPr>
        <w:rFonts w:hint="default"/>
      </w:rPr>
    </w:lvl>
    <w:lvl w:ilvl="3">
      <w:start w:val="1"/>
      <w:numFmt w:val="none"/>
      <w:suff w:val="nothing"/>
      <w:lvlText w:val=""/>
      <w:lvlJc w:val="left"/>
      <w:pPr>
        <w:ind w:left="72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9" w15:restartNumberingAfterBreak="0">
    <w:nsid w:val="13C05A94"/>
    <w:multiLevelType w:val="hybridMultilevel"/>
    <w:tmpl w:val="E4D6A36C"/>
    <w:lvl w:ilvl="0" w:tplc="FC8ABEF6">
      <w:start w:val="1"/>
      <w:numFmt w:val="bullet"/>
      <w:pStyle w:val="MM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265A8"/>
    <w:multiLevelType w:val="multilevel"/>
    <w:tmpl w:val="C116E57C"/>
    <w:styleLink w:val="ICFJSSection1"/>
    <w:lvl w:ilvl="0">
      <w:start w:val="1"/>
      <w:numFmt w:val="bullet"/>
      <w:lvlText w:val=""/>
      <w:lvlJc w:val="left"/>
      <w:pPr>
        <w:tabs>
          <w:tab w:val="num" w:pos="187"/>
        </w:tabs>
        <w:ind w:left="187" w:hanging="187"/>
      </w:pPr>
      <w:rPr>
        <w:rFonts w:ascii="Symbol" w:hAnsi="Symbol" w:hint="default"/>
        <w:b w:val="0"/>
        <w:i w:val="0"/>
        <w:sz w:val="16"/>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AA97DBC"/>
    <w:multiLevelType w:val="multilevel"/>
    <w:tmpl w:val="FCA4E822"/>
    <w:lvl w:ilvl="0">
      <w:start w:val="1"/>
      <w:numFmt w:val="decimal"/>
      <w:pStyle w:val="TableCaption"/>
      <w:suff w:val="space"/>
      <w:lvlText w:val="Table %1."/>
      <w:lvlJc w:val="left"/>
      <w:pPr>
        <w:ind w:left="360" w:firstLine="0"/>
      </w:pPr>
      <w:rPr>
        <w:rFonts w:ascii="Times New Roman" w:hAnsi="Times New Roman" w:hint="default"/>
        <w:b w:val="0"/>
        <w:i/>
        <w:caps w:val="0"/>
        <w:strike w:val="0"/>
        <w:dstrike w:val="0"/>
        <w:vanish w:val="0"/>
        <w:color w:val="000000"/>
        <w:sz w:val="22"/>
        <w:u w:val="none"/>
        <w:vertAlign w:val="baseline"/>
      </w:rPr>
    </w:lvl>
    <w:lvl w:ilvl="1">
      <w:start w:val="1"/>
      <w:numFmt w:val="decimal"/>
      <w:lvlText w:val="%1.%2."/>
      <w:lvlJc w:val="left"/>
      <w:pPr>
        <w:tabs>
          <w:tab w:val="num" w:pos="-2538"/>
        </w:tabs>
        <w:ind w:left="-2538" w:hanging="432"/>
      </w:pPr>
      <w:rPr>
        <w:rFonts w:hint="default"/>
      </w:rPr>
    </w:lvl>
    <w:lvl w:ilvl="2">
      <w:start w:val="1"/>
      <w:numFmt w:val="decimal"/>
      <w:lvlText w:val="%2.1.%3."/>
      <w:lvlJc w:val="left"/>
      <w:pPr>
        <w:tabs>
          <w:tab w:val="num" w:pos="-1890"/>
        </w:tabs>
        <w:ind w:left="-1890" w:hanging="720"/>
      </w:pPr>
      <w:rPr>
        <w:rFonts w:hint="default"/>
      </w:rPr>
    </w:lvl>
    <w:lvl w:ilvl="3">
      <w:start w:val="1"/>
      <w:numFmt w:val="decimal"/>
      <w:lvlText w:val="%1.%2.%3.%4."/>
      <w:lvlJc w:val="left"/>
      <w:pPr>
        <w:tabs>
          <w:tab w:val="num" w:pos="-1530"/>
        </w:tabs>
        <w:ind w:left="-1890" w:hanging="720"/>
      </w:pPr>
      <w:rPr>
        <w:rFonts w:hint="default"/>
      </w:rPr>
    </w:lvl>
    <w:lvl w:ilvl="4">
      <w:start w:val="1"/>
      <w:numFmt w:val="decimal"/>
      <w:lvlText w:val="%1.%2.%3.%4.%5."/>
      <w:lvlJc w:val="left"/>
      <w:pPr>
        <w:tabs>
          <w:tab w:val="num" w:pos="-522"/>
        </w:tabs>
        <w:ind w:left="-810" w:hanging="792"/>
      </w:pPr>
      <w:rPr>
        <w:rFonts w:hint="default"/>
      </w:rPr>
    </w:lvl>
    <w:lvl w:ilvl="5">
      <w:start w:val="1"/>
      <w:numFmt w:val="decimal"/>
      <w:lvlText w:val="%1.%2.%3.%4.%5.%6."/>
      <w:lvlJc w:val="left"/>
      <w:pPr>
        <w:tabs>
          <w:tab w:val="num" w:pos="-162"/>
        </w:tabs>
        <w:ind w:left="-306" w:hanging="936"/>
      </w:pPr>
      <w:rPr>
        <w:rFonts w:hint="default"/>
      </w:rPr>
    </w:lvl>
    <w:lvl w:ilvl="6">
      <w:start w:val="1"/>
      <w:numFmt w:val="decimal"/>
      <w:lvlText w:val="%1.%2.%3.%4.%5.%6.%7."/>
      <w:lvlJc w:val="left"/>
      <w:pPr>
        <w:tabs>
          <w:tab w:val="num" w:pos="558"/>
        </w:tabs>
        <w:ind w:left="198" w:hanging="1080"/>
      </w:pPr>
      <w:rPr>
        <w:rFonts w:hint="default"/>
      </w:rPr>
    </w:lvl>
    <w:lvl w:ilvl="7">
      <w:start w:val="1"/>
      <w:numFmt w:val="decimal"/>
      <w:lvlText w:val="%1.%2.%3.%4.%5.%6.%7.%8."/>
      <w:lvlJc w:val="left"/>
      <w:pPr>
        <w:tabs>
          <w:tab w:val="num" w:pos="918"/>
        </w:tabs>
        <w:ind w:left="702" w:hanging="1224"/>
      </w:pPr>
      <w:rPr>
        <w:rFonts w:hint="default"/>
      </w:rPr>
    </w:lvl>
    <w:lvl w:ilvl="8">
      <w:start w:val="1"/>
      <w:numFmt w:val="decimal"/>
      <w:lvlText w:val="%1.%2.%3.%4.%5.%6.%7.%8.%9."/>
      <w:lvlJc w:val="left"/>
      <w:pPr>
        <w:tabs>
          <w:tab w:val="num" w:pos="1638"/>
        </w:tabs>
        <w:ind w:left="1278" w:hanging="1440"/>
      </w:pPr>
      <w:rPr>
        <w:rFonts w:hint="default"/>
      </w:rPr>
    </w:lvl>
  </w:abstractNum>
  <w:abstractNum w:abstractNumId="12" w15:restartNumberingAfterBreak="0">
    <w:nsid w:val="1C1458B2"/>
    <w:multiLevelType w:val="multilevel"/>
    <w:tmpl w:val="5AA86E0A"/>
    <w:lvl w:ilvl="0">
      <w:start w:val="1"/>
      <w:numFmt w:val="decimal"/>
      <w:lvlText w:val="Chapter %1"/>
      <w:lvlJc w:val="left"/>
      <w:pPr>
        <w:tabs>
          <w:tab w:val="num" w:pos="2880"/>
        </w:tabs>
        <w:ind w:left="360" w:hanging="360"/>
      </w:pPr>
      <w:rPr>
        <w:rFonts w:hint="default"/>
      </w:rPr>
    </w:lvl>
    <w:lvl w:ilvl="1">
      <w:start w:val="1"/>
      <w:numFmt w:val="decimal"/>
      <w:lvlText w:val="%2.%1"/>
      <w:lvlJc w:val="left"/>
      <w:pPr>
        <w:tabs>
          <w:tab w:val="num" w:pos="1440"/>
        </w:tabs>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8E75C2"/>
    <w:multiLevelType w:val="multilevel"/>
    <w:tmpl w:val="1396C364"/>
    <w:styleLink w:val="ICFJSNumbered"/>
    <w:lvl w:ilvl="0">
      <w:start w:val="1"/>
      <w:numFmt w:val="bullet"/>
      <w:lvlText w:val=""/>
      <w:lvlJc w:val="left"/>
      <w:pPr>
        <w:ind w:left="0" w:firstLine="0"/>
      </w:pPr>
      <w:rPr>
        <w:rFonts w:ascii="Wingdings" w:hAnsi="Wingdings"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144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800" w:hanging="1800"/>
      </w:pPr>
      <w:rPr>
        <w:rFonts w:ascii="Calibri" w:hAnsi="Calibri"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color w:val="auto"/>
      </w:rPr>
    </w:lvl>
    <w:lvl w:ilvl="8">
      <w:start w:val="1"/>
      <w:numFmt w:val="none"/>
      <w:suff w:val="nothing"/>
      <w:lvlText w:val=""/>
      <w:lvlJc w:val="left"/>
      <w:pPr>
        <w:ind w:left="360" w:firstLine="0"/>
      </w:pPr>
      <w:rPr>
        <w:rFonts w:hint="default"/>
        <w:color w:val="auto"/>
      </w:rPr>
    </w:lvl>
  </w:abstractNum>
  <w:abstractNum w:abstractNumId="14" w15:restartNumberingAfterBreak="0">
    <w:nsid w:val="1FD56983"/>
    <w:multiLevelType w:val="hybridMultilevel"/>
    <w:tmpl w:val="8B7489FC"/>
    <w:lvl w:ilvl="0" w:tplc="05DE50EE">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33B391D"/>
    <w:multiLevelType w:val="hybridMultilevel"/>
    <w:tmpl w:val="689476DE"/>
    <w:lvl w:ilvl="0" w:tplc="391E9B68">
      <w:start w:val="1"/>
      <w:numFmt w:val="bullet"/>
      <w:lvlText w:val=""/>
      <w:lvlJc w:val="left"/>
      <w:pPr>
        <w:ind w:left="720" w:hanging="360"/>
      </w:pPr>
      <w:rPr>
        <w:rFonts w:ascii="Symbol" w:hAnsi="Symbol" w:hint="default"/>
      </w:rPr>
    </w:lvl>
    <w:lvl w:ilvl="1" w:tplc="4F4A3DCE">
      <w:start w:val="1"/>
      <w:numFmt w:val="bullet"/>
      <w:lvlText w:val="o"/>
      <w:lvlJc w:val="left"/>
      <w:pPr>
        <w:ind w:left="1440" w:hanging="360"/>
      </w:pPr>
      <w:rPr>
        <w:rFonts w:ascii="Courier New" w:hAnsi="Courier New"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C4F0A"/>
    <w:multiLevelType w:val="multilevel"/>
    <w:tmpl w:val="BF42ED66"/>
    <w:styleLink w:val="ICFJSStandard"/>
    <w:lvl w:ilvl="0">
      <w:start w:val="1"/>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17" w15:restartNumberingAfterBreak="0">
    <w:nsid w:val="30AB56A4"/>
    <w:multiLevelType w:val="hybridMultilevel"/>
    <w:tmpl w:val="7FD482E4"/>
    <w:lvl w:ilvl="0" w:tplc="C848E9C4">
      <w:start w:val="1"/>
      <w:numFmt w:val="bullet"/>
      <w:pStyle w:val="ListBullet2"/>
      <w:lvlText w:val="o"/>
      <w:lvlJc w:val="left"/>
      <w:pPr>
        <w:ind w:left="1800" w:hanging="360"/>
      </w:pPr>
      <w:rPr>
        <w:rFonts w:ascii="Courier New" w:hAnsi="Courier New" w:cs="Symbol" w:hint="default"/>
        <w:b w:val="0"/>
        <w:i w:val="0"/>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2E25299"/>
    <w:multiLevelType w:val="hybridMultilevel"/>
    <w:tmpl w:val="D4B82A0E"/>
    <w:lvl w:ilvl="0" w:tplc="736C631E">
      <w:start w:val="1"/>
      <w:numFmt w:val="bullet"/>
      <w:pStyle w:val="sub-bullet"/>
      <w:lvlText w:val="o"/>
      <w:lvlJc w:val="left"/>
      <w:pPr>
        <w:ind w:left="1440" w:hanging="360"/>
      </w:pPr>
      <w:rPr>
        <w:rFonts w:ascii="Courier New" w:hAnsi="Courier New" w:hint="default"/>
      </w:rPr>
    </w:lvl>
    <w:lvl w:ilvl="1" w:tplc="016CF334" w:tentative="1">
      <w:start w:val="1"/>
      <w:numFmt w:val="bullet"/>
      <w:lvlText w:val="o"/>
      <w:lvlJc w:val="left"/>
      <w:pPr>
        <w:ind w:left="2160" w:hanging="360"/>
      </w:pPr>
      <w:rPr>
        <w:rFonts w:ascii="Courier New" w:hAnsi="Courier New" w:hint="default"/>
      </w:rPr>
    </w:lvl>
    <w:lvl w:ilvl="2" w:tplc="A668546E" w:tentative="1">
      <w:start w:val="1"/>
      <w:numFmt w:val="bullet"/>
      <w:lvlText w:val=""/>
      <w:lvlJc w:val="left"/>
      <w:pPr>
        <w:ind w:left="2880" w:hanging="360"/>
      </w:pPr>
      <w:rPr>
        <w:rFonts w:ascii="Wingdings" w:hAnsi="Wingdings" w:hint="default"/>
      </w:rPr>
    </w:lvl>
    <w:lvl w:ilvl="3" w:tplc="912EFDD4" w:tentative="1">
      <w:start w:val="1"/>
      <w:numFmt w:val="bullet"/>
      <w:lvlText w:val=""/>
      <w:lvlJc w:val="left"/>
      <w:pPr>
        <w:ind w:left="3600" w:hanging="360"/>
      </w:pPr>
      <w:rPr>
        <w:rFonts w:ascii="Symbol" w:hAnsi="Symbol" w:hint="default"/>
      </w:rPr>
    </w:lvl>
    <w:lvl w:ilvl="4" w:tplc="565ED7D0" w:tentative="1">
      <w:start w:val="1"/>
      <w:numFmt w:val="bullet"/>
      <w:lvlText w:val="o"/>
      <w:lvlJc w:val="left"/>
      <w:pPr>
        <w:ind w:left="4320" w:hanging="360"/>
      </w:pPr>
      <w:rPr>
        <w:rFonts w:ascii="Courier New" w:hAnsi="Courier New" w:hint="default"/>
      </w:rPr>
    </w:lvl>
    <w:lvl w:ilvl="5" w:tplc="CC4C0D2A" w:tentative="1">
      <w:start w:val="1"/>
      <w:numFmt w:val="bullet"/>
      <w:lvlText w:val=""/>
      <w:lvlJc w:val="left"/>
      <w:pPr>
        <w:ind w:left="5040" w:hanging="360"/>
      </w:pPr>
      <w:rPr>
        <w:rFonts w:ascii="Wingdings" w:hAnsi="Wingdings" w:hint="default"/>
      </w:rPr>
    </w:lvl>
    <w:lvl w:ilvl="6" w:tplc="49C46512" w:tentative="1">
      <w:start w:val="1"/>
      <w:numFmt w:val="bullet"/>
      <w:lvlText w:val=""/>
      <w:lvlJc w:val="left"/>
      <w:pPr>
        <w:ind w:left="5760" w:hanging="360"/>
      </w:pPr>
      <w:rPr>
        <w:rFonts w:ascii="Symbol" w:hAnsi="Symbol" w:hint="default"/>
      </w:rPr>
    </w:lvl>
    <w:lvl w:ilvl="7" w:tplc="0484A67C" w:tentative="1">
      <w:start w:val="1"/>
      <w:numFmt w:val="bullet"/>
      <w:lvlText w:val="o"/>
      <w:lvlJc w:val="left"/>
      <w:pPr>
        <w:ind w:left="6480" w:hanging="360"/>
      </w:pPr>
      <w:rPr>
        <w:rFonts w:ascii="Courier New" w:hAnsi="Courier New" w:hint="default"/>
      </w:rPr>
    </w:lvl>
    <w:lvl w:ilvl="8" w:tplc="4E441DB8" w:tentative="1">
      <w:start w:val="1"/>
      <w:numFmt w:val="bullet"/>
      <w:lvlText w:val=""/>
      <w:lvlJc w:val="left"/>
      <w:pPr>
        <w:ind w:left="7200" w:hanging="360"/>
      </w:pPr>
      <w:rPr>
        <w:rFonts w:ascii="Wingdings" w:hAnsi="Wingdings" w:hint="default"/>
      </w:rPr>
    </w:lvl>
  </w:abstractNum>
  <w:abstractNum w:abstractNumId="19" w15:restartNumberingAfterBreak="0">
    <w:nsid w:val="3AA16194"/>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E37B26"/>
    <w:multiLevelType w:val="multilevel"/>
    <w:tmpl w:val="1D8CED56"/>
    <w:numStyleLink w:val="ICFJSStandard2"/>
  </w:abstractNum>
  <w:abstractNum w:abstractNumId="21" w15:restartNumberingAfterBreak="0">
    <w:nsid w:val="44872A65"/>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767D59"/>
    <w:multiLevelType w:val="hybridMultilevel"/>
    <w:tmpl w:val="10E21D32"/>
    <w:lvl w:ilvl="0" w:tplc="04090001">
      <w:start w:val="1"/>
      <w:numFmt w:val="bullet"/>
      <w:pStyle w:val="TableBullet2"/>
      <w:lvlText w:val=""/>
      <w:lvlJc w:val="left"/>
      <w:pPr>
        <w:ind w:left="720" w:hanging="360"/>
      </w:pPr>
      <w:rPr>
        <w:rFonts w:ascii="Wingdings" w:hAnsi="Wingdings" w:hint="default"/>
        <w:b w:val="0"/>
        <w:i w:val="0"/>
        <w:caps w:val="0"/>
        <w:strike w:val="0"/>
        <w:dstrike w:val="0"/>
        <w:vanish w:val="0"/>
        <w:color w:val="auto"/>
        <w:spacing w:val="0"/>
        <w:w w:val="100"/>
        <w:kern w:val="0"/>
        <w:position w:val="0"/>
        <w:sz w:val="1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8C4BC9"/>
    <w:multiLevelType w:val="multilevel"/>
    <w:tmpl w:val="369E9712"/>
    <w:lvl w:ilvl="0">
      <w:start w:val="1"/>
      <w:numFmt w:val="bullet"/>
      <w:lvlText w:val=""/>
      <w:lvlJc w:val="left"/>
      <w:pPr>
        <w:tabs>
          <w:tab w:val="num" w:pos="1440"/>
        </w:tabs>
        <w:ind w:left="1440" w:hanging="360"/>
      </w:pPr>
      <w:rPr>
        <w:rFonts w:ascii="Symbol" w:hAnsi="Symbol" w:hint="default"/>
        <w:b/>
        <w:i w:val="0"/>
        <w:color w:val="auto"/>
        <w:sz w:val="20"/>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9F0406"/>
    <w:multiLevelType w:val="multilevel"/>
    <w:tmpl w:val="F80CAE12"/>
    <w:styleLink w:val="ICFJSListNumber"/>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7D30FA"/>
    <w:multiLevelType w:val="multilevel"/>
    <w:tmpl w:val="02FA955E"/>
    <w:styleLink w:val="ICFJSListBullet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7A7541"/>
    <w:multiLevelType w:val="multilevel"/>
    <w:tmpl w:val="0F269B02"/>
    <w:lvl w:ilvl="0">
      <w:start w:val="3"/>
      <w:numFmt w:val="decimal"/>
      <w:lvlText w:val="%1"/>
      <w:lvlJc w:val="left"/>
      <w:pPr>
        <w:tabs>
          <w:tab w:val="num" w:pos="432"/>
        </w:tabs>
        <w:ind w:left="432" w:hanging="432"/>
      </w:pPr>
      <w:rPr>
        <w:rFonts w:hint="default"/>
      </w:rPr>
    </w:lvl>
    <w:lvl w:ilvl="1">
      <w:start w:val="6"/>
      <w:numFmt w:val="upperLetter"/>
      <w:lvlText w:val="%1.%2"/>
      <w:lvlJc w:val="left"/>
      <w:pPr>
        <w:tabs>
          <w:tab w:val="num" w:pos="576"/>
        </w:tabs>
        <w:ind w:left="576" w:hanging="576"/>
      </w:pPr>
      <w:rPr>
        <w:rFonts w:hint="default"/>
      </w:rPr>
    </w:lvl>
    <w:lvl w:ilvl="2">
      <w:start w:val="1"/>
      <w:numFmt w:val="decimal"/>
      <w:lvlText w:val="%1.%2.%3"/>
      <w:lvlJc w:val="left"/>
      <w:pPr>
        <w:tabs>
          <w:tab w:val="num" w:pos="864"/>
        </w:tabs>
        <w:ind w:left="864" w:hanging="864"/>
      </w:pPr>
      <w:rPr>
        <w:rFonts w:hint="default"/>
        <w:b/>
        <w:i w:val="0"/>
      </w:rPr>
    </w:lvl>
    <w:lvl w:ilvl="3">
      <w:start w:val="1"/>
      <w:numFmt w:val="decimal"/>
      <w:lvlText w:val="%1.%2.%3.%4"/>
      <w:lvlJc w:val="left"/>
      <w:pPr>
        <w:tabs>
          <w:tab w:val="num" w:pos="1152"/>
        </w:tabs>
        <w:ind w:left="1152" w:hanging="1152"/>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728"/>
        </w:tabs>
        <w:ind w:left="1728" w:hanging="1728"/>
      </w:pPr>
      <w:rPr>
        <w:rFonts w:hint="default"/>
      </w:rPr>
    </w:lvl>
    <w:lvl w:ilvl="6">
      <w:start w:val="1"/>
      <w:numFmt w:val="decimal"/>
      <w:lvlText w:val="%1.%2.%3.%4.%5.%6.%7"/>
      <w:lvlJc w:val="left"/>
      <w:pPr>
        <w:tabs>
          <w:tab w:val="num" w:pos="1872"/>
        </w:tabs>
        <w:ind w:left="1872" w:hanging="1872"/>
      </w:pPr>
      <w:rPr>
        <w:rFonts w:hint="default"/>
      </w:rPr>
    </w:lvl>
    <w:lvl w:ilvl="7">
      <w:start w:val="1"/>
      <w:numFmt w:val="decimal"/>
      <w:lvlText w:val="%1.%2.%3.%4.%5.%6.%7.%8"/>
      <w:lvlJc w:val="left"/>
      <w:pPr>
        <w:tabs>
          <w:tab w:val="num" w:pos="2016"/>
        </w:tabs>
        <w:ind w:left="2016" w:hanging="2016"/>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6FC1B80"/>
    <w:multiLevelType w:val="hybridMultilevel"/>
    <w:tmpl w:val="87A448C4"/>
    <w:lvl w:ilvl="0" w:tplc="1C402C2E">
      <w:start w:val="1"/>
      <w:numFmt w:val="bullet"/>
      <w:pStyle w:val="USBRbullet1las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A86C9C"/>
    <w:multiLevelType w:val="hybridMultilevel"/>
    <w:tmpl w:val="C9DE04E8"/>
    <w:lvl w:ilvl="0" w:tplc="04090001">
      <w:start w:val="1"/>
      <w:numFmt w:val="bullet"/>
      <w:pStyle w:val="MMListBullet"/>
      <w:lvlText w:val=""/>
      <w:lvlJc w:val="left"/>
      <w:pPr>
        <w:ind w:left="1080" w:hanging="360"/>
      </w:pPr>
      <w:rPr>
        <w:rFonts w:ascii="Wingdings" w:hAnsi="Wingdings" w:hint="default"/>
        <w:b w:val="0"/>
        <w:i w:val="0"/>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01104"/>
    <w:multiLevelType w:val="hybridMultilevel"/>
    <w:tmpl w:val="24508E5E"/>
    <w:lvl w:ilvl="0" w:tplc="49082DA2">
      <w:start w:val="1"/>
      <w:numFmt w:val="bullet"/>
      <w:pStyle w:val="ListBullet"/>
      <w:lvlText w:val=""/>
      <w:lvlJc w:val="left"/>
      <w:pPr>
        <w:ind w:left="1440" w:hanging="360"/>
      </w:pPr>
      <w:rPr>
        <w:rFonts w:ascii="Symbol" w:hAnsi="Symbol"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F294A8B"/>
    <w:multiLevelType w:val="multilevel"/>
    <w:tmpl w:val="1D8CED56"/>
    <w:styleLink w:val="ICFJSStandard2"/>
    <w:lvl w:ilvl="0">
      <w:start w:val="3"/>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180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31" w15:restartNumberingAfterBreak="0">
    <w:nsid w:val="727F4963"/>
    <w:multiLevelType w:val="singleLevel"/>
    <w:tmpl w:val="C94CFC72"/>
    <w:lvl w:ilvl="0">
      <w:start w:val="1"/>
      <w:numFmt w:val="bullet"/>
      <w:pStyle w:val="ListBulletLast"/>
      <w:lvlText w:val=""/>
      <w:lvlJc w:val="left"/>
      <w:pPr>
        <w:tabs>
          <w:tab w:val="num" w:pos="360"/>
        </w:tabs>
        <w:ind w:left="360" w:hanging="360"/>
      </w:pPr>
      <w:rPr>
        <w:rFonts w:ascii="Symbol" w:hAnsi="Symbol" w:hint="default"/>
      </w:rPr>
    </w:lvl>
  </w:abstractNum>
  <w:abstractNum w:abstractNumId="32" w15:restartNumberingAfterBreak="0">
    <w:nsid w:val="74B46E13"/>
    <w:multiLevelType w:val="hybridMultilevel"/>
    <w:tmpl w:val="A85EA4B0"/>
    <w:lvl w:ilvl="0" w:tplc="21F2CBFE">
      <w:start w:val="1"/>
      <w:numFmt w:val="bullet"/>
      <w:pStyle w:val="BlockListBullet"/>
      <w:lvlText w:val=""/>
      <w:lvlJc w:val="left"/>
      <w:pPr>
        <w:ind w:left="1080" w:hanging="360"/>
      </w:pPr>
      <w:rPr>
        <w:rFonts w:ascii="Wingdings" w:hAnsi="Wingdings" w:hint="default"/>
        <w:b w:val="0"/>
        <w:i w:val="0"/>
        <w:sz w:val="17"/>
      </w:rPr>
    </w:lvl>
    <w:lvl w:ilvl="1" w:tplc="7A906EEC">
      <w:start w:val="1"/>
      <w:numFmt w:val="bullet"/>
      <w:lvlText w:val="o"/>
      <w:lvlJc w:val="left"/>
      <w:pPr>
        <w:ind w:left="2160" w:hanging="360"/>
      </w:pPr>
      <w:rPr>
        <w:rFonts w:ascii="Courier New" w:hAnsi="Courier New" w:cs="Courier New" w:hint="default"/>
      </w:rPr>
    </w:lvl>
    <w:lvl w:ilvl="2" w:tplc="E60ACDFA" w:tentative="1">
      <w:start w:val="1"/>
      <w:numFmt w:val="bullet"/>
      <w:lvlText w:val=""/>
      <w:lvlJc w:val="left"/>
      <w:pPr>
        <w:ind w:left="2880" w:hanging="360"/>
      </w:pPr>
      <w:rPr>
        <w:rFonts w:ascii="Wingdings" w:hAnsi="Wingdings" w:hint="default"/>
      </w:rPr>
    </w:lvl>
    <w:lvl w:ilvl="3" w:tplc="93B87574" w:tentative="1">
      <w:start w:val="1"/>
      <w:numFmt w:val="bullet"/>
      <w:lvlText w:val=""/>
      <w:lvlJc w:val="left"/>
      <w:pPr>
        <w:ind w:left="3600" w:hanging="360"/>
      </w:pPr>
      <w:rPr>
        <w:rFonts w:ascii="Symbol" w:hAnsi="Symbol" w:hint="default"/>
      </w:rPr>
    </w:lvl>
    <w:lvl w:ilvl="4" w:tplc="4BF438E4" w:tentative="1">
      <w:start w:val="1"/>
      <w:numFmt w:val="bullet"/>
      <w:lvlText w:val="o"/>
      <w:lvlJc w:val="left"/>
      <w:pPr>
        <w:ind w:left="4320" w:hanging="360"/>
      </w:pPr>
      <w:rPr>
        <w:rFonts w:ascii="Courier New" w:hAnsi="Courier New" w:cs="Courier New" w:hint="default"/>
      </w:rPr>
    </w:lvl>
    <w:lvl w:ilvl="5" w:tplc="E152C234" w:tentative="1">
      <w:start w:val="1"/>
      <w:numFmt w:val="bullet"/>
      <w:lvlText w:val=""/>
      <w:lvlJc w:val="left"/>
      <w:pPr>
        <w:ind w:left="5040" w:hanging="360"/>
      </w:pPr>
      <w:rPr>
        <w:rFonts w:ascii="Wingdings" w:hAnsi="Wingdings" w:hint="default"/>
      </w:rPr>
    </w:lvl>
    <w:lvl w:ilvl="6" w:tplc="EB9C6E3E" w:tentative="1">
      <w:start w:val="1"/>
      <w:numFmt w:val="bullet"/>
      <w:lvlText w:val=""/>
      <w:lvlJc w:val="left"/>
      <w:pPr>
        <w:ind w:left="5760" w:hanging="360"/>
      </w:pPr>
      <w:rPr>
        <w:rFonts w:ascii="Symbol" w:hAnsi="Symbol" w:hint="default"/>
      </w:rPr>
    </w:lvl>
    <w:lvl w:ilvl="7" w:tplc="AAD080F4" w:tentative="1">
      <w:start w:val="1"/>
      <w:numFmt w:val="bullet"/>
      <w:lvlText w:val="o"/>
      <w:lvlJc w:val="left"/>
      <w:pPr>
        <w:ind w:left="6480" w:hanging="360"/>
      </w:pPr>
      <w:rPr>
        <w:rFonts w:ascii="Courier New" w:hAnsi="Courier New" w:cs="Courier New" w:hint="default"/>
      </w:rPr>
    </w:lvl>
    <w:lvl w:ilvl="8" w:tplc="75F6D306" w:tentative="1">
      <w:start w:val="1"/>
      <w:numFmt w:val="bullet"/>
      <w:lvlText w:val=""/>
      <w:lvlJc w:val="left"/>
      <w:pPr>
        <w:ind w:left="7200" w:hanging="360"/>
      </w:pPr>
      <w:rPr>
        <w:rFonts w:ascii="Wingdings" w:hAnsi="Wingdings" w:hint="default"/>
      </w:rPr>
    </w:lvl>
  </w:abstractNum>
  <w:abstractNum w:abstractNumId="33" w15:restartNumberingAfterBreak="0">
    <w:nsid w:val="76C947E1"/>
    <w:multiLevelType w:val="hybridMultilevel"/>
    <w:tmpl w:val="95823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2592F"/>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lvlOverride w:ilvl="0">
      <w:lvl w:ilvl="0">
        <w:start w:val="1"/>
        <w:numFmt w:val="bullet"/>
        <w:lvlText w:val=""/>
        <w:lvlJc w:val="left"/>
        <w:pPr>
          <w:ind w:left="0" w:firstLine="0"/>
        </w:pPr>
        <w:rPr>
          <w:rFonts w:ascii="Wingdings" w:hAnsi="Wingdings"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
    <w:abstractNumId w:val="25"/>
  </w:num>
  <w:num w:numId="3">
    <w:abstractNumId w:val="2"/>
  </w:num>
  <w:num w:numId="4">
    <w:abstractNumId w:val="31"/>
  </w:num>
  <w:num w:numId="5">
    <w:abstractNumId w:val="26"/>
  </w:num>
  <w:num w:numId="6">
    <w:abstractNumId w:val="24"/>
  </w:num>
  <w:num w:numId="7">
    <w:abstractNumId w:val="10"/>
  </w:num>
  <w:num w:numId="8">
    <w:abstractNumId w:val="16"/>
  </w:num>
  <w:num w:numId="9">
    <w:abstractNumId w:val="30"/>
  </w:num>
  <w:num w:numId="10">
    <w:abstractNumId w:val="8"/>
  </w:num>
  <w:num w:numId="11">
    <w:abstractNumId w:val="7"/>
  </w:num>
  <w:num w:numId="12">
    <w:abstractNumId w:val="15"/>
  </w:num>
  <w:num w:numId="13">
    <w:abstractNumId w:val="32"/>
  </w:num>
  <w:num w:numId="14">
    <w:abstractNumId w:val="0"/>
  </w:num>
  <w:num w:numId="15">
    <w:abstractNumId w:val="6"/>
  </w:num>
  <w:num w:numId="16">
    <w:abstractNumId w:val="23"/>
  </w:num>
  <w:num w:numId="17">
    <w:abstractNumId w:val="14"/>
  </w:num>
  <w:num w:numId="18">
    <w:abstractNumId w:val="28"/>
  </w:num>
  <w:num w:numId="19">
    <w:abstractNumId w:val="9"/>
  </w:num>
  <w:num w:numId="20">
    <w:abstractNumId w:val="5"/>
  </w:num>
  <w:num w:numId="21">
    <w:abstractNumId w:val="18"/>
  </w:num>
  <w:num w:numId="22">
    <w:abstractNumId w:val="15"/>
  </w:num>
  <w:num w:numId="23">
    <w:abstractNumId w:val="22"/>
  </w:num>
  <w:num w:numId="24">
    <w:abstractNumId w:val="11"/>
  </w:num>
  <w:num w:numId="25">
    <w:abstractNumId w:val="20"/>
    <w:lvlOverride w:ilvl="0">
      <w:lvl w:ilvl="0">
        <w:start w:val="3"/>
        <w:numFmt w:val="decimal"/>
        <w:suff w:val="nothing"/>
        <w:lvlText w:val="Chapter %1"/>
        <w:lvlJc w:val="right"/>
        <w:pPr>
          <w:ind w:left="0" w:firstLine="0"/>
        </w:pPr>
        <w:rPr>
          <w:rFonts w:hint="default"/>
          <w:b w:val="0"/>
        </w:rPr>
      </w:lvl>
    </w:lvlOverride>
    <w:lvlOverride w:ilvl="1">
      <w:lvl w:ilvl="1">
        <w:start w:val="4"/>
        <w:numFmt w:val="decimal"/>
        <w:lvlText w:val="%1.%2"/>
        <w:lvlJc w:val="left"/>
        <w:pPr>
          <w:tabs>
            <w:tab w:val="num" w:pos="1080"/>
          </w:tabs>
          <w:ind w:left="1080" w:hanging="1080"/>
        </w:pPr>
        <w:rPr>
          <w:rFonts w:hint="default"/>
        </w:rPr>
      </w:lvl>
    </w:lvlOverride>
    <w:lvlOverride w:ilvl="2">
      <w:lvl w:ilvl="2">
        <w:start w:val="2"/>
        <w:numFmt w:val="decimal"/>
        <w:lvlRestart w:val="0"/>
        <w:lvlText w:val="%1.%2.%3"/>
        <w:lvlJc w:val="left"/>
        <w:pPr>
          <w:tabs>
            <w:tab w:val="num" w:pos="1440"/>
          </w:tabs>
          <w:ind w:left="1440" w:hanging="1440"/>
        </w:pPr>
        <w:rPr>
          <w:rFonts w:hint="default"/>
        </w:rPr>
      </w:lvl>
    </w:lvlOverride>
    <w:lvlOverride w:ilvl="3">
      <w:lvl w:ilvl="3">
        <w:start w:val="1"/>
        <w:numFmt w:val="decimal"/>
        <w:lvlText w:val="%1.%2.%3.%4"/>
        <w:lvlJc w:val="left"/>
        <w:pPr>
          <w:tabs>
            <w:tab w:val="num" w:pos="1800"/>
          </w:tabs>
          <w:ind w:left="1800" w:hanging="1800"/>
        </w:pPr>
        <w:rPr>
          <w:rFonts w:hint="default"/>
        </w:rPr>
      </w:lvl>
    </w:lvlOverride>
    <w:lvlOverride w:ilvl="4">
      <w:lvl w:ilvl="4">
        <w:start w:val="1"/>
        <w:numFmt w:val="decimal"/>
        <w:lvlText w:val="%1.%2.%3.%4.%5"/>
        <w:lvlJc w:val="left"/>
        <w:pPr>
          <w:tabs>
            <w:tab w:val="num" w:pos="1800"/>
          </w:tabs>
          <w:ind w:left="1800" w:hanging="1440"/>
        </w:pPr>
        <w:rPr>
          <w:rFonts w:hint="default"/>
        </w:rPr>
      </w:lvl>
    </w:lvlOverride>
    <w:lvlOverride w:ilvl="5">
      <w:lvl w:ilvl="5">
        <w:start w:val="1"/>
        <w:numFmt w:val="none"/>
        <w:pStyle w:val="BlockHeading7"/>
        <w:suff w:val="nothing"/>
        <w:lvlText w:val="%6"/>
        <w:lvlJc w:val="left"/>
        <w:pPr>
          <w:ind w:left="360" w:firstLine="0"/>
        </w:pPr>
        <w:rPr>
          <w:rFonts w:hint="default"/>
        </w:rPr>
      </w:lvl>
    </w:lvlOverride>
    <w:lvlOverride w:ilvl="6">
      <w:lvl w:ilvl="6">
        <w:numFmt w:val="none"/>
        <w:suff w:val="nothing"/>
        <w:lvlText w:val="%7"/>
        <w:lvlJc w:val="left"/>
        <w:pPr>
          <w:ind w:left="360" w:firstLine="0"/>
        </w:pPr>
        <w:rPr>
          <w:rFonts w:hint="default"/>
        </w:rPr>
      </w:lvl>
    </w:lvlOverride>
    <w:lvlOverride w:ilvl="7">
      <w:lvl w:ilvl="7">
        <w:numFmt w:val="none"/>
        <w:suff w:val="nothing"/>
        <w:lvlText w:val="%8"/>
        <w:lvlJc w:val="left"/>
        <w:pPr>
          <w:ind w:left="360" w:firstLine="0"/>
        </w:pPr>
        <w:rPr>
          <w:rFonts w:hint="default"/>
        </w:rPr>
      </w:lvl>
    </w:lvlOverride>
    <w:lvlOverride w:ilvl="8">
      <w:lvl w:ilvl="8">
        <w:numFmt w:val="none"/>
        <w:suff w:val="nothing"/>
        <w:lvlText w:val="%9"/>
        <w:lvlJc w:val="left"/>
        <w:pPr>
          <w:ind w:left="360" w:firstLine="0"/>
        </w:pPr>
        <w:rPr>
          <w:rFonts w:hint="default"/>
        </w:rPr>
      </w:lvl>
    </w:lvlOverride>
  </w:num>
  <w:num w:numId="26">
    <w:abstractNumId w:val="3"/>
  </w:num>
  <w:num w:numId="27">
    <w:abstractNumId w:val="4"/>
  </w:num>
  <w:num w:numId="28">
    <w:abstractNumId w:val="27"/>
  </w:num>
  <w:num w:numId="29">
    <w:abstractNumId w:val="29"/>
  </w:num>
  <w:num w:numId="30">
    <w:abstractNumId w:val="29"/>
    <w:lvlOverride w:ilvl="0">
      <w:startOverride w:val="1"/>
    </w:lvlOverride>
  </w:num>
  <w:num w:numId="31">
    <w:abstractNumId w:val="17"/>
  </w:num>
  <w:num w:numId="32">
    <w:abstractNumId w:val="13"/>
  </w:num>
  <w:num w:numId="33">
    <w:abstractNumId w:val="29"/>
    <w:lvlOverride w:ilvl="0">
      <w:startOverride w:val="1"/>
    </w:lvlOverride>
  </w:num>
  <w:num w:numId="34">
    <w:abstractNumId w:val="29"/>
    <w:lvlOverride w:ilvl="0">
      <w:startOverride w:val="1"/>
    </w:lvlOverride>
  </w:num>
  <w:num w:numId="35">
    <w:abstractNumId w:val="29"/>
    <w:lvlOverride w:ilvl="0">
      <w:startOverride w:val="1"/>
    </w:lvlOverride>
  </w:num>
  <w:num w:numId="36">
    <w:abstractNumId w:val="17"/>
    <w:lvlOverride w:ilvl="0">
      <w:startOverride w:val="1"/>
    </w:lvlOverride>
  </w:num>
  <w:num w:numId="37">
    <w:abstractNumId w:val="1"/>
  </w:num>
  <w:num w:numId="38">
    <w:abstractNumId w:val="19"/>
  </w:num>
  <w:num w:numId="39">
    <w:abstractNumId w:val="34"/>
  </w:num>
  <w:num w:numId="40">
    <w:abstractNumId w:val="21"/>
  </w:num>
  <w:num w:numId="41">
    <w:abstractNumId w:val="12"/>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NotTrackMoves/>
  <w:doNotTrackFormatting/>
  <w:defaultTabStop w:val="720"/>
  <w:drawingGridHorizontalSpacing w:val="11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E1"/>
    <w:rsid w:val="00001A88"/>
    <w:rsid w:val="00001DB5"/>
    <w:rsid w:val="0000225A"/>
    <w:rsid w:val="00002725"/>
    <w:rsid w:val="0000511E"/>
    <w:rsid w:val="00005E94"/>
    <w:rsid w:val="0000643C"/>
    <w:rsid w:val="00007CA1"/>
    <w:rsid w:val="00014D47"/>
    <w:rsid w:val="00015825"/>
    <w:rsid w:val="00017213"/>
    <w:rsid w:val="00017FDD"/>
    <w:rsid w:val="00021975"/>
    <w:rsid w:val="000237AE"/>
    <w:rsid w:val="00023B02"/>
    <w:rsid w:val="000267C9"/>
    <w:rsid w:val="00027533"/>
    <w:rsid w:val="000276C4"/>
    <w:rsid w:val="00030279"/>
    <w:rsid w:val="000310BB"/>
    <w:rsid w:val="00031A72"/>
    <w:rsid w:val="00032424"/>
    <w:rsid w:val="00032E97"/>
    <w:rsid w:val="0003303A"/>
    <w:rsid w:val="00034B11"/>
    <w:rsid w:val="000369E3"/>
    <w:rsid w:val="00040DA8"/>
    <w:rsid w:val="00041385"/>
    <w:rsid w:val="00041BB5"/>
    <w:rsid w:val="00041EBE"/>
    <w:rsid w:val="000435D3"/>
    <w:rsid w:val="0004395F"/>
    <w:rsid w:val="00043C98"/>
    <w:rsid w:val="00045A8D"/>
    <w:rsid w:val="0004640C"/>
    <w:rsid w:val="00047CCE"/>
    <w:rsid w:val="0005051A"/>
    <w:rsid w:val="00052333"/>
    <w:rsid w:val="0005353A"/>
    <w:rsid w:val="00060240"/>
    <w:rsid w:val="0006265D"/>
    <w:rsid w:val="00063748"/>
    <w:rsid w:val="00063B62"/>
    <w:rsid w:val="00063E5D"/>
    <w:rsid w:val="00063F3C"/>
    <w:rsid w:val="00066C4F"/>
    <w:rsid w:val="00070717"/>
    <w:rsid w:val="000733A7"/>
    <w:rsid w:val="00074516"/>
    <w:rsid w:val="00076621"/>
    <w:rsid w:val="000810C6"/>
    <w:rsid w:val="00082246"/>
    <w:rsid w:val="000824F2"/>
    <w:rsid w:val="0008503F"/>
    <w:rsid w:val="000852E9"/>
    <w:rsid w:val="0008585D"/>
    <w:rsid w:val="0008680C"/>
    <w:rsid w:val="00090405"/>
    <w:rsid w:val="00091619"/>
    <w:rsid w:val="00092061"/>
    <w:rsid w:val="000926B0"/>
    <w:rsid w:val="0009738E"/>
    <w:rsid w:val="00097857"/>
    <w:rsid w:val="000A0556"/>
    <w:rsid w:val="000A1BBD"/>
    <w:rsid w:val="000A1E6F"/>
    <w:rsid w:val="000A21A2"/>
    <w:rsid w:val="000A254D"/>
    <w:rsid w:val="000A3E54"/>
    <w:rsid w:val="000A40B3"/>
    <w:rsid w:val="000A4D56"/>
    <w:rsid w:val="000A6603"/>
    <w:rsid w:val="000A7503"/>
    <w:rsid w:val="000A7876"/>
    <w:rsid w:val="000B011B"/>
    <w:rsid w:val="000B08DE"/>
    <w:rsid w:val="000B1DB9"/>
    <w:rsid w:val="000B340E"/>
    <w:rsid w:val="000B3842"/>
    <w:rsid w:val="000B42CD"/>
    <w:rsid w:val="000B5B00"/>
    <w:rsid w:val="000B7BE8"/>
    <w:rsid w:val="000C1AB6"/>
    <w:rsid w:val="000C2D04"/>
    <w:rsid w:val="000C453C"/>
    <w:rsid w:val="000C478C"/>
    <w:rsid w:val="000C47E6"/>
    <w:rsid w:val="000C4E29"/>
    <w:rsid w:val="000C73C3"/>
    <w:rsid w:val="000D0049"/>
    <w:rsid w:val="000D0220"/>
    <w:rsid w:val="000D1AC0"/>
    <w:rsid w:val="000D1F3B"/>
    <w:rsid w:val="000D2D1B"/>
    <w:rsid w:val="000D34F6"/>
    <w:rsid w:val="000D397C"/>
    <w:rsid w:val="000D4139"/>
    <w:rsid w:val="000D43A8"/>
    <w:rsid w:val="000D4966"/>
    <w:rsid w:val="000D56CF"/>
    <w:rsid w:val="000D5C68"/>
    <w:rsid w:val="000D64E2"/>
    <w:rsid w:val="000E0261"/>
    <w:rsid w:val="000E1CD4"/>
    <w:rsid w:val="000E24FC"/>
    <w:rsid w:val="000E2586"/>
    <w:rsid w:val="000E30A7"/>
    <w:rsid w:val="000E3FF5"/>
    <w:rsid w:val="000E4AF8"/>
    <w:rsid w:val="000E5CE3"/>
    <w:rsid w:val="000E643F"/>
    <w:rsid w:val="000E6ACC"/>
    <w:rsid w:val="000E714F"/>
    <w:rsid w:val="000E73B0"/>
    <w:rsid w:val="000F030A"/>
    <w:rsid w:val="000F04F2"/>
    <w:rsid w:val="000F11FE"/>
    <w:rsid w:val="000F1BFB"/>
    <w:rsid w:val="000F2984"/>
    <w:rsid w:val="000F2BEF"/>
    <w:rsid w:val="000F2CD5"/>
    <w:rsid w:val="000F3783"/>
    <w:rsid w:val="000F60DE"/>
    <w:rsid w:val="000F69EA"/>
    <w:rsid w:val="0010082F"/>
    <w:rsid w:val="0010198C"/>
    <w:rsid w:val="00102767"/>
    <w:rsid w:val="001041B9"/>
    <w:rsid w:val="00104861"/>
    <w:rsid w:val="00104A24"/>
    <w:rsid w:val="00104B43"/>
    <w:rsid w:val="001051CA"/>
    <w:rsid w:val="001060DD"/>
    <w:rsid w:val="001066F1"/>
    <w:rsid w:val="00107593"/>
    <w:rsid w:val="00110C3F"/>
    <w:rsid w:val="00110F41"/>
    <w:rsid w:val="00111CDE"/>
    <w:rsid w:val="00113D12"/>
    <w:rsid w:val="001210A9"/>
    <w:rsid w:val="00121348"/>
    <w:rsid w:val="00121EF7"/>
    <w:rsid w:val="00122C79"/>
    <w:rsid w:val="00124460"/>
    <w:rsid w:val="00127614"/>
    <w:rsid w:val="00127935"/>
    <w:rsid w:val="00127F60"/>
    <w:rsid w:val="00134AA5"/>
    <w:rsid w:val="00135EBE"/>
    <w:rsid w:val="00136525"/>
    <w:rsid w:val="00136E7A"/>
    <w:rsid w:val="0014132C"/>
    <w:rsid w:val="00142765"/>
    <w:rsid w:val="00144A4F"/>
    <w:rsid w:val="001463A8"/>
    <w:rsid w:val="00146DCF"/>
    <w:rsid w:val="00147CED"/>
    <w:rsid w:val="0015127B"/>
    <w:rsid w:val="00152480"/>
    <w:rsid w:val="00152A0E"/>
    <w:rsid w:val="0015540A"/>
    <w:rsid w:val="00157C08"/>
    <w:rsid w:val="0016007F"/>
    <w:rsid w:val="00160698"/>
    <w:rsid w:val="00161676"/>
    <w:rsid w:val="0016210F"/>
    <w:rsid w:val="00163D2B"/>
    <w:rsid w:val="001649AD"/>
    <w:rsid w:val="00164E3D"/>
    <w:rsid w:val="00170006"/>
    <w:rsid w:val="001725BC"/>
    <w:rsid w:val="001728C3"/>
    <w:rsid w:val="001774E4"/>
    <w:rsid w:val="001814DA"/>
    <w:rsid w:val="00181598"/>
    <w:rsid w:val="00183B28"/>
    <w:rsid w:val="00185210"/>
    <w:rsid w:val="001852B6"/>
    <w:rsid w:val="00186D5A"/>
    <w:rsid w:val="00187388"/>
    <w:rsid w:val="00190D1A"/>
    <w:rsid w:val="0019316F"/>
    <w:rsid w:val="001932FE"/>
    <w:rsid w:val="00194C58"/>
    <w:rsid w:val="00195D96"/>
    <w:rsid w:val="00197173"/>
    <w:rsid w:val="00197C57"/>
    <w:rsid w:val="001A1DB4"/>
    <w:rsid w:val="001A3496"/>
    <w:rsid w:val="001A3E63"/>
    <w:rsid w:val="001A4339"/>
    <w:rsid w:val="001A4784"/>
    <w:rsid w:val="001A548F"/>
    <w:rsid w:val="001A6910"/>
    <w:rsid w:val="001A6BA3"/>
    <w:rsid w:val="001A7435"/>
    <w:rsid w:val="001B00E5"/>
    <w:rsid w:val="001B04F9"/>
    <w:rsid w:val="001B0750"/>
    <w:rsid w:val="001B19A2"/>
    <w:rsid w:val="001B19E0"/>
    <w:rsid w:val="001B4745"/>
    <w:rsid w:val="001B5079"/>
    <w:rsid w:val="001B635D"/>
    <w:rsid w:val="001B78D9"/>
    <w:rsid w:val="001B7958"/>
    <w:rsid w:val="001C007D"/>
    <w:rsid w:val="001C00BA"/>
    <w:rsid w:val="001C2456"/>
    <w:rsid w:val="001C44B8"/>
    <w:rsid w:val="001C44DE"/>
    <w:rsid w:val="001C4584"/>
    <w:rsid w:val="001C4FEE"/>
    <w:rsid w:val="001C568F"/>
    <w:rsid w:val="001C66E7"/>
    <w:rsid w:val="001C67A9"/>
    <w:rsid w:val="001C6E28"/>
    <w:rsid w:val="001C743E"/>
    <w:rsid w:val="001C7FB9"/>
    <w:rsid w:val="001D1C14"/>
    <w:rsid w:val="001D21EE"/>
    <w:rsid w:val="001D2216"/>
    <w:rsid w:val="001D22A0"/>
    <w:rsid w:val="001D4708"/>
    <w:rsid w:val="001D59AE"/>
    <w:rsid w:val="001D6512"/>
    <w:rsid w:val="001D72A4"/>
    <w:rsid w:val="001E0F71"/>
    <w:rsid w:val="001E1992"/>
    <w:rsid w:val="001E2E25"/>
    <w:rsid w:val="001E4578"/>
    <w:rsid w:val="001E46DE"/>
    <w:rsid w:val="001E69E7"/>
    <w:rsid w:val="001E6AA4"/>
    <w:rsid w:val="001E6EFF"/>
    <w:rsid w:val="001E7181"/>
    <w:rsid w:val="001E7B11"/>
    <w:rsid w:val="001E7C8A"/>
    <w:rsid w:val="001E7ED4"/>
    <w:rsid w:val="001F1633"/>
    <w:rsid w:val="001F2302"/>
    <w:rsid w:val="001F2B93"/>
    <w:rsid w:val="001F45BB"/>
    <w:rsid w:val="001F5937"/>
    <w:rsid w:val="001F5AC2"/>
    <w:rsid w:val="001F7F2D"/>
    <w:rsid w:val="002008D3"/>
    <w:rsid w:val="002013AA"/>
    <w:rsid w:val="0020527B"/>
    <w:rsid w:val="002102EE"/>
    <w:rsid w:val="0021110E"/>
    <w:rsid w:val="002113C1"/>
    <w:rsid w:val="00211F43"/>
    <w:rsid w:val="00212438"/>
    <w:rsid w:val="00212641"/>
    <w:rsid w:val="00212701"/>
    <w:rsid w:val="00212702"/>
    <w:rsid w:val="0021352E"/>
    <w:rsid w:val="00213A87"/>
    <w:rsid w:val="00213FAC"/>
    <w:rsid w:val="00215013"/>
    <w:rsid w:val="00215668"/>
    <w:rsid w:val="00215B5E"/>
    <w:rsid w:val="002160AD"/>
    <w:rsid w:val="0021743E"/>
    <w:rsid w:val="00217AFA"/>
    <w:rsid w:val="00220B67"/>
    <w:rsid w:val="00220F95"/>
    <w:rsid w:val="00221BFE"/>
    <w:rsid w:val="002228C3"/>
    <w:rsid w:val="00224832"/>
    <w:rsid w:val="0022586D"/>
    <w:rsid w:val="002268B8"/>
    <w:rsid w:val="00226E83"/>
    <w:rsid w:val="0023001A"/>
    <w:rsid w:val="00230A6F"/>
    <w:rsid w:val="00231BD5"/>
    <w:rsid w:val="00232BBE"/>
    <w:rsid w:val="00233272"/>
    <w:rsid w:val="00233DE9"/>
    <w:rsid w:val="00233F23"/>
    <w:rsid w:val="002346F4"/>
    <w:rsid w:val="0023474B"/>
    <w:rsid w:val="002347C6"/>
    <w:rsid w:val="00236724"/>
    <w:rsid w:val="00236A9B"/>
    <w:rsid w:val="00236C50"/>
    <w:rsid w:val="00237984"/>
    <w:rsid w:val="00241334"/>
    <w:rsid w:val="002429BC"/>
    <w:rsid w:val="002436FA"/>
    <w:rsid w:val="002454E1"/>
    <w:rsid w:val="00250F93"/>
    <w:rsid w:val="0025136B"/>
    <w:rsid w:val="0025144D"/>
    <w:rsid w:val="002514E2"/>
    <w:rsid w:val="0025237D"/>
    <w:rsid w:val="00252B72"/>
    <w:rsid w:val="00253DF9"/>
    <w:rsid w:val="002545AB"/>
    <w:rsid w:val="00256B56"/>
    <w:rsid w:val="00257B2A"/>
    <w:rsid w:val="002604BD"/>
    <w:rsid w:val="002605BA"/>
    <w:rsid w:val="00260D8E"/>
    <w:rsid w:val="00262A2F"/>
    <w:rsid w:val="00265224"/>
    <w:rsid w:val="00265DD7"/>
    <w:rsid w:val="002668CB"/>
    <w:rsid w:val="002703BD"/>
    <w:rsid w:val="00273B72"/>
    <w:rsid w:val="00274EAE"/>
    <w:rsid w:val="00274F3C"/>
    <w:rsid w:val="002752B3"/>
    <w:rsid w:val="00282C43"/>
    <w:rsid w:val="002843F8"/>
    <w:rsid w:val="00284E00"/>
    <w:rsid w:val="002850F8"/>
    <w:rsid w:val="00285D2A"/>
    <w:rsid w:val="00285FE9"/>
    <w:rsid w:val="002876F9"/>
    <w:rsid w:val="00290188"/>
    <w:rsid w:val="00291F01"/>
    <w:rsid w:val="002931D0"/>
    <w:rsid w:val="00294BA8"/>
    <w:rsid w:val="002953D6"/>
    <w:rsid w:val="00296AAC"/>
    <w:rsid w:val="00296C3F"/>
    <w:rsid w:val="00297232"/>
    <w:rsid w:val="002973F1"/>
    <w:rsid w:val="00297406"/>
    <w:rsid w:val="00297A67"/>
    <w:rsid w:val="002A09AA"/>
    <w:rsid w:val="002A1EE4"/>
    <w:rsid w:val="002A208C"/>
    <w:rsid w:val="002A343B"/>
    <w:rsid w:val="002A3C94"/>
    <w:rsid w:val="002A3FB1"/>
    <w:rsid w:val="002A477D"/>
    <w:rsid w:val="002A5E74"/>
    <w:rsid w:val="002A7927"/>
    <w:rsid w:val="002A7966"/>
    <w:rsid w:val="002A7A27"/>
    <w:rsid w:val="002A7FED"/>
    <w:rsid w:val="002B127B"/>
    <w:rsid w:val="002B3A9F"/>
    <w:rsid w:val="002B47B0"/>
    <w:rsid w:val="002B4DEC"/>
    <w:rsid w:val="002C160C"/>
    <w:rsid w:val="002C20B9"/>
    <w:rsid w:val="002C509F"/>
    <w:rsid w:val="002C57C9"/>
    <w:rsid w:val="002C5A0E"/>
    <w:rsid w:val="002C5A47"/>
    <w:rsid w:val="002C5B7A"/>
    <w:rsid w:val="002C6B2F"/>
    <w:rsid w:val="002C6CEC"/>
    <w:rsid w:val="002C76AF"/>
    <w:rsid w:val="002C7CCE"/>
    <w:rsid w:val="002D11D7"/>
    <w:rsid w:val="002D20FD"/>
    <w:rsid w:val="002D328D"/>
    <w:rsid w:val="002D3952"/>
    <w:rsid w:val="002D3CAF"/>
    <w:rsid w:val="002D51A5"/>
    <w:rsid w:val="002D53A3"/>
    <w:rsid w:val="002D657C"/>
    <w:rsid w:val="002D685C"/>
    <w:rsid w:val="002D6D37"/>
    <w:rsid w:val="002D6D92"/>
    <w:rsid w:val="002D727C"/>
    <w:rsid w:val="002D7616"/>
    <w:rsid w:val="002D7D40"/>
    <w:rsid w:val="002D7DB1"/>
    <w:rsid w:val="002E0065"/>
    <w:rsid w:val="002E08BE"/>
    <w:rsid w:val="002E2486"/>
    <w:rsid w:val="002E24EB"/>
    <w:rsid w:val="002E4D07"/>
    <w:rsid w:val="002E5FDA"/>
    <w:rsid w:val="002E638C"/>
    <w:rsid w:val="002F0519"/>
    <w:rsid w:val="002F211B"/>
    <w:rsid w:val="002F2501"/>
    <w:rsid w:val="002F2C78"/>
    <w:rsid w:val="002F31F1"/>
    <w:rsid w:val="002F36E3"/>
    <w:rsid w:val="002F3C28"/>
    <w:rsid w:val="002F40B4"/>
    <w:rsid w:val="002F6167"/>
    <w:rsid w:val="002F6BA8"/>
    <w:rsid w:val="002F72EB"/>
    <w:rsid w:val="003023D9"/>
    <w:rsid w:val="00303556"/>
    <w:rsid w:val="00304FAD"/>
    <w:rsid w:val="0030504D"/>
    <w:rsid w:val="00305141"/>
    <w:rsid w:val="00306941"/>
    <w:rsid w:val="00307207"/>
    <w:rsid w:val="003101AE"/>
    <w:rsid w:val="00311C88"/>
    <w:rsid w:val="00314300"/>
    <w:rsid w:val="0031728C"/>
    <w:rsid w:val="003175FA"/>
    <w:rsid w:val="00317662"/>
    <w:rsid w:val="003208FA"/>
    <w:rsid w:val="00322AEF"/>
    <w:rsid w:val="003232B1"/>
    <w:rsid w:val="00323E36"/>
    <w:rsid w:val="00330227"/>
    <w:rsid w:val="00330EFE"/>
    <w:rsid w:val="00331DD4"/>
    <w:rsid w:val="003331D3"/>
    <w:rsid w:val="00333231"/>
    <w:rsid w:val="003334AE"/>
    <w:rsid w:val="00333C8F"/>
    <w:rsid w:val="00335B32"/>
    <w:rsid w:val="00336D1E"/>
    <w:rsid w:val="0033776D"/>
    <w:rsid w:val="00337EAE"/>
    <w:rsid w:val="003401C3"/>
    <w:rsid w:val="0034075F"/>
    <w:rsid w:val="003410C0"/>
    <w:rsid w:val="00341FE4"/>
    <w:rsid w:val="00342285"/>
    <w:rsid w:val="003455F3"/>
    <w:rsid w:val="003469CB"/>
    <w:rsid w:val="00346BFD"/>
    <w:rsid w:val="003470A9"/>
    <w:rsid w:val="00347435"/>
    <w:rsid w:val="0034771E"/>
    <w:rsid w:val="00347BC9"/>
    <w:rsid w:val="00351076"/>
    <w:rsid w:val="003519CF"/>
    <w:rsid w:val="00351AD2"/>
    <w:rsid w:val="00352448"/>
    <w:rsid w:val="00356330"/>
    <w:rsid w:val="00356410"/>
    <w:rsid w:val="00356F0A"/>
    <w:rsid w:val="00360001"/>
    <w:rsid w:val="0036033A"/>
    <w:rsid w:val="003604E0"/>
    <w:rsid w:val="00360582"/>
    <w:rsid w:val="003605DF"/>
    <w:rsid w:val="00360692"/>
    <w:rsid w:val="00361A00"/>
    <w:rsid w:val="00363711"/>
    <w:rsid w:val="003638C7"/>
    <w:rsid w:val="00363C23"/>
    <w:rsid w:val="00364A07"/>
    <w:rsid w:val="00365360"/>
    <w:rsid w:val="0036594D"/>
    <w:rsid w:val="00365C4A"/>
    <w:rsid w:val="0036644D"/>
    <w:rsid w:val="00366A34"/>
    <w:rsid w:val="00366BE6"/>
    <w:rsid w:val="003677E0"/>
    <w:rsid w:val="00367831"/>
    <w:rsid w:val="00370C8C"/>
    <w:rsid w:val="00371012"/>
    <w:rsid w:val="00371056"/>
    <w:rsid w:val="00371996"/>
    <w:rsid w:val="00372750"/>
    <w:rsid w:val="003734FD"/>
    <w:rsid w:val="00374D44"/>
    <w:rsid w:val="003767F6"/>
    <w:rsid w:val="003773DE"/>
    <w:rsid w:val="00380342"/>
    <w:rsid w:val="003805AF"/>
    <w:rsid w:val="00381ADE"/>
    <w:rsid w:val="003838F4"/>
    <w:rsid w:val="00383BFB"/>
    <w:rsid w:val="00390AFE"/>
    <w:rsid w:val="003929AE"/>
    <w:rsid w:val="00394207"/>
    <w:rsid w:val="00394E39"/>
    <w:rsid w:val="00396681"/>
    <w:rsid w:val="00397F13"/>
    <w:rsid w:val="003A0F98"/>
    <w:rsid w:val="003A20EA"/>
    <w:rsid w:val="003A3ABF"/>
    <w:rsid w:val="003A44F4"/>
    <w:rsid w:val="003A62C3"/>
    <w:rsid w:val="003A69D3"/>
    <w:rsid w:val="003A6D3B"/>
    <w:rsid w:val="003B2DB4"/>
    <w:rsid w:val="003B31BA"/>
    <w:rsid w:val="003B33E6"/>
    <w:rsid w:val="003B36BF"/>
    <w:rsid w:val="003B4770"/>
    <w:rsid w:val="003B4D6D"/>
    <w:rsid w:val="003B4E7C"/>
    <w:rsid w:val="003B4E88"/>
    <w:rsid w:val="003B5320"/>
    <w:rsid w:val="003B561E"/>
    <w:rsid w:val="003B6102"/>
    <w:rsid w:val="003B6E52"/>
    <w:rsid w:val="003B7FBA"/>
    <w:rsid w:val="003C0953"/>
    <w:rsid w:val="003C130B"/>
    <w:rsid w:val="003C1ABE"/>
    <w:rsid w:val="003C203A"/>
    <w:rsid w:val="003C3145"/>
    <w:rsid w:val="003C3BF4"/>
    <w:rsid w:val="003C4BFA"/>
    <w:rsid w:val="003C6465"/>
    <w:rsid w:val="003D120F"/>
    <w:rsid w:val="003D34CC"/>
    <w:rsid w:val="003D5818"/>
    <w:rsid w:val="003D6827"/>
    <w:rsid w:val="003D7001"/>
    <w:rsid w:val="003D7514"/>
    <w:rsid w:val="003D7A6D"/>
    <w:rsid w:val="003D7C64"/>
    <w:rsid w:val="003E00FE"/>
    <w:rsid w:val="003E05E9"/>
    <w:rsid w:val="003E35AE"/>
    <w:rsid w:val="003E3EAE"/>
    <w:rsid w:val="003E3F71"/>
    <w:rsid w:val="003E42B3"/>
    <w:rsid w:val="003E4399"/>
    <w:rsid w:val="003E4AC3"/>
    <w:rsid w:val="003E7576"/>
    <w:rsid w:val="003F18FC"/>
    <w:rsid w:val="003F2962"/>
    <w:rsid w:val="003F697B"/>
    <w:rsid w:val="003F6B8C"/>
    <w:rsid w:val="003F6F1C"/>
    <w:rsid w:val="003F7A93"/>
    <w:rsid w:val="00401022"/>
    <w:rsid w:val="004016AD"/>
    <w:rsid w:val="0040308F"/>
    <w:rsid w:val="0040449F"/>
    <w:rsid w:val="0040484B"/>
    <w:rsid w:val="004055B8"/>
    <w:rsid w:val="004065BD"/>
    <w:rsid w:val="00406788"/>
    <w:rsid w:val="00406D52"/>
    <w:rsid w:val="00407789"/>
    <w:rsid w:val="00410538"/>
    <w:rsid w:val="00410A8D"/>
    <w:rsid w:val="0041165F"/>
    <w:rsid w:val="00412810"/>
    <w:rsid w:val="0041314C"/>
    <w:rsid w:val="00413295"/>
    <w:rsid w:val="00413913"/>
    <w:rsid w:val="00415365"/>
    <w:rsid w:val="00417112"/>
    <w:rsid w:val="00417146"/>
    <w:rsid w:val="00417528"/>
    <w:rsid w:val="00417BC3"/>
    <w:rsid w:val="004213AA"/>
    <w:rsid w:val="00421DC7"/>
    <w:rsid w:val="0042344A"/>
    <w:rsid w:val="00423E82"/>
    <w:rsid w:val="00424477"/>
    <w:rsid w:val="0042676D"/>
    <w:rsid w:val="00426865"/>
    <w:rsid w:val="004271F6"/>
    <w:rsid w:val="0042759A"/>
    <w:rsid w:val="00427CDA"/>
    <w:rsid w:val="004351DB"/>
    <w:rsid w:val="00436B11"/>
    <w:rsid w:val="00442A59"/>
    <w:rsid w:val="0044373A"/>
    <w:rsid w:val="00443FA1"/>
    <w:rsid w:val="004457A1"/>
    <w:rsid w:val="00445C07"/>
    <w:rsid w:val="00447D20"/>
    <w:rsid w:val="00447D53"/>
    <w:rsid w:val="00450183"/>
    <w:rsid w:val="00450386"/>
    <w:rsid w:val="00454897"/>
    <w:rsid w:val="00454B41"/>
    <w:rsid w:val="00455064"/>
    <w:rsid w:val="00457A4E"/>
    <w:rsid w:val="00460E13"/>
    <w:rsid w:val="00460E7A"/>
    <w:rsid w:val="00460FF5"/>
    <w:rsid w:val="004613B1"/>
    <w:rsid w:val="004613D0"/>
    <w:rsid w:val="004619BD"/>
    <w:rsid w:val="00461FCF"/>
    <w:rsid w:val="00463232"/>
    <w:rsid w:val="00463F3D"/>
    <w:rsid w:val="004647EF"/>
    <w:rsid w:val="00466504"/>
    <w:rsid w:val="00466DC8"/>
    <w:rsid w:val="004679EE"/>
    <w:rsid w:val="00472D93"/>
    <w:rsid w:val="004737A0"/>
    <w:rsid w:val="00473AA9"/>
    <w:rsid w:val="00474769"/>
    <w:rsid w:val="00477326"/>
    <w:rsid w:val="0047743C"/>
    <w:rsid w:val="0048060F"/>
    <w:rsid w:val="00480E4B"/>
    <w:rsid w:val="00480EBC"/>
    <w:rsid w:val="0048135F"/>
    <w:rsid w:val="004823E2"/>
    <w:rsid w:val="00483CC8"/>
    <w:rsid w:val="00484D73"/>
    <w:rsid w:val="00485145"/>
    <w:rsid w:val="00487755"/>
    <w:rsid w:val="00487A26"/>
    <w:rsid w:val="00487E27"/>
    <w:rsid w:val="00490217"/>
    <w:rsid w:val="00492094"/>
    <w:rsid w:val="00493AF2"/>
    <w:rsid w:val="00493F37"/>
    <w:rsid w:val="004A136F"/>
    <w:rsid w:val="004A40B1"/>
    <w:rsid w:val="004A44A1"/>
    <w:rsid w:val="004A50DE"/>
    <w:rsid w:val="004A7303"/>
    <w:rsid w:val="004B055D"/>
    <w:rsid w:val="004B0E95"/>
    <w:rsid w:val="004B14EA"/>
    <w:rsid w:val="004B179C"/>
    <w:rsid w:val="004B1B5E"/>
    <w:rsid w:val="004B2678"/>
    <w:rsid w:val="004B273E"/>
    <w:rsid w:val="004B406D"/>
    <w:rsid w:val="004B4751"/>
    <w:rsid w:val="004B48BE"/>
    <w:rsid w:val="004B4C4C"/>
    <w:rsid w:val="004B4C5F"/>
    <w:rsid w:val="004B53AD"/>
    <w:rsid w:val="004B5DC7"/>
    <w:rsid w:val="004B6A20"/>
    <w:rsid w:val="004B7482"/>
    <w:rsid w:val="004B7FA8"/>
    <w:rsid w:val="004C0431"/>
    <w:rsid w:val="004C113F"/>
    <w:rsid w:val="004C133B"/>
    <w:rsid w:val="004C16FE"/>
    <w:rsid w:val="004C27DD"/>
    <w:rsid w:val="004C2D0F"/>
    <w:rsid w:val="004C351A"/>
    <w:rsid w:val="004C47E9"/>
    <w:rsid w:val="004C50F7"/>
    <w:rsid w:val="004C5537"/>
    <w:rsid w:val="004C67DC"/>
    <w:rsid w:val="004C6C9F"/>
    <w:rsid w:val="004C7C9B"/>
    <w:rsid w:val="004D082C"/>
    <w:rsid w:val="004D2F1A"/>
    <w:rsid w:val="004D3AFE"/>
    <w:rsid w:val="004D3BE1"/>
    <w:rsid w:val="004D52C6"/>
    <w:rsid w:val="004D5795"/>
    <w:rsid w:val="004D6C05"/>
    <w:rsid w:val="004E222D"/>
    <w:rsid w:val="004E2B5F"/>
    <w:rsid w:val="004E2CEB"/>
    <w:rsid w:val="004E2F8B"/>
    <w:rsid w:val="004E33D4"/>
    <w:rsid w:val="004E3C60"/>
    <w:rsid w:val="004E58D6"/>
    <w:rsid w:val="004E5BA5"/>
    <w:rsid w:val="004E7243"/>
    <w:rsid w:val="004E767D"/>
    <w:rsid w:val="004E7DD4"/>
    <w:rsid w:val="004F2649"/>
    <w:rsid w:val="004F3747"/>
    <w:rsid w:val="004F5DFD"/>
    <w:rsid w:val="004F6DE2"/>
    <w:rsid w:val="00500792"/>
    <w:rsid w:val="00502214"/>
    <w:rsid w:val="00502F55"/>
    <w:rsid w:val="00503870"/>
    <w:rsid w:val="00503E29"/>
    <w:rsid w:val="00503E6B"/>
    <w:rsid w:val="00504A0E"/>
    <w:rsid w:val="00505638"/>
    <w:rsid w:val="00505EB8"/>
    <w:rsid w:val="00505F8B"/>
    <w:rsid w:val="0050610E"/>
    <w:rsid w:val="00506B73"/>
    <w:rsid w:val="00507098"/>
    <w:rsid w:val="0050731B"/>
    <w:rsid w:val="00510780"/>
    <w:rsid w:val="00510D30"/>
    <w:rsid w:val="005118CC"/>
    <w:rsid w:val="0051455F"/>
    <w:rsid w:val="00514B10"/>
    <w:rsid w:val="0051504F"/>
    <w:rsid w:val="005154AD"/>
    <w:rsid w:val="00515E10"/>
    <w:rsid w:val="00516219"/>
    <w:rsid w:val="005168E3"/>
    <w:rsid w:val="005203EA"/>
    <w:rsid w:val="005211E4"/>
    <w:rsid w:val="00521975"/>
    <w:rsid w:val="00521C74"/>
    <w:rsid w:val="00521D26"/>
    <w:rsid w:val="00521E42"/>
    <w:rsid w:val="00522033"/>
    <w:rsid w:val="005231F0"/>
    <w:rsid w:val="00523590"/>
    <w:rsid w:val="00523DFA"/>
    <w:rsid w:val="0052410D"/>
    <w:rsid w:val="00524D71"/>
    <w:rsid w:val="00524F21"/>
    <w:rsid w:val="00525938"/>
    <w:rsid w:val="00527C3F"/>
    <w:rsid w:val="0053002B"/>
    <w:rsid w:val="0053050C"/>
    <w:rsid w:val="0053065F"/>
    <w:rsid w:val="0053085B"/>
    <w:rsid w:val="0053085F"/>
    <w:rsid w:val="00532F14"/>
    <w:rsid w:val="00535698"/>
    <w:rsid w:val="00535F3D"/>
    <w:rsid w:val="00536DD8"/>
    <w:rsid w:val="0053793B"/>
    <w:rsid w:val="0054018D"/>
    <w:rsid w:val="00540CB4"/>
    <w:rsid w:val="005426B6"/>
    <w:rsid w:val="00542A74"/>
    <w:rsid w:val="00542E6A"/>
    <w:rsid w:val="00544D08"/>
    <w:rsid w:val="00544D32"/>
    <w:rsid w:val="005454B0"/>
    <w:rsid w:val="005462CC"/>
    <w:rsid w:val="0054673A"/>
    <w:rsid w:val="00547088"/>
    <w:rsid w:val="005504A0"/>
    <w:rsid w:val="00550F57"/>
    <w:rsid w:val="005513E1"/>
    <w:rsid w:val="0055148D"/>
    <w:rsid w:val="00551977"/>
    <w:rsid w:val="00552424"/>
    <w:rsid w:val="005524A7"/>
    <w:rsid w:val="00552632"/>
    <w:rsid w:val="00553492"/>
    <w:rsid w:val="00553614"/>
    <w:rsid w:val="00553C45"/>
    <w:rsid w:val="00555BFF"/>
    <w:rsid w:val="00557F47"/>
    <w:rsid w:val="00560224"/>
    <w:rsid w:val="00560F37"/>
    <w:rsid w:val="00560FB0"/>
    <w:rsid w:val="00562973"/>
    <w:rsid w:val="0056310B"/>
    <w:rsid w:val="00563509"/>
    <w:rsid w:val="00563573"/>
    <w:rsid w:val="00563852"/>
    <w:rsid w:val="00563EDC"/>
    <w:rsid w:val="00565719"/>
    <w:rsid w:val="00566397"/>
    <w:rsid w:val="00566A17"/>
    <w:rsid w:val="005676CF"/>
    <w:rsid w:val="005702C0"/>
    <w:rsid w:val="005702E2"/>
    <w:rsid w:val="00570338"/>
    <w:rsid w:val="00571454"/>
    <w:rsid w:val="00572555"/>
    <w:rsid w:val="00575BFE"/>
    <w:rsid w:val="0057659C"/>
    <w:rsid w:val="005766EC"/>
    <w:rsid w:val="00576867"/>
    <w:rsid w:val="005769EC"/>
    <w:rsid w:val="005808C8"/>
    <w:rsid w:val="005808DC"/>
    <w:rsid w:val="00580B12"/>
    <w:rsid w:val="00581426"/>
    <w:rsid w:val="00582B49"/>
    <w:rsid w:val="00582D1A"/>
    <w:rsid w:val="00583507"/>
    <w:rsid w:val="00584071"/>
    <w:rsid w:val="00584D96"/>
    <w:rsid w:val="005855C4"/>
    <w:rsid w:val="005855E9"/>
    <w:rsid w:val="005857B9"/>
    <w:rsid w:val="00586249"/>
    <w:rsid w:val="00587A01"/>
    <w:rsid w:val="00587AE1"/>
    <w:rsid w:val="00590680"/>
    <w:rsid w:val="00591B40"/>
    <w:rsid w:val="005926DA"/>
    <w:rsid w:val="00593B01"/>
    <w:rsid w:val="00594021"/>
    <w:rsid w:val="005950B7"/>
    <w:rsid w:val="0059621C"/>
    <w:rsid w:val="005A35C0"/>
    <w:rsid w:val="005A384B"/>
    <w:rsid w:val="005A3A87"/>
    <w:rsid w:val="005A4B1E"/>
    <w:rsid w:val="005A4CC6"/>
    <w:rsid w:val="005A4EF4"/>
    <w:rsid w:val="005A521D"/>
    <w:rsid w:val="005A5376"/>
    <w:rsid w:val="005A53AE"/>
    <w:rsid w:val="005A6421"/>
    <w:rsid w:val="005A7462"/>
    <w:rsid w:val="005B05D5"/>
    <w:rsid w:val="005B15DD"/>
    <w:rsid w:val="005B3828"/>
    <w:rsid w:val="005B4DD0"/>
    <w:rsid w:val="005B5100"/>
    <w:rsid w:val="005B5785"/>
    <w:rsid w:val="005B5ACA"/>
    <w:rsid w:val="005B706C"/>
    <w:rsid w:val="005B7C3A"/>
    <w:rsid w:val="005C05DF"/>
    <w:rsid w:val="005C07C9"/>
    <w:rsid w:val="005C1B36"/>
    <w:rsid w:val="005C21BE"/>
    <w:rsid w:val="005C2231"/>
    <w:rsid w:val="005C24A8"/>
    <w:rsid w:val="005C39D6"/>
    <w:rsid w:val="005C43EA"/>
    <w:rsid w:val="005C67C4"/>
    <w:rsid w:val="005C78FB"/>
    <w:rsid w:val="005C79C0"/>
    <w:rsid w:val="005D0BA7"/>
    <w:rsid w:val="005D0C52"/>
    <w:rsid w:val="005D0EBD"/>
    <w:rsid w:val="005D16C7"/>
    <w:rsid w:val="005D3A5C"/>
    <w:rsid w:val="005D3D46"/>
    <w:rsid w:val="005D4DC5"/>
    <w:rsid w:val="005D51F6"/>
    <w:rsid w:val="005D56BA"/>
    <w:rsid w:val="005D5D9C"/>
    <w:rsid w:val="005D70E4"/>
    <w:rsid w:val="005D7672"/>
    <w:rsid w:val="005D773D"/>
    <w:rsid w:val="005D7774"/>
    <w:rsid w:val="005E0708"/>
    <w:rsid w:val="005E246C"/>
    <w:rsid w:val="005E4A22"/>
    <w:rsid w:val="005E69A8"/>
    <w:rsid w:val="005E757D"/>
    <w:rsid w:val="005F0E18"/>
    <w:rsid w:val="005F2287"/>
    <w:rsid w:val="005F3504"/>
    <w:rsid w:val="005F3959"/>
    <w:rsid w:val="005F3CD7"/>
    <w:rsid w:val="005F57FB"/>
    <w:rsid w:val="005F66EB"/>
    <w:rsid w:val="005F7A82"/>
    <w:rsid w:val="00601218"/>
    <w:rsid w:val="0060153F"/>
    <w:rsid w:val="00601BFF"/>
    <w:rsid w:val="00601C04"/>
    <w:rsid w:val="00601E8D"/>
    <w:rsid w:val="006034AF"/>
    <w:rsid w:val="006045B7"/>
    <w:rsid w:val="006045B9"/>
    <w:rsid w:val="00604A7B"/>
    <w:rsid w:val="00605C0F"/>
    <w:rsid w:val="00606E2B"/>
    <w:rsid w:val="00611FE0"/>
    <w:rsid w:val="00613212"/>
    <w:rsid w:val="006136E0"/>
    <w:rsid w:val="006158B4"/>
    <w:rsid w:val="0061618F"/>
    <w:rsid w:val="006171C1"/>
    <w:rsid w:val="00620D6A"/>
    <w:rsid w:val="00620DD9"/>
    <w:rsid w:val="006217D4"/>
    <w:rsid w:val="00624325"/>
    <w:rsid w:val="00630DF2"/>
    <w:rsid w:val="0063177F"/>
    <w:rsid w:val="00631E21"/>
    <w:rsid w:val="00632047"/>
    <w:rsid w:val="00633DCC"/>
    <w:rsid w:val="0063411A"/>
    <w:rsid w:val="006345AB"/>
    <w:rsid w:val="00635EE8"/>
    <w:rsid w:val="00636448"/>
    <w:rsid w:val="00637F04"/>
    <w:rsid w:val="006438D3"/>
    <w:rsid w:val="00643B4A"/>
    <w:rsid w:val="00643F0C"/>
    <w:rsid w:val="00645167"/>
    <w:rsid w:val="006502A7"/>
    <w:rsid w:val="006502DC"/>
    <w:rsid w:val="00650684"/>
    <w:rsid w:val="00651BC3"/>
    <w:rsid w:val="00653EBE"/>
    <w:rsid w:val="00654643"/>
    <w:rsid w:val="006558B7"/>
    <w:rsid w:val="00655F16"/>
    <w:rsid w:val="00657727"/>
    <w:rsid w:val="00660657"/>
    <w:rsid w:val="00661D1A"/>
    <w:rsid w:val="00663F5F"/>
    <w:rsid w:val="00664D44"/>
    <w:rsid w:val="00665120"/>
    <w:rsid w:val="0066674D"/>
    <w:rsid w:val="006668C6"/>
    <w:rsid w:val="00666F16"/>
    <w:rsid w:val="006671C6"/>
    <w:rsid w:val="006675A4"/>
    <w:rsid w:val="006708FD"/>
    <w:rsid w:val="00672525"/>
    <w:rsid w:val="00672B1C"/>
    <w:rsid w:val="006742B7"/>
    <w:rsid w:val="00674F39"/>
    <w:rsid w:val="00675464"/>
    <w:rsid w:val="00676192"/>
    <w:rsid w:val="00676260"/>
    <w:rsid w:val="00676A20"/>
    <w:rsid w:val="00677D05"/>
    <w:rsid w:val="00677FBA"/>
    <w:rsid w:val="006820EB"/>
    <w:rsid w:val="00682242"/>
    <w:rsid w:val="00684460"/>
    <w:rsid w:val="0068587E"/>
    <w:rsid w:val="0068601E"/>
    <w:rsid w:val="006870D4"/>
    <w:rsid w:val="00687102"/>
    <w:rsid w:val="00687DBB"/>
    <w:rsid w:val="00690260"/>
    <w:rsid w:val="00690C5C"/>
    <w:rsid w:val="00690E39"/>
    <w:rsid w:val="006910F5"/>
    <w:rsid w:val="00692030"/>
    <w:rsid w:val="0069244C"/>
    <w:rsid w:val="00692663"/>
    <w:rsid w:val="00695609"/>
    <w:rsid w:val="006961FB"/>
    <w:rsid w:val="0069669B"/>
    <w:rsid w:val="006977CC"/>
    <w:rsid w:val="006977D5"/>
    <w:rsid w:val="00697E7D"/>
    <w:rsid w:val="006A1827"/>
    <w:rsid w:val="006A19D9"/>
    <w:rsid w:val="006A20D4"/>
    <w:rsid w:val="006A26B7"/>
    <w:rsid w:val="006A2899"/>
    <w:rsid w:val="006A2E2F"/>
    <w:rsid w:val="006A374D"/>
    <w:rsid w:val="006A443C"/>
    <w:rsid w:val="006A4547"/>
    <w:rsid w:val="006A52A8"/>
    <w:rsid w:val="006A56F2"/>
    <w:rsid w:val="006A7F76"/>
    <w:rsid w:val="006B00CA"/>
    <w:rsid w:val="006B035C"/>
    <w:rsid w:val="006B2908"/>
    <w:rsid w:val="006B2B86"/>
    <w:rsid w:val="006B2CFC"/>
    <w:rsid w:val="006B2D28"/>
    <w:rsid w:val="006B3438"/>
    <w:rsid w:val="006B3C08"/>
    <w:rsid w:val="006B544A"/>
    <w:rsid w:val="006B6105"/>
    <w:rsid w:val="006B6C5B"/>
    <w:rsid w:val="006B7840"/>
    <w:rsid w:val="006C1188"/>
    <w:rsid w:val="006C164F"/>
    <w:rsid w:val="006C2BA5"/>
    <w:rsid w:val="006C2EB1"/>
    <w:rsid w:val="006C3328"/>
    <w:rsid w:val="006C367E"/>
    <w:rsid w:val="006C4862"/>
    <w:rsid w:val="006C56EF"/>
    <w:rsid w:val="006C67C1"/>
    <w:rsid w:val="006C7707"/>
    <w:rsid w:val="006D1244"/>
    <w:rsid w:val="006D1336"/>
    <w:rsid w:val="006D1B65"/>
    <w:rsid w:val="006D279F"/>
    <w:rsid w:val="006D2F6E"/>
    <w:rsid w:val="006D383D"/>
    <w:rsid w:val="006D405B"/>
    <w:rsid w:val="006D4F2D"/>
    <w:rsid w:val="006D539D"/>
    <w:rsid w:val="006D5DA5"/>
    <w:rsid w:val="006D5EB2"/>
    <w:rsid w:val="006E319F"/>
    <w:rsid w:val="006E3F65"/>
    <w:rsid w:val="006E7C0F"/>
    <w:rsid w:val="006F010C"/>
    <w:rsid w:val="006F060D"/>
    <w:rsid w:val="006F061F"/>
    <w:rsid w:val="006F06A1"/>
    <w:rsid w:val="006F09EA"/>
    <w:rsid w:val="006F1104"/>
    <w:rsid w:val="006F1D51"/>
    <w:rsid w:val="006F2192"/>
    <w:rsid w:val="006F24E2"/>
    <w:rsid w:val="006F2F13"/>
    <w:rsid w:val="006F30E3"/>
    <w:rsid w:val="006F3290"/>
    <w:rsid w:val="006F3469"/>
    <w:rsid w:val="006F3E9B"/>
    <w:rsid w:val="006F469A"/>
    <w:rsid w:val="006F48BB"/>
    <w:rsid w:val="006F48D8"/>
    <w:rsid w:val="006F70F8"/>
    <w:rsid w:val="0070067B"/>
    <w:rsid w:val="0070072C"/>
    <w:rsid w:val="00700A7B"/>
    <w:rsid w:val="0070171E"/>
    <w:rsid w:val="00702CF0"/>
    <w:rsid w:val="00707B05"/>
    <w:rsid w:val="00710172"/>
    <w:rsid w:val="00710269"/>
    <w:rsid w:val="00710836"/>
    <w:rsid w:val="00710886"/>
    <w:rsid w:val="007117DD"/>
    <w:rsid w:val="00712C43"/>
    <w:rsid w:val="00713208"/>
    <w:rsid w:val="00713D42"/>
    <w:rsid w:val="0071469D"/>
    <w:rsid w:val="007176D1"/>
    <w:rsid w:val="007212F6"/>
    <w:rsid w:val="00722842"/>
    <w:rsid w:val="00725383"/>
    <w:rsid w:val="007259A6"/>
    <w:rsid w:val="00726BD0"/>
    <w:rsid w:val="00726DA2"/>
    <w:rsid w:val="0072730C"/>
    <w:rsid w:val="007301A4"/>
    <w:rsid w:val="00730BAB"/>
    <w:rsid w:val="00730D84"/>
    <w:rsid w:val="007326B6"/>
    <w:rsid w:val="00733180"/>
    <w:rsid w:val="0073482A"/>
    <w:rsid w:val="00734948"/>
    <w:rsid w:val="00735148"/>
    <w:rsid w:val="007357B2"/>
    <w:rsid w:val="00735C23"/>
    <w:rsid w:val="0073757A"/>
    <w:rsid w:val="00740D2A"/>
    <w:rsid w:val="007412BA"/>
    <w:rsid w:val="00741396"/>
    <w:rsid w:val="00743BD6"/>
    <w:rsid w:val="00743C5B"/>
    <w:rsid w:val="007443D2"/>
    <w:rsid w:val="00745256"/>
    <w:rsid w:val="007461D0"/>
    <w:rsid w:val="00751A32"/>
    <w:rsid w:val="00751F2F"/>
    <w:rsid w:val="00752377"/>
    <w:rsid w:val="00753045"/>
    <w:rsid w:val="0075415B"/>
    <w:rsid w:val="00755522"/>
    <w:rsid w:val="00755975"/>
    <w:rsid w:val="00755BF5"/>
    <w:rsid w:val="00756701"/>
    <w:rsid w:val="00756F66"/>
    <w:rsid w:val="00757959"/>
    <w:rsid w:val="00760C7D"/>
    <w:rsid w:val="00761741"/>
    <w:rsid w:val="00761922"/>
    <w:rsid w:val="0076196B"/>
    <w:rsid w:val="0076281E"/>
    <w:rsid w:val="00762CF7"/>
    <w:rsid w:val="0076550A"/>
    <w:rsid w:val="0076590A"/>
    <w:rsid w:val="00766102"/>
    <w:rsid w:val="007669A9"/>
    <w:rsid w:val="007677C8"/>
    <w:rsid w:val="007706B6"/>
    <w:rsid w:val="00770E38"/>
    <w:rsid w:val="007715CC"/>
    <w:rsid w:val="00771B44"/>
    <w:rsid w:val="00774304"/>
    <w:rsid w:val="00776B9A"/>
    <w:rsid w:val="00776C0A"/>
    <w:rsid w:val="007802A1"/>
    <w:rsid w:val="00780966"/>
    <w:rsid w:val="00783373"/>
    <w:rsid w:val="00783E6F"/>
    <w:rsid w:val="007840B1"/>
    <w:rsid w:val="00784F5D"/>
    <w:rsid w:val="00784FEB"/>
    <w:rsid w:val="00786BF1"/>
    <w:rsid w:val="00786FA8"/>
    <w:rsid w:val="00794430"/>
    <w:rsid w:val="007974F7"/>
    <w:rsid w:val="00797D5D"/>
    <w:rsid w:val="007A11D6"/>
    <w:rsid w:val="007A11FD"/>
    <w:rsid w:val="007A426A"/>
    <w:rsid w:val="007A452E"/>
    <w:rsid w:val="007A5E12"/>
    <w:rsid w:val="007A7363"/>
    <w:rsid w:val="007A7B31"/>
    <w:rsid w:val="007B1ADB"/>
    <w:rsid w:val="007B1E4F"/>
    <w:rsid w:val="007B2D59"/>
    <w:rsid w:val="007B348F"/>
    <w:rsid w:val="007B3E1B"/>
    <w:rsid w:val="007B48D6"/>
    <w:rsid w:val="007B50C9"/>
    <w:rsid w:val="007B5354"/>
    <w:rsid w:val="007B6222"/>
    <w:rsid w:val="007B720C"/>
    <w:rsid w:val="007B78D8"/>
    <w:rsid w:val="007C2DD4"/>
    <w:rsid w:val="007C3572"/>
    <w:rsid w:val="007C3BA0"/>
    <w:rsid w:val="007C4663"/>
    <w:rsid w:val="007C5010"/>
    <w:rsid w:val="007C5103"/>
    <w:rsid w:val="007C673D"/>
    <w:rsid w:val="007C67D0"/>
    <w:rsid w:val="007C7620"/>
    <w:rsid w:val="007C7B38"/>
    <w:rsid w:val="007D0A5C"/>
    <w:rsid w:val="007D417A"/>
    <w:rsid w:val="007D63CB"/>
    <w:rsid w:val="007D7725"/>
    <w:rsid w:val="007D7EEC"/>
    <w:rsid w:val="007E01BD"/>
    <w:rsid w:val="007E1A7E"/>
    <w:rsid w:val="007E1B41"/>
    <w:rsid w:val="007E25F8"/>
    <w:rsid w:val="007E2CEE"/>
    <w:rsid w:val="007E2E83"/>
    <w:rsid w:val="007E44C9"/>
    <w:rsid w:val="007E5DA8"/>
    <w:rsid w:val="007E7AF5"/>
    <w:rsid w:val="007E7EFB"/>
    <w:rsid w:val="007F0E63"/>
    <w:rsid w:val="007F1234"/>
    <w:rsid w:val="007F149A"/>
    <w:rsid w:val="007F14F7"/>
    <w:rsid w:val="007F197B"/>
    <w:rsid w:val="007F1BE9"/>
    <w:rsid w:val="007F5E3A"/>
    <w:rsid w:val="007F613C"/>
    <w:rsid w:val="00800A98"/>
    <w:rsid w:val="0080102D"/>
    <w:rsid w:val="00801993"/>
    <w:rsid w:val="00801F69"/>
    <w:rsid w:val="00802076"/>
    <w:rsid w:val="008025C6"/>
    <w:rsid w:val="00802D4D"/>
    <w:rsid w:val="00803346"/>
    <w:rsid w:val="00804003"/>
    <w:rsid w:val="0080545F"/>
    <w:rsid w:val="008056AA"/>
    <w:rsid w:val="00805F46"/>
    <w:rsid w:val="0080658C"/>
    <w:rsid w:val="00806667"/>
    <w:rsid w:val="00806BD7"/>
    <w:rsid w:val="00807ABC"/>
    <w:rsid w:val="00807AF9"/>
    <w:rsid w:val="0081165A"/>
    <w:rsid w:val="0081222F"/>
    <w:rsid w:val="00813234"/>
    <w:rsid w:val="008153F4"/>
    <w:rsid w:val="0081576F"/>
    <w:rsid w:val="00815AE8"/>
    <w:rsid w:val="00815F29"/>
    <w:rsid w:val="0081663D"/>
    <w:rsid w:val="008176F7"/>
    <w:rsid w:val="00817CAF"/>
    <w:rsid w:val="00817EF5"/>
    <w:rsid w:val="00817F88"/>
    <w:rsid w:val="00821D35"/>
    <w:rsid w:val="008233F6"/>
    <w:rsid w:val="00824E2B"/>
    <w:rsid w:val="00824FB4"/>
    <w:rsid w:val="0082569F"/>
    <w:rsid w:val="008258F1"/>
    <w:rsid w:val="00826720"/>
    <w:rsid w:val="008270CF"/>
    <w:rsid w:val="0082750B"/>
    <w:rsid w:val="00827D99"/>
    <w:rsid w:val="00830C3F"/>
    <w:rsid w:val="008316CD"/>
    <w:rsid w:val="00833B41"/>
    <w:rsid w:val="00836E80"/>
    <w:rsid w:val="00837F6A"/>
    <w:rsid w:val="00841BF3"/>
    <w:rsid w:val="00842E23"/>
    <w:rsid w:val="00844440"/>
    <w:rsid w:val="008449C6"/>
    <w:rsid w:val="00844B4F"/>
    <w:rsid w:val="00844E49"/>
    <w:rsid w:val="00844EFF"/>
    <w:rsid w:val="00845318"/>
    <w:rsid w:val="00845357"/>
    <w:rsid w:val="0084575D"/>
    <w:rsid w:val="008457D8"/>
    <w:rsid w:val="00845E31"/>
    <w:rsid w:val="00847A0D"/>
    <w:rsid w:val="00850874"/>
    <w:rsid w:val="00850A4A"/>
    <w:rsid w:val="00850B89"/>
    <w:rsid w:val="00850BB0"/>
    <w:rsid w:val="00851C53"/>
    <w:rsid w:val="00854918"/>
    <w:rsid w:val="00855F0F"/>
    <w:rsid w:val="00857153"/>
    <w:rsid w:val="00857BC9"/>
    <w:rsid w:val="00857BFE"/>
    <w:rsid w:val="00857CDE"/>
    <w:rsid w:val="00857DDD"/>
    <w:rsid w:val="00860571"/>
    <w:rsid w:val="008605EC"/>
    <w:rsid w:val="0086073A"/>
    <w:rsid w:val="00860984"/>
    <w:rsid w:val="008611A2"/>
    <w:rsid w:val="00862278"/>
    <w:rsid w:val="00862D4E"/>
    <w:rsid w:val="0086300F"/>
    <w:rsid w:val="0086334F"/>
    <w:rsid w:val="00867A92"/>
    <w:rsid w:val="00870950"/>
    <w:rsid w:val="00872244"/>
    <w:rsid w:val="00872BC7"/>
    <w:rsid w:val="00872CD1"/>
    <w:rsid w:val="0087406C"/>
    <w:rsid w:val="00874354"/>
    <w:rsid w:val="00875674"/>
    <w:rsid w:val="0087647E"/>
    <w:rsid w:val="00877F6D"/>
    <w:rsid w:val="00880A6B"/>
    <w:rsid w:val="00882873"/>
    <w:rsid w:val="00887992"/>
    <w:rsid w:val="00892AE5"/>
    <w:rsid w:val="00893408"/>
    <w:rsid w:val="00893E95"/>
    <w:rsid w:val="00894CF5"/>
    <w:rsid w:val="00895D6D"/>
    <w:rsid w:val="00896D40"/>
    <w:rsid w:val="00897A8E"/>
    <w:rsid w:val="00897EE0"/>
    <w:rsid w:val="008A0C95"/>
    <w:rsid w:val="008A16F7"/>
    <w:rsid w:val="008A36C4"/>
    <w:rsid w:val="008A3A09"/>
    <w:rsid w:val="008A4AB9"/>
    <w:rsid w:val="008A4F84"/>
    <w:rsid w:val="008A5C2C"/>
    <w:rsid w:val="008A70AF"/>
    <w:rsid w:val="008A7245"/>
    <w:rsid w:val="008A79A3"/>
    <w:rsid w:val="008B0F03"/>
    <w:rsid w:val="008B2A55"/>
    <w:rsid w:val="008B2D14"/>
    <w:rsid w:val="008B2DC8"/>
    <w:rsid w:val="008B32BE"/>
    <w:rsid w:val="008B33E7"/>
    <w:rsid w:val="008B38C7"/>
    <w:rsid w:val="008B3954"/>
    <w:rsid w:val="008B3E59"/>
    <w:rsid w:val="008B55B5"/>
    <w:rsid w:val="008B6CEC"/>
    <w:rsid w:val="008B6EF6"/>
    <w:rsid w:val="008B78E3"/>
    <w:rsid w:val="008B7EC2"/>
    <w:rsid w:val="008C00C6"/>
    <w:rsid w:val="008C31F3"/>
    <w:rsid w:val="008C3D21"/>
    <w:rsid w:val="008C59A6"/>
    <w:rsid w:val="008C7877"/>
    <w:rsid w:val="008C7C4B"/>
    <w:rsid w:val="008C7D97"/>
    <w:rsid w:val="008D033A"/>
    <w:rsid w:val="008D31C4"/>
    <w:rsid w:val="008D34B2"/>
    <w:rsid w:val="008D3AB9"/>
    <w:rsid w:val="008D3D36"/>
    <w:rsid w:val="008D416A"/>
    <w:rsid w:val="008D6C4A"/>
    <w:rsid w:val="008D73D1"/>
    <w:rsid w:val="008D7C0C"/>
    <w:rsid w:val="008E0914"/>
    <w:rsid w:val="008E0DB8"/>
    <w:rsid w:val="008E1393"/>
    <w:rsid w:val="008E17C0"/>
    <w:rsid w:val="008E17D5"/>
    <w:rsid w:val="008E3483"/>
    <w:rsid w:val="008E42B3"/>
    <w:rsid w:val="008E45DD"/>
    <w:rsid w:val="008E5319"/>
    <w:rsid w:val="008E69B2"/>
    <w:rsid w:val="008E76E6"/>
    <w:rsid w:val="008F3E62"/>
    <w:rsid w:val="008F57DA"/>
    <w:rsid w:val="008F5A96"/>
    <w:rsid w:val="008F7D99"/>
    <w:rsid w:val="008F7FF5"/>
    <w:rsid w:val="00900511"/>
    <w:rsid w:val="00901732"/>
    <w:rsid w:val="00901C79"/>
    <w:rsid w:val="009033B2"/>
    <w:rsid w:val="00905221"/>
    <w:rsid w:val="00905268"/>
    <w:rsid w:val="00905B92"/>
    <w:rsid w:val="0090698E"/>
    <w:rsid w:val="00906A4E"/>
    <w:rsid w:val="0090714E"/>
    <w:rsid w:val="0091005C"/>
    <w:rsid w:val="00913BB2"/>
    <w:rsid w:val="00914E5A"/>
    <w:rsid w:val="009157DB"/>
    <w:rsid w:val="0091587F"/>
    <w:rsid w:val="00915C2F"/>
    <w:rsid w:val="00917531"/>
    <w:rsid w:val="0091756C"/>
    <w:rsid w:val="00920B92"/>
    <w:rsid w:val="00921497"/>
    <w:rsid w:val="009216FD"/>
    <w:rsid w:val="009222DF"/>
    <w:rsid w:val="00923465"/>
    <w:rsid w:val="009319F3"/>
    <w:rsid w:val="00931C22"/>
    <w:rsid w:val="009335CF"/>
    <w:rsid w:val="009337CB"/>
    <w:rsid w:val="00934072"/>
    <w:rsid w:val="009354C3"/>
    <w:rsid w:val="00935517"/>
    <w:rsid w:val="009357EE"/>
    <w:rsid w:val="009358B6"/>
    <w:rsid w:val="00935FE4"/>
    <w:rsid w:val="00936081"/>
    <w:rsid w:val="00936378"/>
    <w:rsid w:val="009369B8"/>
    <w:rsid w:val="00936F09"/>
    <w:rsid w:val="0094027A"/>
    <w:rsid w:val="009406CA"/>
    <w:rsid w:val="009411EF"/>
    <w:rsid w:val="00942042"/>
    <w:rsid w:val="00944937"/>
    <w:rsid w:val="009451B3"/>
    <w:rsid w:val="00945EE4"/>
    <w:rsid w:val="00951FE9"/>
    <w:rsid w:val="0095391E"/>
    <w:rsid w:val="00955879"/>
    <w:rsid w:val="00955BF8"/>
    <w:rsid w:val="009573DF"/>
    <w:rsid w:val="00957F74"/>
    <w:rsid w:val="009602ED"/>
    <w:rsid w:val="0096198F"/>
    <w:rsid w:val="00962068"/>
    <w:rsid w:val="009620AE"/>
    <w:rsid w:val="009623B1"/>
    <w:rsid w:val="00962DA3"/>
    <w:rsid w:val="00963688"/>
    <w:rsid w:val="009638E8"/>
    <w:rsid w:val="009641B6"/>
    <w:rsid w:val="009643FD"/>
    <w:rsid w:val="00964A34"/>
    <w:rsid w:val="00965410"/>
    <w:rsid w:val="009658DF"/>
    <w:rsid w:val="00966861"/>
    <w:rsid w:val="0097109C"/>
    <w:rsid w:val="0097184D"/>
    <w:rsid w:val="00971D43"/>
    <w:rsid w:val="00972484"/>
    <w:rsid w:val="00972B45"/>
    <w:rsid w:val="00972BA3"/>
    <w:rsid w:val="0097435B"/>
    <w:rsid w:val="00975A24"/>
    <w:rsid w:val="00976F0F"/>
    <w:rsid w:val="009779B5"/>
    <w:rsid w:val="00980712"/>
    <w:rsid w:val="00983FA8"/>
    <w:rsid w:val="00985103"/>
    <w:rsid w:val="009865DA"/>
    <w:rsid w:val="009866A7"/>
    <w:rsid w:val="0099037D"/>
    <w:rsid w:val="00991011"/>
    <w:rsid w:val="00991347"/>
    <w:rsid w:val="00993E25"/>
    <w:rsid w:val="00994ACE"/>
    <w:rsid w:val="00995313"/>
    <w:rsid w:val="00995F06"/>
    <w:rsid w:val="0099678F"/>
    <w:rsid w:val="0099681C"/>
    <w:rsid w:val="00996C7E"/>
    <w:rsid w:val="00996DD7"/>
    <w:rsid w:val="009A0FCC"/>
    <w:rsid w:val="009A1C79"/>
    <w:rsid w:val="009A2F9B"/>
    <w:rsid w:val="009A4076"/>
    <w:rsid w:val="009A4877"/>
    <w:rsid w:val="009A6BE2"/>
    <w:rsid w:val="009B009B"/>
    <w:rsid w:val="009B12DA"/>
    <w:rsid w:val="009B309F"/>
    <w:rsid w:val="009B3251"/>
    <w:rsid w:val="009B516F"/>
    <w:rsid w:val="009B546D"/>
    <w:rsid w:val="009B5A22"/>
    <w:rsid w:val="009B5BE3"/>
    <w:rsid w:val="009B6607"/>
    <w:rsid w:val="009B6976"/>
    <w:rsid w:val="009B74AB"/>
    <w:rsid w:val="009B7FC5"/>
    <w:rsid w:val="009C0460"/>
    <w:rsid w:val="009C09DE"/>
    <w:rsid w:val="009C16DC"/>
    <w:rsid w:val="009C1E5C"/>
    <w:rsid w:val="009C3447"/>
    <w:rsid w:val="009C39F0"/>
    <w:rsid w:val="009C3C18"/>
    <w:rsid w:val="009C4DCF"/>
    <w:rsid w:val="009C52BF"/>
    <w:rsid w:val="009D2071"/>
    <w:rsid w:val="009D2838"/>
    <w:rsid w:val="009D37AB"/>
    <w:rsid w:val="009D3BBE"/>
    <w:rsid w:val="009D499A"/>
    <w:rsid w:val="009D5817"/>
    <w:rsid w:val="009D5907"/>
    <w:rsid w:val="009D7B1C"/>
    <w:rsid w:val="009E0B4E"/>
    <w:rsid w:val="009E0B66"/>
    <w:rsid w:val="009E1680"/>
    <w:rsid w:val="009E18AB"/>
    <w:rsid w:val="009E1F8C"/>
    <w:rsid w:val="009E22FE"/>
    <w:rsid w:val="009E35AC"/>
    <w:rsid w:val="009E396F"/>
    <w:rsid w:val="009E3E41"/>
    <w:rsid w:val="009E45FA"/>
    <w:rsid w:val="009E5647"/>
    <w:rsid w:val="009E5BD8"/>
    <w:rsid w:val="009E7E21"/>
    <w:rsid w:val="009E7FE2"/>
    <w:rsid w:val="009F0562"/>
    <w:rsid w:val="009F09C1"/>
    <w:rsid w:val="009F2529"/>
    <w:rsid w:val="009F2822"/>
    <w:rsid w:val="009F29E5"/>
    <w:rsid w:val="009F2B7D"/>
    <w:rsid w:val="009F309F"/>
    <w:rsid w:val="009F39BB"/>
    <w:rsid w:val="009F4B7D"/>
    <w:rsid w:val="009F5AC7"/>
    <w:rsid w:val="009F615B"/>
    <w:rsid w:val="009F7165"/>
    <w:rsid w:val="009F7548"/>
    <w:rsid w:val="00A0011D"/>
    <w:rsid w:val="00A0113D"/>
    <w:rsid w:val="00A01218"/>
    <w:rsid w:val="00A012A2"/>
    <w:rsid w:val="00A04B1A"/>
    <w:rsid w:val="00A05848"/>
    <w:rsid w:val="00A05FA4"/>
    <w:rsid w:val="00A06028"/>
    <w:rsid w:val="00A125A4"/>
    <w:rsid w:val="00A144CA"/>
    <w:rsid w:val="00A15ECF"/>
    <w:rsid w:val="00A16A7E"/>
    <w:rsid w:val="00A170C7"/>
    <w:rsid w:val="00A20387"/>
    <w:rsid w:val="00A20C7B"/>
    <w:rsid w:val="00A22078"/>
    <w:rsid w:val="00A233F9"/>
    <w:rsid w:val="00A24A59"/>
    <w:rsid w:val="00A24E0E"/>
    <w:rsid w:val="00A272E0"/>
    <w:rsid w:val="00A27B6D"/>
    <w:rsid w:val="00A316D4"/>
    <w:rsid w:val="00A318CF"/>
    <w:rsid w:val="00A3244A"/>
    <w:rsid w:val="00A329EA"/>
    <w:rsid w:val="00A33484"/>
    <w:rsid w:val="00A3372B"/>
    <w:rsid w:val="00A345D7"/>
    <w:rsid w:val="00A348BB"/>
    <w:rsid w:val="00A34AFA"/>
    <w:rsid w:val="00A3595B"/>
    <w:rsid w:val="00A36661"/>
    <w:rsid w:val="00A413C1"/>
    <w:rsid w:val="00A42FC4"/>
    <w:rsid w:val="00A445F3"/>
    <w:rsid w:val="00A45871"/>
    <w:rsid w:val="00A46767"/>
    <w:rsid w:val="00A50DB9"/>
    <w:rsid w:val="00A51C95"/>
    <w:rsid w:val="00A52BFE"/>
    <w:rsid w:val="00A5492E"/>
    <w:rsid w:val="00A55CA4"/>
    <w:rsid w:val="00A55EF4"/>
    <w:rsid w:val="00A60F8B"/>
    <w:rsid w:val="00A614F3"/>
    <w:rsid w:val="00A61645"/>
    <w:rsid w:val="00A61B53"/>
    <w:rsid w:val="00A628EF"/>
    <w:rsid w:val="00A63164"/>
    <w:rsid w:val="00A63B50"/>
    <w:rsid w:val="00A64600"/>
    <w:rsid w:val="00A646DA"/>
    <w:rsid w:val="00A64B77"/>
    <w:rsid w:val="00A661E8"/>
    <w:rsid w:val="00A66684"/>
    <w:rsid w:val="00A6699F"/>
    <w:rsid w:val="00A70E2B"/>
    <w:rsid w:val="00A71727"/>
    <w:rsid w:val="00A7211A"/>
    <w:rsid w:val="00A72719"/>
    <w:rsid w:val="00A74DA3"/>
    <w:rsid w:val="00A75208"/>
    <w:rsid w:val="00A7559B"/>
    <w:rsid w:val="00A768A6"/>
    <w:rsid w:val="00A801C6"/>
    <w:rsid w:val="00A82854"/>
    <w:rsid w:val="00A8363F"/>
    <w:rsid w:val="00A84183"/>
    <w:rsid w:val="00A84C9F"/>
    <w:rsid w:val="00A858D2"/>
    <w:rsid w:val="00A86E51"/>
    <w:rsid w:val="00A879E3"/>
    <w:rsid w:val="00A91A9A"/>
    <w:rsid w:val="00A93335"/>
    <w:rsid w:val="00A938B4"/>
    <w:rsid w:val="00A94083"/>
    <w:rsid w:val="00A94414"/>
    <w:rsid w:val="00A94A3C"/>
    <w:rsid w:val="00A965D0"/>
    <w:rsid w:val="00A9670C"/>
    <w:rsid w:val="00A97A89"/>
    <w:rsid w:val="00AA159B"/>
    <w:rsid w:val="00AA2490"/>
    <w:rsid w:val="00AA475A"/>
    <w:rsid w:val="00AA4856"/>
    <w:rsid w:val="00AA4CD4"/>
    <w:rsid w:val="00AA4EDF"/>
    <w:rsid w:val="00AA54C1"/>
    <w:rsid w:val="00AA58A6"/>
    <w:rsid w:val="00AA6057"/>
    <w:rsid w:val="00AA6D57"/>
    <w:rsid w:val="00AA7046"/>
    <w:rsid w:val="00AB103E"/>
    <w:rsid w:val="00AB147B"/>
    <w:rsid w:val="00AB233B"/>
    <w:rsid w:val="00AB33B9"/>
    <w:rsid w:val="00AB44EC"/>
    <w:rsid w:val="00AB56BF"/>
    <w:rsid w:val="00AB6CC8"/>
    <w:rsid w:val="00AB7D99"/>
    <w:rsid w:val="00AC166D"/>
    <w:rsid w:val="00AC21FC"/>
    <w:rsid w:val="00AC3CD0"/>
    <w:rsid w:val="00AC53EC"/>
    <w:rsid w:val="00AC59CE"/>
    <w:rsid w:val="00AC5C2C"/>
    <w:rsid w:val="00AC5C45"/>
    <w:rsid w:val="00AC6177"/>
    <w:rsid w:val="00AC6E5E"/>
    <w:rsid w:val="00AC702B"/>
    <w:rsid w:val="00AD262C"/>
    <w:rsid w:val="00AD2CEE"/>
    <w:rsid w:val="00AD2F5E"/>
    <w:rsid w:val="00AD33D6"/>
    <w:rsid w:val="00AD45C0"/>
    <w:rsid w:val="00AD55E0"/>
    <w:rsid w:val="00AD6839"/>
    <w:rsid w:val="00AD7A76"/>
    <w:rsid w:val="00AE18B4"/>
    <w:rsid w:val="00AE1FE9"/>
    <w:rsid w:val="00AE2172"/>
    <w:rsid w:val="00AE2D2C"/>
    <w:rsid w:val="00AE37A2"/>
    <w:rsid w:val="00AE38AB"/>
    <w:rsid w:val="00AE480F"/>
    <w:rsid w:val="00AE4C85"/>
    <w:rsid w:val="00AE4E93"/>
    <w:rsid w:val="00AF00B7"/>
    <w:rsid w:val="00AF07C1"/>
    <w:rsid w:val="00AF110C"/>
    <w:rsid w:val="00AF2472"/>
    <w:rsid w:val="00AF2580"/>
    <w:rsid w:val="00AF333E"/>
    <w:rsid w:val="00AF3FB3"/>
    <w:rsid w:val="00AF5DAD"/>
    <w:rsid w:val="00AF5E73"/>
    <w:rsid w:val="00B01F7B"/>
    <w:rsid w:val="00B03674"/>
    <w:rsid w:val="00B0369B"/>
    <w:rsid w:val="00B0389B"/>
    <w:rsid w:val="00B05AED"/>
    <w:rsid w:val="00B0710F"/>
    <w:rsid w:val="00B074A9"/>
    <w:rsid w:val="00B10389"/>
    <w:rsid w:val="00B103BB"/>
    <w:rsid w:val="00B105C5"/>
    <w:rsid w:val="00B11689"/>
    <w:rsid w:val="00B11710"/>
    <w:rsid w:val="00B12560"/>
    <w:rsid w:val="00B13037"/>
    <w:rsid w:val="00B137CE"/>
    <w:rsid w:val="00B1380F"/>
    <w:rsid w:val="00B13DB4"/>
    <w:rsid w:val="00B147A4"/>
    <w:rsid w:val="00B14B83"/>
    <w:rsid w:val="00B155CE"/>
    <w:rsid w:val="00B159C7"/>
    <w:rsid w:val="00B15F2A"/>
    <w:rsid w:val="00B170F9"/>
    <w:rsid w:val="00B22429"/>
    <w:rsid w:val="00B23FD2"/>
    <w:rsid w:val="00B252F5"/>
    <w:rsid w:val="00B25B47"/>
    <w:rsid w:val="00B25D89"/>
    <w:rsid w:val="00B27FBB"/>
    <w:rsid w:val="00B30A0A"/>
    <w:rsid w:val="00B32733"/>
    <w:rsid w:val="00B32A80"/>
    <w:rsid w:val="00B330D5"/>
    <w:rsid w:val="00B35465"/>
    <w:rsid w:val="00B40A95"/>
    <w:rsid w:val="00B41595"/>
    <w:rsid w:val="00B43063"/>
    <w:rsid w:val="00B432DF"/>
    <w:rsid w:val="00B4333D"/>
    <w:rsid w:val="00B4477D"/>
    <w:rsid w:val="00B503BD"/>
    <w:rsid w:val="00B50B81"/>
    <w:rsid w:val="00B51468"/>
    <w:rsid w:val="00B5389B"/>
    <w:rsid w:val="00B539C1"/>
    <w:rsid w:val="00B546EC"/>
    <w:rsid w:val="00B5485F"/>
    <w:rsid w:val="00B5570A"/>
    <w:rsid w:val="00B60AAA"/>
    <w:rsid w:val="00B617D2"/>
    <w:rsid w:val="00B623CA"/>
    <w:rsid w:val="00B625A5"/>
    <w:rsid w:val="00B64A47"/>
    <w:rsid w:val="00B64E6A"/>
    <w:rsid w:val="00B65282"/>
    <w:rsid w:val="00B6543D"/>
    <w:rsid w:val="00B667C1"/>
    <w:rsid w:val="00B66893"/>
    <w:rsid w:val="00B677C9"/>
    <w:rsid w:val="00B71C0B"/>
    <w:rsid w:val="00B71C43"/>
    <w:rsid w:val="00B720A3"/>
    <w:rsid w:val="00B727F4"/>
    <w:rsid w:val="00B730E6"/>
    <w:rsid w:val="00B73C19"/>
    <w:rsid w:val="00B74698"/>
    <w:rsid w:val="00B74C0D"/>
    <w:rsid w:val="00B7638B"/>
    <w:rsid w:val="00B76E9F"/>
    <w:rsid w:val="00B81280"/>
    <w:rsid w:val="00B82144"/>
    <w:rsid w:val="00B82455"/>
    <w:rsid w:val="00B84454"/>
    <w:rsid w:val="00B850DF"/>
    <w:rsid w:val="00B85435"/>
    <w:rsid w:val="00B85A26"/>
    <w:rsid w:val="00B87856"/>
    <w:rsid w:val="00B90042"/>
    <w:rsid w:val="00B9101C"/>
    <w:rsid w:val="00B91074"/>
    <w:rsid w:val="00B91196"/>
    <w:rsid w:val="00B91FAD"/>
    <w:rsid w:val="00B92709"/>
    <w:rsid w:val="00B95953"/>
    <w:rsid w:val="00B959CE"/>
    <w:rsid w:val="00B9642B"/>
    <w:rsid w:val="00B97116"/>
    <w:rsid w:val="00B97475"/>
    <w:rsid w:val="00B97BE3"/>
    <w:rsid w:val="00BA1024"/>
    <w:rsid w:val="00BA2B35"/>
    <w:rsid w:val="00BA3350"/>
    <w:rsid w:val="00BA35AF"/>
    <w:rsid w:val="00BA35F2"/>
    <w:rsid w:val="00BA4A60"/>
    <w:rsid w:val="00BA5A27"/>
    <w:rsid w:val="00BA6237"/>
    <w:rsid w:val="00BA6321"/>
    <w:rsid w:val="00BA6CED"/>
    <w:rsid w:val="00BA761D"/>
    <w:rsid w:val="00BA7EF7"/>
    <w:rsid w:val="00BB01A4"/>
    <w:rsid w:val="00BB10DE"/>
    <w:rsid w:val="00BB166F"/>
    <w:rsid w:val="00BB1870"/>
    <w:rsid w:val="00BB1A1B"/>
    <w:rsid w:val="00BB317F"/>
    <w:rsid w:val="00BB38BE"/>
    <w:rsid w:val="00BB39AF"/>
    <w:rsid w:val="00BB4228"/>
    <w:rsid w:val="00BB4F15"/>
    <w:rsid w:val="00BB605C"/>
    <w:rsid w:val="00BB733D"/>
    <w:rsid w:val="00BC032C"/>
    <w:rsid w:val="00BC035F"/>
    <w:rsid w:val="00BC1A15"/>
    <w:rsid w:val="00BC4386"/>
    <w:rsid w:val="00BC4E7A"/>
    <w:rsid w:val="00BC6214"/>
    <w:rsid w:val="00BC7F4D"/>
    <w:rsid w:val="00BD0338"/>
    <w:rsid w:val="00BD15D9"/>
    <w:rsid w:val="00BD2020"/>
    <w:rsid w:val="00BD3312"/>
    <w:rsid w:val="00BD37A9"/>
    <w:rsid w:val="00BD381D"/>
    <w:rsid w:val="00BD418F"/>
    <w:rsid w:val="00BD48ED"/>
    <w:rsid w:val="00BD7B31"/>
    <w:rsid w:val="00BE0750"/>
    <w:rsid w:val="00BE2226"/>
    <w:rsid w:val="00BE3055"/>
    <w:rsid w:val="00BE33AA"/>
    <w:rsid w:val="00BE3EB8"/>
    <w:rsid w:val="00BE4E63"/>
    <w:rsid w:val="00BE62D0"/>
    <w:rsid w:val="00BE6C9C"/>
    <w:rsid w:val="00BF095F"/>
    <w:rsid w:val="00BF0BFF"/>
    <w:rsid w:val="00BF18C0"/>
    <w:rsid w:val="00BF26B0"/>
    <w:rsid w:val="00BF42AA"/>
    <w:rsid w:val="00BF462C"/>
    <w:rsid w:val="00BF47BC"/>
    <w:rsid w:val="00BF5A09"/>
    <w:rsid w:val="00BF6005"/>
    <w:rsid w:val="00BF6756"/>
    <w:rsid w:val="00BF6863"/>
    <w:rsid w:val="00BF6A45"/>
    <w:rsid w:val="00BF7A0A"/>
    <w:rsid w:val="00C00203"/>
    <w:rsid w:val="00C00B33"/>
    <w:rsid w:val="00C0158B"/>
    <w:rsid w:val="00C01D34"/>
    <w:rsid w:val="00C01D93"/>
    <w:rsid w:val="00C024EB"/>
    <w:rsid w:val="00C02850"/>
    <w:rsid w:val="00C02F92"/>
    <w:rsid w:val="00C03B68"/>
    <w:rsid w:val="00C0445E"/>
    <w:rsid w:val="00C046ED"/>
    <w:rsid w:val="00C047B9"/>
    <w:rsid w:val="00C06585"/>
    <w:rsid w:val="00C0710A"/>
    <w:rsid w:val="00C07B0A"/>
    <w:rsid w:val="00C1097F"/>
    <w:rsid w:val="00C10BB3"/>
    <w:rsid w:val="00C12053"/>
    <w:rsid w:val="00C125D5"/>
    <w:rsid w:val="00C12621"/>
    <w:rsid w:val="00C12BD1"/>
    <w:rsid w:val="00C204E2"/>
    <w:rsid w:val="00C208DF"/>
    <w:rsid w:val="00C20A3B"/>
    <w:rsid w:val="00C2104E"/>
    <w:rsid w:val="00C215DD"/>
    <w:rsid w:val="00C2198A"/>
    <w:rsid w:val="00C22477"/>
    <w:rsid w:val="00C2312E"/>
    <w:rsid w:val="00C23618"/>
    <w:rsid w:val="00C2431E"/>
    <w:rsid w:val="00C25461"/>
    <w:rsid w:val="00C31FCD"/>
    <w:rsid w:val="00C33832"/>
    <w:rsid w:val="00C36468"/>
    <w:rsid w:val="00C402A0"/>
    <w:rsid w:val="00C40445"/>
    <w:rsid w:val="00C40EFC"/>
    <w:rsid w:val="00C42301"/>
    <w:rsid w:val="00C425B4"/>
    <w:rsid w:val="00C4324E"/>
    <w:rsid w:val="00C43402"/>
    <w:rsid w:val="00C4379C"/>
    <w:rsid w:val="00C44AE5"/>
    <w:rsid w:val="00C45533"/>
    <w:rsid w:val="00C45748"/>
    <w:rsid w:val="00C46090"/>
    <w:rsid w:val="00C46688"/>
    <w:rsid w:val="00C5322D"/>
    <w:rsid w:val="00C54732"/>
    <w:rsid w:val="00C55FAA"/>
    <w:rsid w:val="00C57011"/>
    <w:rsid w:val="00C5730F"/>
    <w:rsid w:val="00C605A7"/>
    <w:rsid w:val="00C61EC9"/>
    <w:rsid w:val="00C639BA"/>
    <w:rsid w:val="00C64706"/>
    <w:rsid w:val="00C650F7"/>
    <w:rsid w:val="00C6535C"/>
    <w:rsid w:val="00C669E7"/>
    <w:rsid w:val="00C66BB0"/>
    <w:rsid w:val="00C67BCE"/>
    <w:rsid w:val="00C70487"/>
    <w:rsid w:val="00C70874"/>
    <w:rsid w:val="00C70D5F"/>
    <w:rsid w:val="00C7137D"/>
    <w:rsid w:val="00C71D4A"/>
    <w:rsid w:val="00C72AAE"/>
    <w:rsid w:val="00C73508"/>
    <w:rsid w:val="00C7504E"/>
    <w:rsid w:val="00C7603D"/>
    <w:rsid w:val="00C7690B"/>
    <w:rsid w:val="00C769AB"/>
    <w:rsid w:val="00C7724E"/>
    <w:rsid w:val="00C80359"/>
    <w:rsid w:val="00C80AFE"/>
    <w:rsid w:val="00C81431"/>
    <w:rsid w:val="00C82969"/>
    <w:rsid w:val="00C82A22"/>
    <w:rsid w:val="00C83175"/>
    <w:rsid w:val="00C8326D"/>
    <w:rsid w:val="00C852DB"/>
    <w:rsid w:val="00C85742"/>
    <w:rsid w:val="00C8612C"/>
    <w:rsid w:val="00C863A9"/>
    <w:rsid w:val="00C8642B"/>
    <w:rsid w:val="00C876A2"/>
    <w:rsid w:val="00C91716"/>
    <w:rsid w:val="00C92585"/>
    <w:rsid w:val="00C9268A"/>
    <w:rsid w:val="00C931E4"/>
    <w:rsid w:val="00C93E71"/>
    <w:rsid w:val="00C9404A"/>
    <w:rsid w:val="00C94A51"/>
    <w:rsid w:val="00C94BE0"/>
    <w:rsid w:val="00C96309"/>
    <w:rsid w:val="00C972EE"/>
    <w:rsid w:val="00CA0B1A"/>
    <w:rsid w:val="00CA13CC"/>
    <w:rsid w:val="00CA1671"/>
    <w:rsid w:val="00CA1A2A"/>
    <w:rsid w:val="00CA1E7A"/>
    <w:rsid w:val="00CA41AC"/>
    <w:rsid w:val="00CB1224"/>
    <w:rsid w:val="00CB13B9"/>
    <w:rsid w:val="00CB20B7"/>
    <w:rsid w:val="00CB2EE8"/>
    <w:rsid w:val="00CB3825"/>
    <w:rsid w:val="00CB3AF8"/>
    <w:rsid w:val="00CB3CCE"/>
    <w:rsid w:val="00CB4400"/>
    <w:rsid w:val="00CB662B"/>
    <w:rsid w:val="00CC0038"/>
    <w:rsid w:val="00CC0386"/>
    <w:rsid w:val="00CC07B2"/>
    <w:rsid w:val="00CC1654"/>
    <w:rsid w:val="00CC17F1"/>
    <w:rsid w:val="00CC3083"/>
    <w:rsid w:val="00CC44C0"/>
    <w:rsid w:val="00CC459C"/>
    <w:rsid w:val="00CC7AC7"/>
    <w:rsid w:val="00CD00F7"/>
    <w:rsid w:val="00CD01B9"/>
    <w:rsid w:val="00CD30CF"/>
    <w:rsid w:val="00CD3FC9"/>
    <w:rsid w:val="00CD41B5"/>
    <w:rsid w:val="00CD4AC9"/>
    <w:rsid w:val="00CD53E1"/>
    <w:rsid w:val="00CE1D55"/>
    <w:rsid w:val="00CE42FD"/>
    <w:rsid w:val="00CE68BF"/>
    <w:rsid w:val="00CE68FF"/>
    <w:rsid w:val="00CE7033"/>
    <w:rsid w:val="00CF09CB"/>
    <w:rsid w:val="00CF19F6"/>
    <w:rsid w:val="00CF1C33"/>
    <w:rsid w:val="00CF414B"/>
    <w:rsid w:val="00CF42AE"/>
    <w:rsid w:val="00CF62C2"/>
    <w:rsid w:val="00CF67B5"/>
    <w:rsid w:val="00CF6944"/>
    <w:rsid w:val="00CF7E06"/>
    <w:rsid w:val="00D01575"/>
    <w:rsid w:val="00D02ECF"/>
    <w:rsid w:val="00D03FE2"/>
    <w:rsid w:val="00D048EC"/>
    <w:rsid w:val="00D04AE9"/>
    <w:rsid w:val="00D06D47"/>
    <w:rsid w:val="00D11C3A"/>
    <w:rsid w:val="00D12CAD"/>
    <w:rsid w:val="00D12EDC"/>
    <w:rsid w:val="00D1383F"/>
    <w:rsid w:val="00D13A70"/>
    <w:rsid w:val="00D13F9C"/>
    <w:rsid w:val="00D1572D"/>
    <w:rsid w:val="00D15CDC"/>
    <w:rsid w:val="00D15D68"/>
    <w:rsid w:val="00D171B7"/>
    <w:rsid w:val="00D202FE"/>
    <w:rsid w:val="00D23C2D"/>
    <w:rsid w:val="00D24336"/>
    <w:rsid w:val="00D245DD"/>
    <w:rsid w:val="00D24BA9"/>
    <w:rsid w:val="00D25091"/>
    <w:rsid w:val="00D2530A"/>
    <w:rsid w:val="00D3094B"/>
    <w:rsid w:val="00D31C8D"/>
    <w:rsid w:val="00D32127"/>
    <w:rsid w:val="00D32357"/>
    <w:rsid w:val="00D32593"/>
    <w:rsid w:val="00D325DA"/>
    <w:rsid w:val="00D32A60"/>
    <w:rsid w:val="00D35164"/>
    <w:rsid w:val="00D3601B"/>
    <w:rsid w:val="00D40508"/>
    <w:rsid w:val="00D406CB"/>
    <w:rsid w:val="00D40FFA"/>
    <w:rsid w:val="00D42280"/>
    <w:rsid w:val="00D45A48"/>
    <w:rsid w:val="00D46E77"/>
    <w:rsid w:val="00D5017C"/>
    <w:rsid w:val="00D51EAC"/>
    <w:rsid w:val="00D51F4A"/>
    <w:rsid w:val="00D5541E"/>
    <w:rsid w:val="00D5582C"/>
    <w:rsid w:val="00D56B43"/>
    <w:rsid w:val="00D57237"/>
    <w:rsid w:val="00D57546"/>
    <w:rsid w:val="00D607CD"/>
    <w:rsid w:val="00D6145F"/>
    <w:rsid w:val="00D62C9E"/>
    <w:rsid w:val="00D62DD3"/>
    <w:rsid w:val="00D63F50"/>
    <w:rsid w:val="00D642B1"/>
    <w:rsid w:val="00D7223F"/>
    <w:rsid w:val="00D722E9"/>
    <w:rsid w:val="00D727F9"/>
    <w:rsid w:val="00D72B16"/>
    <w:rsid w:val="00D737E8"/>
    <w:rsid w:val="00D74417"/>
    <w:rsid w:val="00D8040C"/>
    <w:rsid w:val="00D80DF6"/>
    <w:rsid w:val="00D83AE6"/>
    <w:rsid w:val="00D85093"/>
    <w:rsid w:val="00D86411"/>
    <w:rsid w:val="00D868B3"/>
    <w:rsid w:val="00D868D5"/>
    <w:rsid w:val="00D8706E"/>
    <w:rsid w:val="00D90790"/>
    <w:rsid w:val="00D91493"/>
    <w:rsid w:val="00D9215C"/>
    <w:rsid w:val="00D934A1"/>
    <w:rsid w:val="00D93962"/>
    <w:rsid w:val="00D945A8"/>
    <w:rsid w:val="00D9538B"/>
    <w:rsid w:val="00D95B00"/>
    <w:rsid w:val="00DA0669"/>
    <w:rsid w:val="00DA0907"/>
    <w:rsid w:val="00DA0AF0"/>
    <w:rsid w:val="00DA1072"/>
    <w:rsid w:val="00DA112F"/>
    <w:rsid w:val="00DA2084"/>
    <w:rsid w:val="00DA230D"/>
    <w:rsid w:val="00DA290A"/>
    <w:rsid w:val="00DA31A4"/>
    <w:rsid w:val="00DA3752"/>
    <w:rsid w:val="00DA3C85"/>
    <w:rsid w:val="00DA440D"/>
    <w:rsid w:val="00DA5187"/>
    <w:rsid w:val="00DA66C3"/>
    <w:rsid w:val="00DA7878"/>
    <w:rsid w:val="00DA7E02"/>
    <w:rsid w:val="00DB1388"/>
    <w:rsid w:val="00DB1BB1"/>
    <w:rsid w:val="00DB2247"/>
    <w:rsid w:val="00DB23B5"/>
    <w:rsid w:val="00DB35CC"/>
    <w:rsid w:val="00DB4B81"/>
    <w:rsid w:val="00DB5233"/>
    <w:rsid w:val="00DB5B0F"/>
    <w:rsid w:val="00DB7291"/>
    <w:rsid w:val="00DC0C8F"/>
    <w:rsid w:val="00DC0DB2"/>
    <w:rsid w:val="00DC337F"/>
    <w:rsid w:val="00DC3D2A"/>
    <w:rsid w:val="00DC42B2"/>
    <w:rsid w:val="00DC530D"/>
    <w:rsid w:val="00DC5376"/>
    <w:rsid w:val="00DC6AD8"/>
    <w:rsid w:val="00DC74B0"/>
    <w:rsid w:val="00DC793A"/>
    <w:rsid w:val="00DC7EFC"/>
    <w:rsid w:val="00DD2A58"/>
    <w:rsid w:val="00DD313D"/>
    <w:rsid w:val="00DD3726"/>
    <w:rsid w:val="00DD4985"/>
    <w:rsid w:val="00DD4D08"/>
    <w:rsid w:val="00DD5211"/>
    <w:rsid w:val="00DD566A"/>
    <w:rsid w:val="00DD61AC"/>
    <w:rsid w:val="00DD63DC"/>
    <w:rsid w:val="00DD6547"/>
    <w:rsid w:val="00DD6D4F"/>
    <w:rsid w:val="00DD6FF7"/>
    <w:rsid w:val="00DD7819"/>
    <w:rsid w:val="00DE191F"/>
    <w:rsid w:val="00DE21AD"/>
    <w:rsid w:val="00DE2885"/>
    <w:rsid w:val="00DE2BBD"/>
    <w:rsid w:val="00DE30D7"/>
    <w:rsid w:val="00DE390B"/>
    <w:rsid w:val="00DE4244"/>
    <w:rsid w:val="00DE4780"/>
    <w:rsid w:val="00DF29D1"/>
    <w:rsid w:val="00DF2C97"/>
    <w:rsid w:val="00DF3931"/>
    <w:rsid w:val="00DF6862"/>
    <w:rsid w:val="00DF7705"/>
    <w:rsid w:val="00E01B51"/>
    <w:rsid w:val="00E01C80"/>
    <w:rsid w:val="00E02496"/>
    <w:rsid w:val="00E02E5F"/>
    <w:rsid w:val="00E038C7"/>
    <w:rsid w:val="00E038FC"/>
    <w:rsid w:val="00E03A7F"/>
    <w:rsid w:val="00E03DD5"/>
    <w:rsid w:val="00E03F86"/>
    <w:rsid w:val="00E04301"/>
    <w:rsid w:val="00E046D2"/>
    <w:rsid w:val="00E0514A"/>
    <w:rsid w:val="00E10901"/>
    <w:rsid w:val="00E10C8B"/>
    <w:rsid w:val="00E11D5D"/>
    <w:rsid w:val="00E12B38"/>
    <w:rsid w:val="00E14AE9"/>
    <w:rsid w:val="00E14EB3"/>
    <w:rsid w:val="00E1504C"/>
    <w:rsid w:val="00E15FB0"/>
    <w:rsid w:val="00E167C0"/>
    <w:rsid w:val="00E1717E"/>
    <w:rsid w:val="00E21314"/>
    <w:rsid w:val="00E21638"/>
    <w:rsid w:val="00E21AD6"/>
    <w:rsid w:val="00E228BB"/>
    <w:rsid w:val="00E24546"/>
    <w:rsid w:val="00E25D4D"/>
    <w:rsid w:val="00E26E5F"/>
    <w:rsid w:val="00E27C73"/>
    <w:rsid w:val="00E31B2E"/>
    <w:rsid w:val="00E33D13"/>
    <w:rsid w:val="00E3428D"/>
    <w:rsid w:val="00E4388B"/>
    <w:rsid w:val="00E43DEB"/>
    <w:rsid w:val="00E44E65"/>
    <w:rsid w:val="00E46122"/>
    <w:rsid w:val="00E465EE"/>
    <w:rsid w:val="00E46DDE"/>
    <w:rsid w:val="00E47809"/>
    <w:rsid w:val="00E501C2"/>
    <w:rsid w:val="00E50771"/>
    <w:rsid w:val="00E50EB9"/>
    <w:rsid w:val="00E529DB"/>
    <w:rsid w:val="00E52DE0"/>
    <w:rsid w:val="00E52E1A"/>
    <w:rsid w:val="00E53FC7"/>
    <w:rsid w:val="00E55053"/>
    <w:rsid w:val="00E55862"/>
    <w:rsid w:val="00E55930"/>
    <w:rsid w:val="00E56658"/>
    <w:rsid w:val="00E57E77"/>
    <w:rsid w:val="00E60AB2"/>
    <w:rsid w:val="00E631E0"/>
    <w:rsid w:val="00E63B8A"/>
    <w:rsid w:val="00E65A23"/>
    <w:rsid w:val="00E676CE"/>
    <w:rsid w:val="00E67E1B"/>
    <w:rsid w:val="00E720DE"/>
    <w:rsid w:val="00E7229A"/>
    <w:rsid w:val="00E72EC6"/>
    <w:rsid w:val="00E73C7A"/>
    <w:rsid w:val="00E73F2A"/>
    <w:rsid w:val="00E74288"/>
    <w:rsid w:val="00E74F8F"/>
    <w:rsid w:val="00E7603F"/>
    <w:rsid w:val="00E7644F"/>
    <w:rsid w:val="00E80155"/>
    <w:rsid w:val="00E802C2"/>
    <w:rsid w:val="00E81644"/>
    <w:rsid w:val="00E818A8"/>
    <w:rsid w:val="00E81E36"/>
    <w:rsid w:val="00E8575D"/>
    <w:rsid w:val="00E85F55"/>
    <w:rsid w:val="00E86773"/>
    <w:rsid w:val="00E90E9F"/>
    <w:rsid w:val="00E91657"/>
    <w:rsid w:val="00E9588A"/>
    <w:rsid w:val="00EA2A3C"/>
    <w:rsid w:val="00EA39FF"/>
    <w:rsid w:val="00EA5999"/>
    <w:rsid w:val="00EA6CC4"/>
    <w:rsid w:val="00EA7375"/>
    <w:rsid w:val="00EA7A6A"/>
    <w:rsid w:val="00EB1205"/>
    <w:rsid w:val="00EB251E"/>
    <w:rsid w:val="00EB26E7"/>
    <w:rsid w:val="00EB34D9"/>
    <w:rsid w:val="00EB3571"/>
    <w:rsid w:val="00EB4C00"/>
    <w:rsid w:val="00EB4D51"/>
    <w:rsid w:val="00EB5828"/>
    <w:rsid w:val="00EB6829"/>
    <w:rsid w:val="00EB6BC7"/>
    <w:rsid w:val="00EC0BCD"/>
    <w:rsid w:val="00EC163E"/>
    <w:rsid w:val="00EC1EE1"/>
    <w:rsid w:val="00EC1F16"/>
    <w:rsid w:val="00EC2578"/>
    <w:rsid w:val="00EC28A5"/>
    <w:rsid w:val="00EC4012"/>
    <w:rsid w:val="00EC63B5"/>
    <w:rsid w:val="00EC68BF"/>
    <w:rsid w:val="00EC78F2"/>
    <w:rsid w:val="00ED0326"/>
    <w:rsid w:val="00ED1125"/>
    <w:rsid w:val="00ED17CD"/>
    <w:rsid w:val="00ED19F0"/>
    <w:rsid w:val="00ED20E6"/>
    <w:rsid w:val="00ED2A34"/>
    <w:rsid w:val="00ED3F27"/>
    <w:rsid w:val="00ED4134"/>
    <w:rsid w:val="00ED4824"/>
    <w:rsid w:val="00ED4B99"/>
    <w:rsid w:val="00ED528D"/>
    <w:rsid w:val="00ED71EA"/>
    <w:rsid w:val="00EE1F75"/>
    <w:rsid w:val="00EE359A"/>
    <w:rsid w:val="00EE455C"/>
    <w:rsid w:val="00EE5535"/>
    <w:rsid w:val="00EE6195"/>
    <w:rsid w:val="00EE7256"/>
    <w:rsid w:val="00EE7280"/>
    <w:rsid w:val="00EF05C1"/>
    <w:rsid w:val="00EF1022"/>
    <w:rsid w:val="00EF1575"/>
    <w:rsid w:val="00EF1B91"/>
    <w:rsid w:val="00EF207C"/>
    <w:rsid w:val="00EF4696"/>
    <w:rsid w:val="00EF53CD"/>
    <w:rsid w:val="00EF55C7"/>
    <w:rsid w:val="00EF6D6F"/>
    <w:rsid w:val="00EF77F8"/>
    <w:rsid w:val="00F01165"/>
    <w:rsid w:val="00F01AB4"/>
    <w:rsid w:val="00F02082"/>
    <w:rsid w:val="00F02383"/>
    <w:rsid w:val="00F02E91"/>
    <w:rsid w:val="00F036B6"/>
    <w:rsid w:val="00F03875"/>
    <w:rsid w:val="00F03A74"/>
    <w:rsid w:val="00F0558C"/>
    <w:rsid w:val="00F0624C"/>
    <w:rsid w:val="00F06CE3"/>
    <w:rsid w:val="00F106FC"/>
    <w:rsid w:val="00F1076D"/>
    <w:rsid w:val="00F12B03"/>
    <w:rsid w:val="00F13108"/>
    <w:rsid w:val="00F144AC"/>
    <w:rsid w:val="00F145DB"/>
    <w:rsid w:val="00F15467"/>
    <w:rsid w:val="00F173D7"/>
    <w:rsid w:val="00F17673"/>
    <w:rsid w:val="00F21354"/>
    <w:rsid w:val="00F21376"/>
    <w:rsid w:val="00F2156D"/>
    <w:rsid w:val="00F228B4"/>
    <w:rsid w:val="00F22A5C"/>
    <w:rsid w:val="00F24AE0"/>
    <w:rsid w:val="00F252F7"/>
    <w:rsid w:val="00F2648D"/>
    <w:rsid w:val="00F267AF"/>
    <w:rsid w:val="00F26BAD"/>
    <w:rsid w:val="00F31E87"/>
    <w:rsid w:val="00F3263E"/>
    <w:rsid w:val="00F33785"/>
    <w:rsid w:val="00F34015"/>
    <w:rsid w:val="00F347AA"/>
    <w:rsid w:val="00F36EFD"/>
    <w:rsid w:val="00F3774F"/>
    <w:rsid w:val="00F37FD4"/>
    <w:rsid w:val="00F415A6"/>
    <w:rsid w:val="00F415EF"/>
    <w:rsid w:val="00F44E48"/>
    <w:rsid w:val="00F44ECE"/>
    <w:rsid w:val="00F47483"/>
    <w:rsid w:val="00F5114E"/>
    <w:rsid w:val="00F513AD"/>
    <w:rsid w:val="00F5403E"/>
    <w:rsid w:val="00F54CEA"/>
    <w:rsid w:val="00F55712"/>
    <w:rsid w:val="00F56172"/>
    <w:rsid w:val="00F567AF"/>
    <w:rsid w:val="00F61309"/>
    <w:rsid w:val="00F6223B"/>
    <w:rsid w:val="00F62682"/>
    <w:rsid w:val="00F62801"/>
    <w:rsid w:val="00F62B55"/>
    <w:rsid w:val="00F63D5F"/>
    <w:rsid w:val="00F6487D"/>
    <w:rsid w:val="00F64DD1"/>
    <w:rsid w:val="00F662FE"/>
    <w:rsid w:val="00F66401"/>
    <w:rsid w:val="00F66BAD"/>
    <w:rsid w:val="00F67C7F"/>
    <w:rsid w:val="00F705FF"/>
    <w:rsid w:val="00F7095E"/>
    <w:rsid w:val="00F70C99"/>
    <w:rsid w:val="00F73851"/>
    <w:rsid w:val="00F7398C"/>
    <w:rsid w:val="00F746C4"/>
    <w:rsid w:val="00F7498C"/>
    <w:rsid w:val="00F75A23"/>
    <w:rsid w:val="00F769C7"/>
    <w:rsid w:val="00F77396"/>
    <w:rsid w:val="00F774B2"/>
    <w:rsid w:val="00F7794C"/>
    <w:rsid w:val="00F8155A"/>
    <w:rsid w:val="00F81F1B"/>
    <w:rsid w:val="00F8286E"/>
    <w:rsid w:val="00F83445"/>
    <w:rsid w:val="00F85508"/>
    <w:rsid w:val="00F85E25"/>
    <w:rsid w:val="00F86B70"/>
    <w:rsid w:val="00F86CCD"/>
    <w:rsid w:val="00F87712"/>
    <w:rsid w:val="00F90E10"/>
    <w:rsid w:val="00F92349"/>
    <w:rsid w:val="00F9309A"/>
    <w:rsid w:val="00F941A4"/>
    <w:rsid w:val="00F95025"/>
    <w:rsid w:val="00F957C0"/>
    <w:rsid w:val="00F958FC"/>
    <w:rsid w:val="00F96E11"/>
    <w:rsid w:val="00FA1052"/>
    <w:rsid w:val="00FA1242"/>
    <w:rsid w:val="00FA2246"/>
    <w:rsid w:val="00FA3DD9"/>
    <w:rsid w:val="00FA4FB1"/>
    <w:rsid w:val="00FA5402"/>
    <w:rsid w:val="00FA5E34"/>
    <w:rsid w:val="00FA79E2"/>
    <w:rsid w:val="00FB6D29"/>
    <w:rsid w:val="00FB7465"/>
    <w:rsid w:val="00FC0AD0"/>
    <w:rsid w:val="00FC143A"/>
    <w:rsid w:val="00FC145C"/>
    <w:rsid w:val="00FC1AC5"/>
    <w:rsid w:val="00FC1C21"/>
    <w:rsid w:val="00FC2076"/>
    <w:rsid w:val="00FC33DA"/>
    <w:rsid w:val="00FC3BF7"/>
    <w:rsid w:val="00FC3C1A"/>
    <w:rsid w:val="00FC4440"/>
    <w:rsid w:val="00FC4473"/>
    <w:rsid w:val="00FC4DF3"/>
    <w:rsid w:val="00FC547C"/>
    <w:rsid w:val="00FC5843"/>
    <w:rsid w:val="00FD0BF9"/>
    <w:rsid w:val="00FD2242"/>
    <w:rsid w:val="00FD6EDD"/>
    <w:rsid w:val="00FD722C"/>
    <w:rsid w:val="00FE0075"/>
    <w:rsid w:val="00FE211C"/>
    <w:rsid w:val="00FE5643"/>
    <w:rsid w:val="00FE5E5D"/>
    <w:rsid w:val="00FE63FC"/>
    <w:rsid w:val="00FE76F7"/>
    <w:rsid w:val="00FE78D7"/>
    <w:rsid w:val="00FF10B2"/>
    <w:rsid w:val="00FF3839"/>
    <w:rsid w:val="00FF3A56"/>
    <w:rsid w:val="00FF4B1B"/>
    <w:rsid w:val="00FF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213C02"/>
  <w15:docId w15:val="{1A388057-7577-4255-852C-EE65254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Batang"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8D6"/>
    <w:pPr>
      <w:spacing w:after="240"/>
    </w:pPr>
    <w:rPr>
      <w:rFonts w:ascii="Times New Roman" w:eastAsia="Times New Roman" w:hAnsi="Times New Roman"/>
      <w:sz w:val="22"/>
      <w:szCs w:val="22"/>
    </w:rPr>
  </w:style>
  <w:style w:type="paragraph" w:styleId="Heading1">
    <w:name w:val="heading 1"/>
    <w:basedOn w:val="Normal"/>
    <w:next w:val="Normal"/>
    <w:link w:val="Heading1Char"/>
    <w:qFormat/>
    <w:rsid w:val="005766EC"/>
    <w:pPr>
      <w:keepNext/>
      <w:numPr>
        <w:numId w:val="37"/>
      </w:numPr>
      <w:spacing w:before="720"/>
      <w:outlineLvl w:val="0"/>
    </w:pPr>
    <w:rPr>
      <w:rFonts w:ascii="Segoe UI" w:hAnsi="Segoe UI" w:cs="Arial"/>
      <w:b/>
      <w:bCs/>
      <w:kern w:val="32"/>
      <w:sz w:val="42"/>
      <w:szCs w:val="42"/>
    </w:rPr>
  </w:style>
  <w:style w:type="paragraph" w:styleId="Heading2">
    <w:name w:val="heading 2"/>
    <w:basedOn w:val="Normal"/>
    <w:next w:val="Normal"/>
    <w:link w:val="Heading2Char"/>
    <w:qFormat/>
    <w:rsid w:val="005766EC"/>
    <w:pPr>
      <w:keepNext/>
      <w:numPr>
        <w:ilvl w:val="1"/>
        <w:numId w:val="37"/>
      </w:numPr>
      <w:spacing w:before="480"/>
      <w:outlineLvl w:val="1"/>
    </w:pPr>
    <w:rPr>
      <w:rFonts w:ascii="Segoe UI" w:hAnsi="Segoe UI" w:cs="Arial"/>
      <w:b/>
      <w:bCs/>
      <w:iCs/>
      <w:sz w:val="30"/>
      <w:szCs w:val="30"/>
    </w:rPr>
  </w:style>
  <w:style w:type="paragraph" w:styleId="Heading3">
    <w:name w:val="heading 3"/>
    <w:basedOn w:val="Normal"/>
    <w:next w:val="Normal"/>
    <w:link w:val="Heading3Char"/>
    <w:qFormat/>
    <w:rsid w:val="005766EC"/>
    <w:pPr>
      <w:keepNext/>
      <w:numPr>
        <w:ilvl w:val="2"/>
        <w:numId w:val="37"/>
      </w:numPr>
      <w:spacing w:before="240" w:after="0"/>
      <w:outlineLvl w:val="2"/>
    </w:pPr>
    <w:rPr>
      <w:rFonts w:ascii="Segoe UI" w:hAnsi="Segoe UI" w:cs="Arial"/>
      <w:b/>
      <w:bCs/>
      <w:sz w:val="24"/>
    </w:rPr>
  </w:style>
  <w:style w:type="paragraph" w:styleId="Heading4">
    <w:name w:val="heading 4"/>
    <w:basedOn w:val="Normal"/>
    <w:next w:val="Normal"/>
    <w:link w:val="Heading4Char"/>
    <w:qFormat/>
    <w:rsid w:val="00285D2A"/>
    <w:pPr>
      <w:keepNext/>
      <w:numPr>
        <w:ilvl w:val="3"/>
        <w:numId w:val="37"/>
      </w:numPr>
      <w:spacing w:before="240" w:after="20"/>
      <w:outlineLvl w:val="3"/>
    </w:pPr>
    <w:rPr>
      <w:rFonts w:ascii="Segoe UI" w:hAnsi="Segoe UI"/>
      <w:b/>
      <w:bCs/>
      <w:i/>
    </w:rPr>
  </w:style>
  <w:style w:type="paragraph" w:styleId="Heading5">
    <w:name w:val="heading 5"/>
    <w:basedOn w:val="Normal"/>
    <w:next w:val="Normal"/>
    <w:link w:val="Heading5Char"/>
    <w:qFormat/>
    <w:rsid w:val="00285D2A"/>
    <w:pPr>
      <w:spacing w:after="60"/>
      <w:outlineLvl w:val="4"/>
    </w:pPr>
    <w:rPr>
      <w:b/>
      <w:bCs/>
      <w:iCs/>
      <w:sz w:val="24"/>
    </w:rPr>
  </w:style>
  <w:style w:type="paragraph" w:styleId="Heading6">
    <w:name w:val="heading 6"/>
    <w:basedOn w:val="Normal"/>
    <w:next w:val="Normal"/>
    <w:link w:val="Heading6Char"/>
    <w:qFormat/>
    <w:rsid w:val="00285D2A"/>
    <w:pPr>
      <w:spacing w:after="60"/>
      <w:outlineLvl w:val="5"/>
    </w:pPr>
    <w:rPr>
      <w:bCs/>
      <w:i/>
      <w:sz w:val="24"/>
    </w:rPr>
  </w:style>
  <w:style w:type="paragraph" w:styleId="Heading7">
    <w:name w:val="heading 7"/>
    <w:basedOn w:val="Normal"/>
    <w:next w:val="Normal"/>
    <w:link w:val="Heading7Char"/>
    <w:qFormat/>
    <w:rsid w:val="00285D2A"/>
    <w:pPr>
      <w:spacing w:after="60"/>
      <w:ind w:left="360"/>
      <w:outlineLvl w:val="6"/>
    </w:pPr>
    <w:rPr>
      <w:i/>
      <w:sz w:val="24"/>
    </w:rPr>
  </w:style>
  <w:style w:type="paragraph" w:styleId="Heading8">
    <w:name w:val="heading 8"/>
    <w:basedOn w:val="Normal"/>
    <w:next w:val="Normal"/>
    <w:link w:val="Heading8Char"/>
    <w:qFormat/>
    <w:rsid w:val="00E802C2"/>
    <w:pPr>
      <w:keepNext/>
      <w:spacing w:before="1200"/>
      <w:outlineLvl w:val="7"/>
    </w:pPr>
    <w:rPr>
      <w:rFonts w:ascii="Arial" w:hAnsi="Arial"/>
      <w:b/>
      <w:sz w:val="44"/>
      <w:szCs w:val="44"/>
    </w:rPr>
  </w:style>
  <w:style w:type="paragraph" w:styleId="Heading9">
    <w:name w:val="heading 9"/>
    <w:basedOn w:val="Normal"/>
    <w:next w:val="BodyText"/>
    <w:link w:val="Heading9Char"/>
    <w:qFormat/>
    <w:rsid w:val="00BB4228"/>
    <w:pPr>
      <w:keepNext/>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6EC"/>
    <w:rPr>
      <w:rFonts w:ascii="Segoe UI" w:eastAsia="Times New Roman" w:hAnsi="Segoe UI" w:cs="Arial"/>
      <w:b/>
      <w:bCs/>
      <w:kern w:val="32"/>
      <w:sz w:val="42"/>
      <w:szCs w:val="42"/>
    </w:rPr>
  </w:style>
  <w:style w:type="character" w:customStyle="1" w:styleId="Heading2Char">
    <w:name w:val="Heading 2 Char"/>
    <w:basedOn w:val="DefaultParagraphFont"/>
    <w:link w:val="Heading2"/>
    <w:rsid w:val="005766EC"/>
    <w:rPr>
      <w:rFonts w:ascii="Segoe UI" w:eastAsia="Times New Roman" w:hAnsi="Segoe UI" w:cs="Arial"/>
      <w:b/>
      <w:bCs/>
      <w:iCs/>
      <w:sz w:val="30"/>
      <w:szCs w:val="30"/>
    </w:rPr>
  </w:style>
  <w:style w:type="character" w:customStyle="1" w:styleId="Heading3Char">
    <w:name w:val="Heading 3 Char"/>
    <w:basedOn w:val="DefaultParagraphFont"/>
    <w:link w:val="Heading3"/>
    <w:rsid w:val="005766EC"/>
    <w:rPr>
      <w:rFonts w:ascii="Segoe UI" w:eastAsia="Times New Roman" w:hAnsi="Segoe UI" w:cs="Arial"/>
      <w:b/>
      <w:bCs/>
      <w:sz w:val="24"/>
      <w:szCs w:val="22"/>
    </w:rPr>
  </w:style>
  <w:style w:type="paragraph" w:styleId="TOCHeading">
    <w:name w:val="TOC Heading"/>
    <w:next w:val="Normal"/>
    <w:uiPriority w:val="39"/>
    <w:unhideWhenUsed/>
    <w:qFormat/>
    <w:rsid w:val="00BB4228"/>
    <w:pPr>
      <w:keepNext/>
      <w:keepLines/>
      <w:spacing w:before="480" w:line="276" w:lineRule="auto"/>
    </w:pPr>
    <w:rPr>
      <w:rFonts w:eastAsia="MS Gothic"/>
      <w:bCs/>
      <w:color w:val="365F91"/>
      <w:sz w:val="28"/>
      <w:szCs w:val="28"/>
      <w:lang w:eastAsia="ja-JP"/>
    </w:rPr>
  </w:style>
  <w:style w:type="paragraph" w:styleId="TOC1">
    <w:name w:val="toc 1"/>
    <w:basedOn w:val="Normal"/>
    <w:next w:val="Normal"/>
    <w:autoRedefine/>
    <w:rsid w:val="00E802C2"/>
    <w:pPr>
      <w:tabs>
        <w:tab w:val="right" w:leader="dot" w:pos="7910"/>
      </w:tabs>
      <w:spacing w:before="240"/>
      <w:ind w:left="720" w:hanging="720"/>
    </w:pPr>
    <w:rPr>
      <w:b/>
    </w:rPr>
  </w:style>
  <w:style w:type="paragraph" w:styleId="TOC2">
    <w:name w:val="toc 2"/>
    <w:basedOn w:val="Normal"/>
    <w:next w:val="Normal"/>
    <w:autoRedefine/>
    <w:rsid w:val="00E802C2"/>
    <w:pPr>
      <w:tabs>
        <w:tab w:val="right" w:leader="dot" w:pos="7910"/>
      </w:tabs>
      <w:ind w:left="1080" w:hanging="720"/>
    </w:pPr>
  </w:style>
  <w:style w:type="paragraph" w:styleId="TOC3">
    <w:name w:val="toc 3"/>
    <w:basedOn w:val="Normal"/>
    <w:next w:val="Normal"/>
    <w:autoRedefine/>
    <w:rsid w:val="00E802C2"/>
    <w:pPr>
      <w:tabs>
        <w:tab w:val="right" w:leader="dot" w:pos="7910"/>
      </w:tabs>
      <w:ind w:left="720"/>
    </w:pPr>
  </w:style>
  <w:style w:type="paragraph" w:styleId="BodyText">
    <w:name w:val="Body Text"/>
    <w:basedOn w:val="Normal"/>
    <w:link w:val="BodyTextChar"/>
    <w:qFormat/>
    <w:rsid w:val="00C7724E"/>
    <w:pPr>
      <w:keepNext/>
      <w:tabs>
        <w:tab w:val="left" w:pos="8415"/>
      </w:tabs>
    </w:pPr>
    <w:rPr>
      <w:sz w:val="24"/>
    </w:rPr>
  </w:style>
  <w:style w:type="character" w:customStyle="1" w:styleId="BodyTextChar">
    <w:name w:val="Body Text Char"/>
    <w:link w:val="BodyText"/>
    <w:rsid w:val="00C7724E"/>
    <w:rPr>
      <w:rFonts w:ascii="Times New Roman" w:eastAsia="Times New Roman" w:hAnsi="Times New Roman"/>
      <w:sz w:val="24"/>
      <w:szCs w:val="22"/>
    </w:rPr>
  </w:style>
  <w:style w:type="paragraph" w:styleId="ListBullet">
    <w:name w:val="List Bullet"/>
    <w:basedOn w:val="Normal"/>
    <w:link w:val="ListBulletChar"/>
    <w:uiPriority w:val="99"/>
    <w:qFormat/>
    <w:rsid w:val="00F705FF"/>
    <w:pPr>
      <w:numPr>
        <w:numId w:val="29"/>
      </w:numPr>
      <w:spacing w:before="120" w:after="0"/>
      <w:ind w:left="720"/>
    </w:pPr>
    <w:rPr>
      <w:rFonts w:eastAsia="Calibri"/>
      <w:sz w:val="24"/>
    </w:rPr>
  </w:style>
  <w:style w:type="paragraph" w:styleId="ListNumber">
    <w:name w:val="List Number"/>
    <w:basedOn w:val="Normal"/>
    <w:uiPriority w:val="99"/>
    <w:rsid w:val="00BB4228"/>
    <w:pPr>
      <w:numPr>
        <w:numId w:val="17"/>
      </w:numPr>
    </w:pPr>
    <w:rPr>
      <w:rFonts w:eastAsia="Calibri"/>
    </w:rPr>
  </w:style>
  <w:style w:type="paragraph" w:styleId="Header">
    <w:name w:val="header"/>
    <w:basedOn w:val="Normal"/>
    <w:link w:val="HeaderChar"/>
    <w:rsid w:val="00E802C2"/>
    <w:pPr>
      <w:tabs>
        <w:tab w:val="center" w:pos="4320"/>
        <w:tab w:val="right" w:pos="8640"/>
      </w:tabs>
    </w:pPr>
  </w:style>
  <w:style w:type="character" w:customStyle="1" w:styleId="HeaderChar">
    <w:name w:val="Header Char"/>
    <w:basedOn w:val="DefaultParagraphFont"/>
    <w:link w:val="Header"/>
    <w:rsid w:val="00E802C2"/>
    <w:rPr>
      <w:rFonts w:ascii="Times New Roman" w:eastAsia="Times New Roman" w:hAnsi="Times New Roman"/>
      <w:sz w:val="22"/>
      <w:szCs w:val="22"/>
    </w:rPr>
  </w:style>
  <w:style w:type="paragraph" w:styleId="Footer">
    <w:name w:val="footer"/>
    <w:basedOn w:val="Normal"/>
    <w:link w:val="FooterChar"/>
    <w:qFormat/>
    <w:rsid w:val="00F705FF"/>
    <w:pPr>
      <w:tabs>
        <w:tab w:val="center" w:pos="4320"/>
        <w:tab w:val="right" w:pos="8640"/>
      </w:tabs>
    </w:pPr>
    <w:rPr>
      <w:rFonts w:ascii="Segoe UI" w:hAnsi="Segoe UI"/>
      <w:sz w:val="20"/>
    </w:rPr>
  </w:style>
  <w:style w:type="character" w:customStyle="1" w:styleId="FooterChar">
    <w:name w:val="Footer Char"/>
    <w:basedOn w:val="DefaultParagraphFont"/>
    <w:link w:val="Footer"/>
    <w:rsid w:val="00F705FF"/>
    <w:rPr>
      <w:rFonts w:ascii="Segoe UI" w:eastAsia="Times New Roman" w:hAnsi="Segoe UI"/>
      <w:szCs w:val="22"/>
    </w:rPr>
  </w:style>
  <w:style w:type="character" w:customStyle="1" w:styleId="Heading4Char">
    <w:name w:val="Heading 4 Char"/>
    <w:basedOn w:val="DefaultParagraphFont"/>
    <w:link w:val="Heading4"/>
    <w:rsid w:val="00285D2A"/>
    <w:rPr>
      <w:rFonts w:ascii="Segoe UI" w:eastAsia="Times New Roman" w:hAnsi="Segoe UI"/>
      <w:b/>
      <w:bCs/>
      <w:i/>
      <w:sz w:val="22"/>
      <w:szCs w:val="22"/>
    </w:rPr>
  </w:style>
  <w:style w:type="character" w:customStyle="1" w:styleId="Heading5Char">
    <w:name w:val="Heading 5 Char"/>
    <w:basedOn w:val="DefaultParagraphFont"/>
    <w:link w:val="Heading5"/>
    <w:rsid w:val="00285D2A"/>
    <w:rPr>
      <w:rFonts w:ascii="Times New Roman" w:eastAsia="Times New Roman" w:hAnsi="Times New Roman"/>
      <w:b/>
      <w:bCs/>
      <w:iCs/>
      <w:sz w:val="24"/>
      <w:szCs w:val="22"/>
    </w:rPr>
  </w:style>
  <w:style w:type="character" w:customStyle="1" w:styleId="Heading6Char">
    <w:name w:val="Heading 6 Char"/>
    <w:basedOn w:val="DefaultParagraphFont"/>
    <w:link w:val="Heading6"/>
    <w:rsid w:val="00285D2A"/>
    <w:rPr>
      <w:rFonts w:ascii="Times New Roman" w:eastAsia="Times New Roman" w:hAnsi="Times New Roman"/>
      <w:bCs/>
      <w:i/>
      <w:sz w:val="24"/>
      <w:szCs w:val="22"/>
    </w:rPr>
  </w:style>
  <w:style w:type="character" w:customStyle="1" w:styleId="Heading7Char">
    <w:name w:val="Heading 7 Char"/>
    <w:basedOn w:val="DefaultParagraphFont"/>
    <w:link w:val="Heading7"/>
    <w:rsid w:val="00285D2A"/>
    <w:rPr>
      <w:rFonts w:ascii="Times New Roman" w:eastAsia="Times New Roman" w:hAnsi="Times New Roman"/>
      <w:i/>
      <w:sz w:val="24"/>
      <w:szCs w:val="22"/>
    </w:rPr>
  </w:style>
  <w:style w:type="character" w:customStyle="1" w:styleId="Heading8Char">
    <w:name w:val="Heading 8 Char"/>
    <w:basedOn w:val="DefaultParagraphFont"/>
    <w:link w:val="Heading8"/>
    <w:rsid w:val="00E802C2"/>
    <w:rPr>
      <w:rFonts w:ascii="Arial" w:eastAsia="Times New Roman" w:hAnsi="Arial"/>
      <w:b/>
      <w:sz w:val="44"/>
      <w:szCs w:val="44"/>
    </w:rPr>
  </w:style>
  <w:style w:type="character" w:customStyle="1" w:styleId="Heading9Char">
    <w:name w:val="Heading 9 Char"/>
    <w:link w:val="Heading9"/>
    <w:rsid w:val="00BB4228"/>
    <w:rPr>
      <w:rFonts w:ascii="Arial" w:eastAsia="Times New Roman" w:hAnsi="Arial"/>
      <w:sz w:val="22"/>
      <w:szCs w:val="22"/>
    </w:rPr>
  </w:style>
  <w:style w:type="paragraph" w:styleId="Caption">
    <w:name w:val="caption"/>
    <w:basedOn w:val="Normal"/>
    <w:next w:val="Normal"/>
    <w:link w:val="CaptionChar"/>
    <w:uiPriority w:val="35"/>
    <w:unhideWhenUsed/>
    <w:qFormat/>
    <w:rsid w:val="001E6EFF"/>
    <w:rPr>
      <w:rFonts w:ascii="Segoe UI" w:hAnsi="Segoe UI"/>
      <w:b/>
      <w:bCs/>
      <w:sz w:val="20"/>
      <w:szCs w:val="20"/>
    </w:rPr>
  </w:style>
  <w:style w:type="paragraph" w:styleId="Title">
    <w:name w:val="Title"/>
    <w:basedOn w:val="Normal"/>
    <w:link w:val="TitleChar"/>
    <w:qFormat/>
    <w:rsid w:val="00BB4228"/>
    <w:pPr>
      <w:spacing w:line="40" w:lineRule="atLeast"/>
    </w:pPr>
    <w:rPr>
      <w:b/>
      <w:sz w:val="32"/>
      <w:szCs w:val="28"/>
    </w:rPr>
  </w:style>
  <w:style w:type="character" w:customStyle="1" w:styleId="TitleChar">
    <w:name w:val="Title Char"/>
    <w:link w:val="Title"/>
    <w:rsid w:val="00BB4228"/>
    <w:rPr>
      <w:rFonts w:ascii="Times New Roman" w:eastAsia="Times New Roman" w:hAnsi="Times New Roman"/>
      <w:b/>
      <w:sz w:val="32"/>
      <w:szCs w:val="28"/>
    </w:rPr>
  </w:style>
  <w:style w:type="paragraph" w:styleId="NoSpacing">
    <w:name w:val="No Spacing"/>
    <w:basedOn w:val="Normal"/>
    <w:link w:val="NoSpacingChar"/>
    <w:qFormat/>
    <w:rsid w:val="00090405"/>
    <w:pPr>
      <w:tabs>
        <w:tab w:val="center" w:pos="4320"/>
        <w:tab w:val="right" w:pos="8640"/>
      </w:tabs>
      <w:spacing w:after="0"/>
      <w:ind w:right="360"/>
    </w:pPr>
    <w:rPr>
      <w:rFonts w:ascii="Arial" w:hAnsi="Arial"/>
      <w:sz w:val="16"/>
      <w:szCs w:val="16"/>
    </w:rPr>
  </w:style>
  <w:style w:type="paragraph" w:customStyle="1" w:styleId="TitlePageHeading">
    <w:name w:val="Title Page Heading"/>
    <w:basedOn w:val="Normal"/>
    <w:qFormat/>
    <w:rsid w:val="00BB4228"/>
    <w:pPr>
      <w:spacing w:before="720"/>
      <w:ind w:left="1440"/>
    </w:pPr>
    <w:rPr>
      <w:rFonts w:ascii="Calibri" w:hAnsi="Calibri"/>
      <w:b/>
      <w:smallCaps/>
      <w:spacing w:val="40"/>
    </w:rPr>
  </w:style>
  <w:style w:type="paragraph" w:customStyle="1" w:styleId="TitlePageBody">
    <w:name w:val="Title Page Body"/>
    <w:basedOn w:val="Normal"/>
    <w:qFormat/>
    <w:rsid w:val="00BB4228"/>
    <w:pPr>
      <w:spacing w:before="60" w:after="60"/>
      <w:ind w:left="1620"/>
    </w:pPr>
  </w:style>
  <w:style w:type="paragraph" w:customStyle="1" w:styleId="TitlePageDate">
    <w:name w:val="Title Page Date"/>
    <w:basedOn w:val="TitlePageBody"/>
    <w:qFormat/>
    <w:rsid w:val="00BB4228"/>
    <w:pPr>
      <w:spacing w:before="720"/>
    </w:pPr>
  </w:style>
  <w:style w:type="paragraph" w:styleId="ListBullet2">
    <w:name w:val="List Bullet 2"/>
    <w:basedOn w:val="ListBullet4"/>
    <w:uiPriority w:val="99"/>
    <w:rsid w:val="00487755"/>
    <w:pPr>
      <w:numPr>
        <w:numId w:val="31"/>
      </w:numPr>
      <w:spacing w:before="120" w:after="0" w:line="240" w:lineRule="auto"/>
      <w:ind w:left="1080"/>
    </w:pPr>
    <w:rPr>
      <w:sz w:val="24"/>
    </w:rPr>
  </w:style>
  <w:style w:type="numbering" w:customStyle="1" w:styleId="ICFJSNumbered">
    <w:name w:val="ICF J&amp;S Numbered"/>
    <w:uiPriority w:val="99"/>
    <w:rsid w:val="00E60AB2"/>
    <w:pPr>
      <w:numPr>
        <w:numId w:val="32"/>
      </w:numPr>
    </w:pPr>
  </w:style>
  <w:style w:type="character" w:styleId="CommentReference">
    <w:name w:val="annotation reference"/>
    <w:basedOn w:val="DefaultParagraphFont"/>
    <w:uiPriority w:val="99"/>
    <w:unhideWhenUsed/>
    <w:qFormat/>
    <w:rsid w:val="00E802C2"/>
    <w:rPr>
      <w:sz w:val="16"/>
      <w:szCs w:val="16"/>
    </w:rPr>
  </w:style>
  <w:style w:type="paragraph" w:styleId="Revision">
    <w:name w:val="Revision"/>
    <w:hidden/>
    <w:uiPriority w:val="99"/>
    <w:semiHidden/>
    <w:rsid w:val="00E802C2"/>
    <w:rPr>
      <w:rFonts w:ascii="Times New Roman" w:eastAsia="Times New Roman" w:hAnsi="Times New Roman"/>
      <w:sz w:val="24"/>
      <w:szCs w:val="24"/>
    </w:rPr>
  </w:style>
  <w:style w:type="paragraph" w:customStyle="1" w:styleId="TableText">
    <w:name w:val="Table Text"/>
    <w:basedOn w:val="Normal"/>
    <w:link w:val="TableTextChar"/>
    <w:qFormat/>
    <w:rsid w:val="008E0914"/>
    <w:pPr>
      <w:keepNext/>
      <w:keepLines/>
      <w:spacing w:before="30" w:after="30"/>
    </w:pPr>
    <w:rPr>
      <w:rFonts w:ascii="Segoe UI" w:hAnsi="Segoe UI"/>
      <w:sz w:val="20"/>
    </w:rPr>
  </w:style>
  <w:style w:type="numbering" w:customStyle="1" w:styleId="ICFJSStandard">
    <w:name w:val="ICF J&amp;S Standard"/>
    <w:uiPriority w:val="99"/>
    <w:rsid w:val="00BB4228"/>
    <w:pPr>
      <w:numPr>
        <w:numId w:val="8"/>
      </w:numPr>
    </w:pPr>
  </w:style>
  <w:style w:type="paragraph" w:customStyle="1" w:styleId="FooterCenter">
    <w:name w:val="Footer Center"/>
    <w:basedOn w:val="Normal"/>
    <w:uiPriority w:val="11"/>
    <w:qFormat/>
    <w:rsid w:val="00BB4228"/>
    <w:pPr>
      <w:spacing w:before="120"/>
      <w:jc w:val="center"/>
    </w:pPr>
    <w:rPr>
      <w:rFonts w:ascii="Cambria" w:hAnsi="Cambria"/>
      <w:color w:val="000000"/>
      <w:sz w:val="18"/>
      <w:lang w:bidi="en-US"/>
    </w:rPr>
  </w:style>
  <w:style w:type="paragraph" w:styleId="BlockText">
    <w:name w:val="Block Text"/>
    <w:basedOn w:val="Normal"/>
    <w:uiPriority w:val="99"/>
    <w:qFormat/>
    <w:rsid w:val="00905B92"/>
    <w:pPr>
      <w:ind w:left="720" w:right="720"/>
    </w:pPr>
    <w:rPr>
      <w:kern w:val="32"/>
      <w:sz w:val="20"/>
    </w:rPr>
  </w:style>
  <w:style w:type="paragraph" w:styleId="BodyText2">
    <w:name w:val="Body Text 2"/>
    <w:basedOn w:val="Normal"/>
    <w:link w:val="BodyText2Char"/>
    <w:rsid w:val="00BB4228"/>
    <w:pPr>
      <w:spacing w:after="120" w:line="480" w:lineRule="auto"/>
    </w:pPr>
  </w:style>
  <w:style w:type="character" w:customStyle="1" w:styleId="BodyText2Char">
    <w:name w:val="Body Text 2 Char"/>
    <w:link w:val="BodyText2"/>
    <w:rsid w:val="00BB4228"/>
    <w:rPr>
      <w:rFonts w:ascii="Times New Roman" w:eastAsia="Times New Roman" w:hAnsi="Times New Roman"/>
      <w:sz w:val="22"/>
      <w:szCs w:val="22"/>
    </w:rPr>
  </w:style>
  <w:style w:type="paragraph" w:styleId="BodyText3">
    <w:name w:val="Body Text 3"/>
    <w:basedOn w:val="Normal"/>
    <w:link w:val="BodyText3Char"/>
    <w:rsid w:val="00BB4228"/>
    <w:pPr>
      <w:spacing w:after="120" w:line="40" w:lineRule="atLeast"/>
    </w:pPr>
    <w:rPr>
      <w:sz w:val="16"/>
      <w:szCs w:val="16"/>
    </w:rPr>
  </w:style>
  <w:style w:type="character" w:customStyle="1" w:styleId="BodyText3Char">
    <w:name w:val="Body Text 3 Char"/>
    <w:link w:val="BodyText3"/>
    <w:rsid w:val="00BB4228"/>
    <w:rPr>
      <w:rFonts w:ascii="Times New Roman" w:eastAsia="Times New Roman" w:hAnsi="Times New Roman"/>
      <w:sz w:val="16"/>
      <w:szCs w:val="16"/>
    </w:rPr>
  </w:style>
  <w:style w:type="paragraph" w:styleId="Closing">
    <w:name w:val="Closing"/>
    <w:basedOn w:val="Normal"/>
    <w:link w:val="ClosingChar"/>
    <w:uiPriority w:val="99"/>
    <w:rsid w:val="00BB4228"/>
    <w:pPr>
      <w:spacing w:line="40" w:lineRule="atLeast"/>
      <w:ind w:left="4320"/>
    </w:pPr>
  </w:style>
  <w:style w:type="character" w:customStyle="1" w:styleId="ClosingChar">
    <w:name w:val="Closing Char"/>
    <w:link w:val="Closing"/>
    <w:uiPriority w:val="99"/>
    <w:rsid w:val="00BB4228"/>
    <w:rPr>
      <w:rFonts w:ascii="Times New Roman" w:eastAsia="Times New Roman" w:hAnsi="Times New Roman"/>
      <w:sz w:val="22"/>
      <w:szCs w:val="22"/>
    </w:rPr>
  </w:style>
  <w:style w:type="paragraph" w:styleId="CommentText">
    <w:name w:val="annotation text"/>
    <w:aliases w:val="Char Char2"/>
    <w:basedOn w:val="Normal"/>
    <w:link w:val="CommentTextChar"/>
    <w:uiPriority w:val="99"/>
    <w:unhideWhenUsed/>
    <w:qFormat/>
    <w:rsid w:val="00E802C2"/>
    <w:rPr>
      <w:sz w:val="20"/>
      <w:szCs w:val="20"/>
    </w:rPr>
  </w:style>
  <w:style w:type="character" w:customStyle="1" w:styleId="CommentTextChar">
    <w:name w:val="Comment Text Char"/>
    <w:aliases w:val="Char Char2 Char"/>
    <w:basedOn w:val="DefaultParagraphFont"/>
    <w:link w:val="CommentText"/>
    <w:uiPriority w:val="99"/>
    <w:rsid w:val="00E802C2"/>
    <w:rPr>
      <w:rFonts w:ascii="Times New Roman" w:eastAsia="Times New Roman" w:hAnsi="Times New Roman"/>
    </w:rPr>
  </w:style>
  <w:style w:type="paragraph" w:styleId="CommentSubject">
    <w:name w:val="annotation subject"/>
    <w:basedOn w:val="CommentText"/>
    <w:next w:val="CommentText"/>
    <w:link w:val="CommentSubjectChar"/>
    <w:uiPriority w:val="99"/>
    <w:unhideWhenUsed/>
    <w:rsid w:val="00E802C2"/>
    <w:rPr>
      <w:b/>
      <w:bCs/>
    </w:rPr>
  </w:style>
  <w:style w:type="character" w:customStyle="1" w:styleId="CommentSubjectChar">
    <w:name w:val="Comment Subject Char"/>
    <w:basedOn w:val="CommentTextChar"/>
    <w:link w:val="CommentSubject"/>
    <w:uiPriority w:val="99"/>
    <w:rsid w:val="00E802C2"/>
    <w:rPr>
      <w:rFonts w:ascii="Times New Roman" w:eastAsia="Times New Roman" w:hAnsi="Times New Roman"/>
      <w:b/>
      <w:bCs/>
    </w:rPr>
  </w:style>
  <w:style w:type="paragraph" w:styleId="Date">
    <w:name w:val="Date"/>
    <w:basedOn w:val="Normal"/>
    <w:next w:val="Normal"/>
    <w:link w:val="DateChar"/>
    <w:uiPriority w:val="99"/>
    <w:rsid w:val="00BB4228"/>
    <w:pPr>
      <w:spacing w:line="40" w:lineRule="atLeast"/>
    </w:pPr>
  </w:style>
  <w:style w:type="character" w:customStyle="1" w:styleId="DateChar">
    <w:name w:val="Date Char"/>
    <w:link w:val="Date"/>
    <w:uiPriority w:val="99"/>
    <w:rsid w:val="00BB4228"/>
    <w:rPr>
      <w:rFonts w:ascii="Times New Roman" w:eastAsia="Times New Roman" w:hAnsi="Times New Roman"/>
      <w:sz w:val="22"/>
      <w:szCs w:val="22"/>
    </w:rPr>
  </w:style>
  <w:style w:type="paragraph" w:styleId="DocumentMap">
    <w:name w:val="Document Map"/>
    <w:basedOn w:val="Normal"/>
    <w:link w:val="DocumentMapChar"/>
    <w:uiPriority w:val="99"/>
    <w:rsid w:val="00BB4228"/>
    <w:pPr>
      <w:shd w:val="clear" w:color="auto" w:fill="000080"/>
      <w:spacing w:line="40" w:lineRule="atLeast"/>
    </w:pPr>
    <w:rPr>
      <w:rFonts w:ascii="Tahoma" w:hAnsi="Tahoma"/>
      <w:sz w:val="20"/>
      <w:szCs w:val="20"/>
    </w:rPr>
  </w:style>
  <w:style w:type="character" w:customStyle="1" w:styleId="DocumentMapChar">
    <w:name w:val="Document Map Char"/>
    <w:link w:val="DocumentMap"/>
    <w:uiPriority w:val="99"/>
    <w:rsid w:val="00BB4228"/>
    <w:rPr>
      <w:rFonts w:ascii="Tahoma" w:eastAsia="Times New Roman" w:hAnsi="Tahoma"/>
      <w:shd w:val="clear" w:color="auto" w:fill="000080"/>
    </w:rPr>
  </w:style>
  <w:style w:type="paragraph" w:styleId="FootnoteText">
    <w:name w:val="footnote text"/>
    <w:basedOn w:val="Normal"/>
    <w:link w:val="FootnoteTextChar"/>
    <w:rsid w:val="00E802C2"/>
    <w:rPr>
      <w:sz w:val="20"/>
      <w:szCs w:val="20"/>
    </w:rPr>
  </w:style>
  <w:style w:type="character" w:customStyle="1" w:styleId="FootnoteTextChar">
    <w:name w:val="Footnote Text Char"/>
    <w:basedOn w:val="DefaultParagraphFont"/>
    <w:link w:val="FootnoteText"/>
    <w:rsid w:val="00E802C2"/>
    <w:rPr>
      <w:rFonts w:ascii="Times New Roman" w:eastAsia="Times New Roman" w:hAnsi="Times New Roman"/>
    </w:rPr>
  </w:style>
  <w:style w:type="paragraph" w:styleId="Index1">
    <w:name w:val="index 1"/>
    <w:basedOn w:val="Normal"/>
    <w:next w:val="Normal"/>
    <w:autoRedefine/>
    <w:uiPriority w:val="99"/>
    <w:rsid w:val="00BB4228"/>
    <w:pPr>
      <w:spacing w:line="40" w:lineRule="atLeast"/>
      <w:ind w:left="220" w:hanging="220"/>
    </w:pPr>
  </w:style>
  <w:style w:type="paragraph" w:styleId="Index2">
    <w:name w:val="index 2"/>
    <w:basedOn w:val="Normal"/>
    <w:next w:val="Normal"/>
    <w:autoRedefine/>
    <w:uiPriority w:val="99"/>
    <w:rsid w:val="00BB4228"/>
    <w:pPr>
      <w:spacing w:line="40" w:lineRule="atLeast"/>
      <w:ind w:left="440" w:hanging="220"/>
    </w:pPr>
  </w:style>
  <w:style w:type="paragraph" w:styleId="Index3">
    <w:name w:val="index 3"/>
    <w:basedOn w:val="Normal"/>
    <w:next w:val="Normal"/>
    <w:autoRedefine/>
    <w:uiPriority w:val="99"/>
    <w:rsid w:val="00BB4228"/>
    <w:pPr>
      <w:spacing w:line="40" w:lineRule="atLeast"/>
      <w:ind w:left="660" w:hanging="220"/>
    </w:pPr>
  </w:style>
  <w:style w:type="paragraph" w:styleId="Index4">
    <w:name w:val="index 4"/>
    <w:basedOn w:val="Normal"/>
    <w:next w:val="Normal"/>
    <w:autoRedefine/>
    <w:uiPriority w:val="99"/>
    <w:rsid w:val="00BB4228"/>
    <w:pPr>
      <w:spacing w:line="40" w:lineRule="atLeast"/>
      <w:ind w:left="880" w:hanging="220"/>
    </w:pPr>
  </w:style>
  <w:style w:type="paragraph" w:styleId="Index5">
    <w:name w:val="index 5"/>
    <w:basedOn w:val="Normal"/>
    <w:next w:val="Normal"/>
    <w:autoRedefine/>
    <w:uiPriority w:val="99"/>
    <w:rsid w:val="00BB4228"/>
    <w:pPr>
      <w:spacing w:line="40" w:lineRule="atLeast"/>
      <w:ind w:left="1100" w:hanging="220"/>
    </w:pPr>
  </w:style>
  <w:style w:type="paragraph" w:styleId="Index6">
    <w:name w:val="index 6"/>
    <w:basedOn w:val="Normal"/>
    <w:next w:val="Normal"/>
    <w:autoRedefine/>
    <w:uiPriority w:val="99"/>
    <w:rsid w:val="00BB4228"/>
    <w:pPr>
      <w:spacing w:line="40" w:lineRule="atLeast"/>
      <w:ind w:left="1320" w:hanging="220"/>
    </w:pPr>
  </w:style>
  <w:style w:type="paragraph" w:styleId="Index7">
    <w:name w:val="index 7"/>
    <w:basedOn w:val="Normal"/>
    <w:next w:val="Normal"/>
    <w:autoRedefine/>
    <w:uiPriority w:val="99"/>
    <w:rsid w:val="00BB4228"/>
    <w:pPr>
      <w:spacing w:line="40" w:lineRule="atLeast"/>
      <w:ind w:left="1540" w:hanging="220"/>
    </w:pPr>
  </w:style>
  <w:style w:type="paragraph" w:styleId="Index8">
    <w:name w:val="index 8"/>
    <w:basedOn w:val="Normal"/>
    <w:next w:val="Normal"/>
    <w:autoRedefine/>
    <w:uiPriority w:val="99"/>
    <w:rsid w:val="00BB4228"/>
    <w:pPr>
      <w:spacing w:line="40" w:lineRule="atLeast"/>
      <w:ind w:left="1760" w:hanging="220"/>
    </w:pPr>
  </w:style>
  <w:style w:type="paragraph" w:styleId="Index9">
    <w:name w:val="index 9"/>
    <w:basedOn w:val="Normal"/>
    <w:next w:val="Normal"/>
    <w:autoRedefine/>
    <w:uiPriority w:val="99"/>
    <w:rsid w:val="00BB4228"/>
    <w:pPr>
      <w:spacing w:line="40" w:lineRule="atLeast"/>
      <w:ind w:left="1980" w:hanging="220"/>
    </w:pPr>
  </w:style>
  <w:style w:type="paragraph" w:styleId="List">
    <w:name w:val="List"/>
    <w:basedOn w:val="Normal"/>
    <w:uiPriority w:val="99"/>
    <w:rsid w:val="00BB4228"/>
    <w:pPr>
      <w:spacing w:line="40" w:lineRule="atLeast"/>
      <w:ind w:left="360" w:hanging="360"/>
    </w:pPr>
  </w:style>
  <w:style w:type="paragraph" w:styleId="List2">
    <w:name w:val="List 2"/>
    <w:basedOn w:val="Normal"/>
    <w:uiPriority w:val="99"/>
    <w:rsid w:val="00BB4228"/>
    <w:pPr>
      <w:spacing w:line="40" w:lineRule="atLeast"/>
      <w:ind w:left="720" w:hanging="360"/>
    </w:pPr>
  </w:style>
  <w:style w:type="paragraph" w:styleId="List3">
    <w:name w:val="List 3"/>
    <w:basedOn w:val="Normal"/>
    <w:uiPriority w:val="99"/>
    <w:rsid w:val="00BB4228"/>
    <w:pPr>
      <w:spacing w:line="40" w:lineRule="atLeast"/>
      <w:ind w:left="1080" w:hanging="360"/>
    </w:pPr>
  </w:style>
  <w:style w:type="paragraph" w:styleId="List4">
    <w:name w:val="List 4"/>
    <w:basedOn w:val="Normal"/>
    <w:uiPriority w:val="99"/>
    <w:rsid w:val="00BB4228"/>
    <w:pPr>
      <w:spacing w:line="40" w:lineRule="atLeast"/>
      <w:ind w:left="1440" w:hanging="360"/>
    </w:pPr>
  </w:style>
  <w:style w:type="paragraph" w:styleId="List5">
    <w:name w:val="List 5"/>
    <w:basedOn w:val="Normal"/>
    <w:uiPriority w:val="99"/>
    <w:rsid w:val="00BB4228"/>
    <w:pPr>
      <w:spacing w:line="40" w:lineRule="atLeast"/>
      <w:ind w:left="1800" w:hanging="360"/>
    </w:pPr>
  </w:style>
  <w:style w:type="paragraph" w:styleId="ListBullet3">
    <w:name w:val="List Bullet 3"/>
    <w:basedOn w:val="ListBullet"/>
    <w:uiPriority w:val="99"/>
    <w:rsid w:val="00417146"/>
    <w:pPr>
      <w:ind w:left="1440"/>
    </w:pPr>
  </w:style>
  <w:style w:type="paragraph" w:styleId="ListBullet4">
    <w:name w:val="List Bullet 4"/>
    <w:basedOn w:val="Normal"/>
    <w:uiPriority w:val="99"/>
    <w:rsid w:val="00BB4228"/>
    <w:pPr>
      <w:tabs>
        <w:tab w:val="num" w:pos="1440"/>
      </w:tabs>
      <w:spacing w:line="40" w:lineRule="atLeast"/>
      <w:ind w:left="1440" w:hanging="360"/>
    </w:pPr>
  </w:style>
  <w:style w:type="paragraph" w:styleId="ListBullet5">
    <w:name w:val="List Bullet 5"/>
    <w:basedOn w:val="Normal"/>
    <w:uiPriority w:val="99"/>
    <w:rsid w:val="00BB4228"/>
    <w:pPr>
      <w:tabs>
        <w:tab w:val="num" w:pos="1800"/>
      </w:tabs>
      <w:spacing w:line="40" w:lineRule="atLeast"/>
      <w:ind w:left="1800" w:hanging="360"/>
    </w:pPr>
  </w:style>
  <w:style w:type="paragraph" w:styleId="ListNumber2">
    <w:name w:val="List Number 2"/>
    <w:basedOn w:val="Normal"/>
    <w:uiPriority w:val="99"/>
    <w:rsid w:val="00BB4228"/>
    <w:pPr>
      <w:tabs>
        <w:tab w:val="num" w:pos="720"/>
      </w:tabs>
      <w:spacing w:line="40" w:lineRule="atLeast"/>
      <w:ind w:left="720" w:hanging="360"/>
    </w:pPr>
  </w:style>
  <w:style w:type="paragraph" w:styleId="ListNumber3">
    <w:name w:val="List Number 3"/>
    <w:basedOn w:val="Normal"/>
    <w:uiPriority w:val="99"/>
    <w:rsid w:val="00BB4228"/>
    <w:pPr>
      <w:tabs>
        <w:tab w:val="num" w:pos="1080"/>
      </w:tabs>
      <w:spacing w:line="40" w:lineRule="atLeast"/>
      <w:ind w:left="1080" w:hanging="360"/>
    </w:pPr>
  </w:style>
  <w:style w:type="paragraph" w:styleId="ListNumber4">
    <w:name w:val="List Number 4"/>
    <w:basedOn w:val="Normal"/>
    <w:uiPriority w:val="99"/>
    <w:rsid w:val="00BB4228"/>
    <w:pPr>
      <w:tabs>
        <w:tab w:val="num" w:pos="1440"/>
      </w:tabs>
      <w:spacing w:line="40" w:lineRule="atLeast"/>
      <w:ind w:left="1440" w:hanging="360"/>
    </w:pPr>
  </w:style>
  <w:style w:type="paragraph" w:styleId="ListNumber5">
    <w:name w:val="List Number 5"/>
    <w:basedOn w:val="Normal"/>
    <w:uiPriority w:val="99"/>
    <w:rsid w:val="00BB4228"/>
    <w:pPr>
      <w:tabs>
        <w:tab w:val="num" w:pos="1800"/>
      </w:tabs>
      <w:spacing w:line="40" w:lineRule="atLeast"/>
      <w:ind w:left="1800" w:hanging="360"/>
    </w:pPr>
  </w:style>
  <w:style w:type="paragraph" w:styleId="Salutation">
    <w:name w:val="Salutation"/>
    <w:basedOn w:val="Normal"/>
    <w:next w:val="Normal"/>
    <w:link w:val="SalutationChar"/>
    <w:uiPriority w:val="99"/>
    <w:rsid w:val="00BB4228"/>
    <w:pPr>
      <w:spacing w:line="40" w:lineRule="atLeast"/>
    </w:pPr>
  </w:style>
  <w:style w:type="character" w:customStyle="1" w:styleId="SalutationChar">
    <w:name w:val="Salutation Char"/>
    <w:link w:val="Salutation"/>
    <w:uiPriority w:val="99"/>
    <w:rsid w:val="00BB4228"/>
    <w:rPr>
      <w:rFonts w:ascii="Times New Roman" w:eastAsia="Times New Roman" w:hAnsi="Times New Roman"/>
      <w:sz w:val="22"/>
      <w:szCs w:val="22"/>
    </w:rPr>
  </w:style>
  <w:style w:type="paragraph" w:styleId="Signature">
    <w:name w:val="Signature"/>
    <w:basedOn w:val="Normal"/>
    <w:link w:val="SignatureChar"/>
    <w:uiPriority w:val="99"/>
    <w:rsid w:val="00BB4228"/>
    <w:pPr>
      <w:spacing w:line="40" w:lineRule="atLeast"/>
      <w:ind w:left="4320"/>
    </w:pPr>
  </w:style>
  <w:style w:type="character" w:customStyle="1" w:styleId="SignatureChar">
    <w:name w:val="Signature Char"/>
    <w:link w:val="Signature"/>
    <w:uiPriority w:val="99"/>
    <w:rsid w:val="00BB4228"/>
    <w:rPr>
      <w:rFonts w:ascii="Times New Roman" w:eastAsia="Times New Roman" w:hAnsi="Times New Roman"/>
      <w:sz w:val="22"/>
      <w:szCs w:val="22"/>
    </w:rPr>
  </w:style>
  <w:style w:type="paragraph" w:styleId="TableofAuthorities">
    <w:name w:val="table of authorities"/>
    <w:basedOn w:val="Normal"/>
    <w:next w:val="Normal"/>
    <w:uiPriority w:val="99"/>
    <w:rsid w:val="00BB4228"/>
    <w:pPr>
      <w:spacing w:line="40" w:lineRule="atLeast"/>
      <w:ind w:left="220" w:hanging="220"/>
    </w:pPr>
  </w:style>
  <w:style w:type="paragraph" w:styleId="TableofFigures">
    <w:name w:val="table of figures"/>
    <w:basedOn w:val="Normal"/>
    <w:next w:val="Normal"/>
    <w:uiPriority w:val="99"/>
    <w:rsid w:val="00BB4228"/>
    <w:pPr>
      <w:ind w:left="480" w:hanging="480"/>
    </w:pPr>
  </w:style>
  <w:style w:type="paragraph" w:styleId="TOAHeading">
    <w:name w:val="toa heading"/>
    <w:basedOn w:val="Normal"/>
    <w:next w:val="Normal"/>
    <w:uiPriority w:val="99"/>
    <w:rsid w:val="00BB4228"/>
    <w:pPr>
      <w:spacing w:before="120" w:line="40" w:lineRule="atLeast"/>
    </w:pPr>
    <w:rPr>
      <w:rFonts w:ascii="Arial" w:hAnsi="Arial" w:cs="Arial"/>
      <w:b/>
      <w:bCs/>
    </w:rPr>
  </w:style>
  <w:style w:type="paragraph" w:styleId="TOC4">
    <w:name w:val="toc 4"/>
    <w:basedOn w:val="Normal"/>
    <w:next w:val="Normal"/>
    <w:autoRedefine/>
    <w:rsid w:val="00E802C2"/>
    <w:pPr>
      <w:tabs>
        <w:tab w:val="right" w:leader="dot" w:pos="7910"/>
      </w:tabs>
      <w:ind w:left="1080"/>
    </w:pPr>
  </w:style>
  <w:style w:type="paragraph" w:styleId="TOC5">
    <w:name w:val="toc 5"/>
    <w:basedOn w:val="Normal"/>
    <w:next w:val="Normal"/>
    <w:autoRedefine/>
    <w:rsid w:val="00E802C2"/>
    <w:pPr>
      <w:tabs>
        <w:tab w:val="right" w:leader="dot" w:pos="7910"/>
      </w:tabs>
      <w:ind w:left="1440"/>
    </w:pPr>
  </w:style>
  <w:style w:type="paragraph" w:styleId="TOC6">
    <w:name w:val="toc 6"/>
    <w:basedOn w:val="Normal"/>
    <w:next w:val="Normal"/>
    <w:autoRedefine/>
    <w:rsid w:val="00E802C2"/>
    <w:pPr>
      <w:ind w:left="1200"/>
    </w:pPr>
  </w:style>
  <w:style w:type="paragraph" w:styleId="TOC7">
    <w:name w:val="toc 7"/>
    <w:basedOn w:val="Normal"/>
    <w:next w:val="Normal"/>
    <w:autoRedefine/>
    <w:rsid w:val="00E802C2"/>
    <w:pPr>
      <w:ind w:left="1440"/>
    </w:pPr>
  </w:style>
  <w:style w:type="paragraph" w:styleId="TOC8">
    <w:name w:val="toc 8"/>
    <w:basedOn w:val="Normal"/>
    <w:next w:val="Normal"/>
    <w:autoRedefine/>
    <w:rsid w:val="00E802C2"/>
    <w:pPr>
      <w:ind w:left="1680"/>
    </w:pPr>
  </w:style>
  <w:style w:type="paragraph" w:styleId="TOC9">
    <w:name w:val="toc 9"/>
    <w:basedOn w:val="Normal"/>
    <w:next w:val="Normal"/>
    <w:autoRedefine/>
    <w:rsid w:val="00E802C2"/>
    <w:pPr>
      <w:ind w:left="1920"/>
    </w:pPr>
  </w:style>
  <w:style w:type="character" w:styleId="PageNumber">
    <w:name w:val="page number"/>
    <w:basedOn w:val="DefaultParagraphFont"/>
    <w:rsid w:val="00E802C2"/>
    <w:rPr>
      <w:rFonts w:ascii="Arial" w:hAnsi="Arial"/>
      <w:sz w:val="20"/>
      <w:szCs w:val="20"/>
    </w:rPr>
  </w:style>
  <w:style w:type="character" w:styleId="FootnoteReference">
    <w:name w:val="footnote reference"/>
    <w:basedOn w:val="DefaultParagraphFont"/>
    <w:rsid w:val="00E802C2"/>
    <w:rPr>
      <w:vertAlign w:val="superscript"/>
    </w:rPr>
  </w:style>
  <w:style w:type="paragraph" w:customStyle="1" w:styleId="ImpactHeading">
    <w:name w:val="Impact Heading"/>
    <w:basedOn w:val="BodyText"/>
    <w:next w:val="BodyText"/>
    <w:link w:val="ImpactHeadingChar"/>
    <w:qFormat/>
    <w:rsid w:val="00BB4228"/>
    <w:rPr>
      <w:b/>
    </w:rPr>
  </w:style>
  <w:style w:type="character" w:customStyle="1" w:styleId="ImpactHeadingChar">
    <w:name w:val="Impact Heading Char"/>
    <w:link w:val="ImpactHeading"/>
    <w:rsid w:val="00BB4228"/>
    <w:rPr>
      <w:rFonts w:ascii="Times New Roman" w:eastAsia="Times New Roman" w:hAnsi="Times New Roman"/>
      <w:b/>
      <w:sz w:val="24"/>
      <w:szCs w:val="24"/>
    </w:rPr>
  </w:style>
  <w:style w:type="paragraph" w:customStyle="1" w:styleId="MMHeading">
    <w:name w:val="MM Heading"/>
    <w:basedOn w:val="BodyText"/>
    <w:next w:val="MMBodyText"/>
    <w:link w:val="MMHeadingChar"/>
    <w:qFormat/>
    <w:rsid w:val="00BB4228"/>
    <w:pPr>
      <w:ind w:left="720"/>
    </w:pPr>
    <w:rPr>
      <w:b/>
    </w:rPr>
  </w:style>
  <w:style w:type="character" w:customStyle="1" w:styleId="MMHeadingChar">
    <w:name w:val="MM Heading Char"/>
    <w:link w:val="MMHeading"/>
    <w:rsid w:val="00BB4228"/>
    <w:rPr>
      <w:rFonts w:ascii="Times New Roman" w:eastAsia="Times New Roman" w:hAnsi="Times New Roman"/>
      <w:b/>
      <w:sz w:val="24"/>
      <w:szCs w:val="24"/>
    </w:rPr>
  </w:style>
  <w:style w:type="paragraph" w:customStyle="1" w:styleId="MMBodyText">
    <w:name w:val="MM Body Text"/>
    <w:basedOn w:val="BodyText"/>
    <w:link w:val="MMBodyTextChar"/>
    <w:qFormat/>
    <w:rsid w:val="00BB4228"/>
    <w:pPr>
      <w:ind w:left="720"/>
    </w:pPr>
  </w:style>
  <w:style w:type="character" w:customStyle="1" w:styleId="MMBodyTextChar">
    <w:name w:val="MM Body Text Char"/>
    <w:basedOn w:val="BodyTextChar"/>
    <w:link w:val="MMBodyText"/>
    <w:rsid w:val="00BB4228"/>
    <w:rPr>
      <w:rFonts w:ascii="Times New Roman" w:eastAsia="Times New Roman" w:hAnsi="Times New Roman"/>
      <w:sz w:val="24"/>
      <w:szCs w:val="24"/>
    </w:rPr>
  </w:style>
  <w:style w:type="numbering" w:customStyle="1" w:styleId="ICFJSSection">
    <w:name w:val="ICF J&amp;S Section"/>
    <w:uiPriority w:val="99"/>
    <w:rsid w:val="00E60AB2"/>
  </w:style>
  <w:style w:type="character" w:customStyle="1" w:styleId="JobNumber">
    <w:name w:val="Job Number"/>
    <w:unhideWhenUsed/>
    <w:rsid w:val="00BB4228"/>
    <w:rPr>
      <w:sz w:val="14"/>
      <w:szCs w:val="14"/>
    </w:rPr>
  </w:style>
  <w:style w:type="paragraph" w:customStyle="1" w:styleId="HeaderRight">
    <w:name w:val="Header Right"/>
    <w:basedOn w:val="Header"/>
    <w:uiPriority w:val="11"/>
    <w:qFormat/>
    <w:rsid w:val="001E6EFF"/>
    <w:pPr>
      <w:jc w:val="right"/>
    </w:pPr>
    <w:rPr>
      <w:rFonts w:ascii="Segoe UI" w:hAnsi="Segoe UI" w:cs="Arial"/>
      <w:noProof/>
      <w:sz w:val="20"/>
    </w:rPr>
  </w:style>
  <w:style w:type="paragraph" w:customStyle="1" w:styleId="TableTitle">
    <w:name w:val="Table Title"/>
    <w:basedOn w:val="Caption"/>
    <w:next w:val="Normal"/>
    <w:link w:val="TableTitleChar"/>
    <w:rsid w:val="008E0914"/>
    <w:pPr>
      <w:spacing w:before="240" w:after="120"/>
    </w:pPr>
    <w:rPr>
      <w:rFonts w:eastAsia="Calibri"/>
      <w:sz w:val="22"/>
    </w:rPr>
  </w:style>
  <w:style w:type="paragraph" w:customStyle="1" w:styleId="MMListBullet">
    <w:name w:val="MM List Bullet"/>
    <w:basedOn w:val="ListBullet"/>
    <w:qFormat/>
    <w:rsid w:val="00BB4228"/>
    <w:pPr>
      <w:numPr>
        <w:numId w:val="18"/>
      </w:numPr>
    </w:pPr>
  </w:style>
  <w:style w:type="paragraph" w:customStyle="1" w:styleId="MMListBullet2">
    <w:name w:val="MM List Bullet 2"/>
    <w:basedOn w:val="ListBullet2"/>
    <w:qFormat/>
    <w:rsid w:val="00BB4228"/>
    <w:pPr>
      <w:numPr>
        <w:numId w:val="19"/>
      </w:numPr>
    </w:pPr>
  </w:style>
  <w:style w:type="paragraph" w:customStyle="1" w:styleId="Citation">
    <w:name w:val="Citation"/>
    <w:basedOn w:val="LiteratureCited"/>
    <w:link w:val="CitationChar"/>
    <w:uiPriority w:val="9"/>
    <w:qFormat/>
    <w:rsid w:val="00F705FF"/>
    <w:pPr>
      <w:spacing w:before="240" w:after="0"/>
    </w:pPr>
    <w:rPr>
      <w:sz w:val="24"/>
    </w:rPr>
  </w:style>
  <w:style w:type="paragraph" w:styleId="BalloonText">
    <w:name w:val="Balloon Text"/>
    <w:basedOn w:val="Normal"/>
    <w:link w:val="BalloonTextChar"/>
    <w:semiHidden/>
    <w:rsid w:val="00E802C2"/>
    <w:rPr>
      <w:rFonts w:ascii="Tahoma" w:hAnsi="Tahoma" w:cs="Tahoma"/>
      <w:sz w:val="16"/>
      <w:szCs w:val="16"/>
    </w:rPr>
  </w:style>
  <w:style w:type="character" w:customStyle="1" w:styleId="BalloonTextChar">
    <w:name w:val="Balloon Text Char"/>
    <w:basedOn w:val="DefaultParagraphFont"/>
    <w:link w:val="BalloonText"/>
    <w:semiHidden/>
    <w:rsid w:val="00E802C2"/>
    <w:rPr>
      <w:rFonts w:ascii="Tahoma" w:eastAsia="Times New Roman" w:hAnsi="Tahoma" w:cs="Tahoma"/>
      <w:sz w:val="16"/>
      <w:szCs w:val="16"/>
    </w:rPr>
  </w:style>
  <w:style w:type="paragraph" w:customStyle="1" w:styleId="TOCFigureTableList">
    <w:name w:val="TOC Figure Table List"/>
    <w:basedOn w:val="Normal"/>
    <w:qFormat/>
    <w:rsid w:val="00BB4228"/>
    <w:pPr>
      <w:tabs>
        <w:tab w:val="left" w:pos="1440"/>
        <w:tab w:val="right" w:leader="dot" w:pos="9360"/>
      </w:tabs>
      <w:spacing w:before="160"/>
      <w:ind w:left="1440" w:right="1080" w:hanging="1440"/>
    </w:pPr>
    <w:rPr>
      <w:rFonts w:ascii="Calibri" w:hAnsi="Calibri"/>
    </w:rPr>
  </w:style>
  <w:style w:type="paragraph" w:customStyle="1" w:styleId="TableBullet">
    <w:name w:val="Table Bullet"/>
    <w:basedOn w:val="ListBullet"/>
    <w:uiPriority w:val="99"/>
    <w:qFormat/>
    <w:rsid w:val="00BB4228"/>
    <w:pPr>
      <w:spacing w:before="20" w:after="20" w:line="40" w:lineRule="atLeast"/>
      <w:ind w:left="187" w:hanging="187"/>
      <w:contextualSpacing/>
    </w:pPr>
    <w:rPr>
      <w:rFonts w:eastAsia="PMingLiU" w:cs="Arial"/>
      <w:sz w:val="20"/>
      <w:szCs w:val="18"/>
    </w:rPr>
  </w:style>
  <w:style w:type="character" w:styleId="PlaceholderText">
    <w:name w:val="Placeholder Text"/>
    <w:uiPriority w:val="99"/>
    <w:rsid w:val="00BB4228"/>
    <w:rPr>
      <w:color w:val="808080"/>
    </w:rPr>
  </w:style>
  <w:style w:type="paragraph" w:customStyle="1" w:styleId="VersoBody">
    <w:name w:val="Verso Body"/>
    <w:basedOn w:val="Normal"/>
    <w:qFormat/>
    <w:rsid w:val="00BB4228"/>
    <w:pPr>
      <w:spacing w:before="60" w:after="60"/>
      <w:ind w:left="1620"/>
    </w:pPr>
  </w:style>
  <w:style w:type="paragraph" w:styleId="BodyTextFirstIndent">
    <w:name w:val="Body Text First Indent"/>
    <w:basedOn w:val="BodyText"/>
    <w:link w:val="BodyTextFirstIndentChar"/>
    <w:uiPriority w:val="99"/>
    <w:rsid w:val="00BB4228"/>
    <w:pPr>
      <w:spacing w:line="40" w:lineRule="atLeast"/>
      <w:ind w:firstLine="210"/>
    </w:pPr>
    <w:rPr>
      <w:bCs/>
    </w:rPr>
  </w:style>
  <w:style w:type="character" w:customStyle="1" w:styleId="BodyTextFirstIndentChar">
    <w:name w:val="Body Text First Indent Char"/>
    <w:link w:val="BodyTextFirstIndent"/>
    <w:uiPriority w:val="99"/>
    <w:rsid w:val="00BB4228"/>
    <w:rPr>
      <w:rFonts w:ascii="Times New Roman" w:eastAsia="Times New Roman" w:hAnsi="Times New Roman"/>
      <w:bCs/>
      <w:sz w:val="22"/>
      <w:szCs w:val="22"/>
    </w:rPr>
  </w:style>
  <w:style w:type="paragraph" w:styleId="BodyTextIndent">
    <w:name w:val="Body Text Indent"/>
    <w:basedOn w:val="Normal"/>
    <w:link w:val="BodyTextIndentChar"/>
    <w:rsid w:val="00BB4228"/>
    <w:pPr>
      <w:spacing w:after="120"/>
      <w:ind w:left="360"/>
    </w:pPr>
  </w:style>
  <w:style w:type="character" w:customStyle="1" w:styleId="BodyTextIndentChar">
    <w:name w:val="Body Text Indent Char"/>
    <w:link w:val="BodyTextIndent"/>
    <w:rsid w:val="00BB4228"/>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rsid w:val="00BB4228"/>
    <w:pPr>
      <w:spacing w:line="40" w:lineRule="atLeast"/>
      <w:ind w:firstLine="210"/>
    </w:pPr>
  </w:style>
  <w:style w:type="character" w:customStyle="1" w:styleId="BodyTextFirstIndent2Char">
    <w:name w:val="Body Text First Indent 2 Char"/>
    <w:link w:val="BodyTextFirstIndent2"/>
    <w:uiPriority w:val="99"/>
    <w:rsid w:val="00BB4228"/>
    <w:rPr>
      <w:rFonts w:ascii="Times New Roman" w:eastAsia="Times New Roman" w:hAnsi="Times New Roman"/>
      <w:sz w:val="22"/>
      <w:szCs w:val="22"/>
    </w:rPr>
  </w:style>
  <w:style w:type="paragraph" w:styleId="BodyTextIndent2">
    <w:name w:val="Body Text Indent 2"/>
    <w:basedOn w:val="Normal"/>
    <w:link w:val="BodyTextIndent2Char"/>
    <w:rsid w:val="00BB4228"/>
    <w:pPr>
      <w:spacing w:after="120" w:line="480" w:lineRule="auto"/>
      <w:ind w:left="360"/>
    </w:pPr>
  </w:style>
  <w:style w:type="character" w:customStyle="1" w:styleId="BodyTextIndent2Char">
    <w:name w:val="Body Text Indent 2 Char"/>
    <w:link w:val="BodyTextIndent2"/>
    <w:rsid w:val="00BB4228"/>
    <w:rPr>
      <w:rFonts w:ascii="Times New Roman" w:eastAsia="Times New Roman" w:hAnsi="Times New Roman"/>
      <w:sz w:val="22"/>
      <w:szCs w:val="22"/>
    </w:rPr>
  </w:style>
  <w:style w:type="paragraph" w:styleId="BodyTextIndent3">
    <w:name w:val="Body Text Indent 3"/>
    <w:basedOn w:val="Normal"/>
    <w:link w:val="BodyTextIndent3Char"/>
    <w:rsid w:val="00BB4228"/>
    <w:pPr>
      <w:spacing w:after="120"/>
      <w:ind w:left="360"/>
    </w:pPr>
    <w:rPr>
      <w:sz w:val="16"/>
      <w:szCs w:val="16"/>
    </w:rPr>
  </w:style>
  <w:style w:type="character" w:customStyle="1" w:styleId="BodyTextIndent3Char">
    <w:name w:val="Body Text Indent 3 Char"/>
    <w:link w:val="BodyTextIndent3"/>
    <w:rsid w:val="00BB4228"/>
    <w:rPr>
      <w:rFonts w:ascii="Times New Roman" w:eastAsia="Times New Roman" w:hAnsi="Times New Roman"/>
      <w:sz w:val="16"/>
      <w:szCs w:val="16"/>
    </w:rPr>
  </w:style>
  <w:style w:type="paragraph" w:styleId="E-mailSignature">
    <w:name w:val="E-mail Signature"/>
    <w:basedOn w:val="Normal"/>
    <w:link w:val="E-mailSignatureChar"/>
    <w:uiPriority w:val="99"/>
    <w:rsid w:val="00BB4228"/>
    <w:pPr>
      <w:spacing w:line="40" w:lineRule="atLeast"/>
    </w:pPr>
  </w:style>
  <w:style w:type="character" w:customStyle="1" w:styleId="E-mailSignatureChar">
    <w:name w:val="E-mail Signature Char"/>
    <w:link w:val="E-mailSignature"/>
    <w:uiPriority w:val="99"/>
    <w:rsid w:val="00BB4228"/>
    <w:rPr>
      <w:rFonts w:ascii="Times New Roman" w:eastAsia="Times New Roman" w:hAnsi="Times New Roman"/>
      <w:sz w:val="22"/>
      <w:szCs w:val="22"/>
    </w:rPr>
  </w:style>
  <w:style w:type="character" w:styleId="Emphasis">
    <w:name w:val="Emphasis"/>
    <w:basedOn w:val="DefaultParagraphFont"/>
    <w:qFormat/>
    <w:rsid w:val="00E802C2"/>
    <w:rPr>
      <w:b/>
      <w:i/>
      <w:iCs/>
      <w:sz w:val="28"/>
      <w:szCs w:val="28"/>
    </w:rPr>
  </w:style>
  <w:style w:type="character" w:styleId="EndnoteReference">
    <w:name w:val="endnote reference"/>
    <w:uiPriority w:val="99"/>
    <w:rsid w:val="00BB4228"/>
    <w:rPr>
      <w:vertAlign w:val="superscript"/>
    </w:rPr>
  </w:style>
  <w:style w:type="paragraph" w:styleId="EndnoteText">
    <w:name w:val="endnote text"/>
    <w:basedOn w:val="Normal"/>
    <w:link w:val="EndnoteTextChar"/>
    <w:uiPriority w:val="99"/>
    <w:rsid w:val="00BB4228"/>
    <w:pPr>
      <w:spacing w:line="40" w:lineRule="atLeast"/>
    </w:pPr>
    <w:rPr>
      <w:sz w:val="20"/>
      <w:szCs w:val="20"/>
    </w:rPr>
  </w:style>
  <w:style w:type="character" w:customStyle="1" w:styleId="EndnoteTextChar">
    <w:name w:val="Endnote Text Char"/>
    <w:basedOn w:val="DefaultParagraphFont"/>
    <w:link w:val="EndnoteText"/>
    <w:uiPriority w:val="99"/>
    <w:rsid w:val="00BB4228"/>
    <w:rPr>
      <w:rFonts w:ascii="Times New Roman" w:eastAsia="Times New Roman" w:hAnsi="Times New Roman"/>
    </w:rPr>
  </w:style>
  <w:style w:type="paragraph" w:styleId="EnvelopeReturn">
    <w:name w:val="envelope return"/>
    <w:basedOn w:val="Normal"/>
    <w:uiPriority w:val="99"/>
    <w:rsid w:val="00BB4228"/>
    <w:pPr>
      <w:spacing w:line="40" w:lineRule="atLeast"/>
    </w:pPr>
    <w:rPr>
      <w:rFonts w:ascii="Arial" w:hAnsi="Arial" w:cs="Arial"/>
      <w:sz w:val="20"/>
      <w:szCs w:val="20"/>
    </w:rPr>
  </w:style>
  <w:style w:type="character" w:styleId="HTMLAcronym">
    <w:name w:val="HTML Acronym"/>
    <w:uiPriority w:val="99"/>
    <w:semiHidden/>
    <w:unhideWhenUsed/>
    <w:rsid w:val="00BB4228"/>
    <w:rPr>
      <w:color w:val="000000"/>
    </w:rPr>
  </w:style>
  <w:style w:type="paragraph" w:styleId="HTMLAddress">
    <w:name w:val="HTML Address"/>
    <w:basedOn w:val="Normal"/>
    <w:link w:val="HTMLAddressChar"/>
    <w:rsid w:val="00BB4228"/>
    <w:pPr>
      <w:spacing w:line="40" w:lineRule="atLeast"/>
    </w:pPr>
    <w:rPr>
      <w:i/>
      <w:iCs/>
    </w:rPr>
  </w:style>
  <w:style w:type="character" w:customStyle="1" w:styleId="HTMLAddressChar">
    <w:name w:val="HTML Address Char"/>
    <w:link w:val="HTMLAddress"/>
    <w:rsid w:val="00BB4228"/>
    <w:rPr>
      <w:rFonts w:ascii="Times New Roman" w:eastAsia="Times New Roman" w:hAnsi="Times New Roman"/>
      <w:i/>
      <w:iCs/>
      <w:sz w:val="22"/>
      <w:szCs w:val="22"/>
    </w:rPr>
  </w:style>
  <w:style w:type="character" w:styleId="HTMLCite">
    <w:name w:val="HTML Cite"/>
    <w:uiPriority w:val="99"/>
    <w:unhideWhenUsed/>
    <w:rsid w:val="00BB4228"/>
    <w:rPr>
      <w:i/>
      <w:iCs/>
    </w:rPr>
  </w:style>
  <w:style w:type="character" w:styleId="HTMLCode">
    <w:name w:val="HTML Code"/>
    <w:uiPriority w:val="99"/>
    <w:semiHidden/>
    <w:unhideWhenUsed/>
    <w:rsid w:val="00BB4228"/>
    <w:rPr>
      <w:rFonts w:ascii="Consolas" w:hAnsi="Consolas"/>
      <w:color w:val="000000"/>
      <w:sz w:val="20"/>
      <w:szCs w:val="20"/>
    </w:rPr>
  </w:style>
  <w:style w:type="character" w:styleId="HTMLDefinition">
    <w:name w:val="HTML Definition"/>
    <w:uiPriority w:val="99"/>
    <w:semiHidden/>
    <w:unhideWhenUsed/>
    <w:rsid w:val="00BB4228"/>
    <w:rPr>
      <w:i/>
      <w:iCs/>
      <w:color w:val="000000"/>
    </w:rPr>
  </w:style>
  <w:style w:type="character" w:styleId="HTMLKeyboard">
    <w:name w:val="HTML Keyboard"/>
    <w:uiPriority w:val="99"/>
    <w:semiHidden/>
    <w:unhideWhenUsed/>
    <w:rsid w:val="00BB4228"/>
    <w:rPr>
      <w:rFonts w:ascii="Consolas" w:hAnsi="Consolas"/>
      <w:color w:val="000000"/>
      <w:sz w:val="20"/>
      <w:szCs w:val="20"/>
    </w:rPr>
  </w:style>
  <w:style w:type="paragraph" w:styleId="HTMLPreformatted">
    <w:name w:val="HTML Preformatted"/>
    <w:basedOn w:val="Normal"/>
    <w:link w:val="HTMLPreformattedChar"/>
    <w:rsid w:val="00BB4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BB4228"/>
    <w:rPr>
      <w:rFonts w:ascii="Courier New" w:eastAsia="Times New Roman" w:hAnsi="Courier New"/>
    </w:rPr>
  </w:style>
  <w:style w:type="character" w:styleId="HTMLSample">
    <w:name w:val="HTML Sample"/>
    <w:uiPriority w:val="99"/>
    <w:semiHidden/>
    <w:unhideWhenUsed/>
    <w:rsid w:val="00BB4228"/>
    <w:rPr>
      <w:rFonts w:ascii="Consolas" w:hAnsi="Consolas"/>
      <w:color w:val="000000"/>
      <w:sz w:val="24"/>
      <w:szCs w:val="24"/>
    </w:rPr>
  </w:style>
  <w:style w:type="numbering" w:customStyle="1" w:styleId="ICFJSListBullet">
    <w:name w:val="ICF J&amp;S List Bullet"/>
    <w:uiPriority w:val="99"/>
    <w:rsid w:val="00BD48ED"/>
    <w:pPr>
      <w:numPr>
        <w:numId w:val="3"/>
      </w:numPr>
    </w:pPr>
  </w:style>
  <w:style w:type="numbering" w:customStyle="1" w:styleId="ICFJSListNumber">
    <w:name w:val="ICF J&amp;S List Number"/>
    <w:uiPriority w:val="99"/>
    <w:rsid w:val="00BB4228"/>
    <w:pPr>
      <w:numPr>
        <w:numId w:val="6"/>
      </w:numPr>
    </w:pPr>
  </w:style>
  <w:style w:type="paragraph" w:customStyle="1" w:styleId="BlockHeading">
    <w:name w:val="Block Heading"/>
    <w:next w:val="BlockText"/>
    <w:qFormat/>
    <w:rsid w:val="00BB4228"/>
    <w:pPr>
      <w:keepNext/>
      <w:spacing w:before="240" w:line="216" w:lineRule="auto"/>
      <w:ind w:left="720"/>
    </w:pPr>
    <w:rPr>
      <w:rFonts w:ascii="Calibri" w:hAnsi="Calibri"/>
      <w:b/>
      <w:sz w:val="21"/>
      <w:szCs w:val="21"/>
      <w:lang w:bidi="en-US"/>
    </w:rPr>
  </w:style>
  <w:style w:type="paragraph" w:customStyle="1" w:styleId="BlockListBullet">
    <w:name w:val="Block List Bullet"/>
    <w:basedOn w:val="BlockText"/>
    <w:qFormat/>
    <w:rsid w:val="00BB4228"/>
    <w:pPr>
      <w:numPr>
        <w:numId w:val="13"/>
      </w:numPr>
    </w:pPr>
  </w:style>
  <w:style w:type="paragraph" w:customStyle="1" w:styleId="BlockList">
    <w:name w:val="Block List"/>
    <w:basedOn w:val="BlockText"/>
    <w:qFormat/>
    <w:rsid w:val="00BB4228"/>
    <w:pPr>
      <w:ind w:left="1080"/>
    </w:pPr>
  </w:style>
  <w:style w:type="paragraph" w:customStyle="1" w:styleId="BlockListBullet2">
    <w:name w:val="Block List Bullet 2"/>
    <w:basedOn w:val="BlockListBullet"/>
    <w:qFormat/>
    <w:rsid w:val="00BB4228"/>
    <w:pPr>
      <w:numPr>
        <w:numId w:val="14"/>
      </w:numPr>
    </w:pPr>
  </w:style>
  <w:style w:type="paragraph" w:customStyle="1" w:styleId="BlockList2">
    <w:name w:val="Block List 2"/>
    <w:basedOn w:val="BlockList"/>
    <w:qFormat/>
    <w:rsid w:val="00BB4228"/>
    <w:pPr>
      <w:ind w:left="1440"/>
    </w:pPr>
  </w:style>
  <w:style w:type="paragraph" w:customStyle="1" w:styleId="BlockListNumber">
    <w:name w:val="Block List Number"/>
    <w:basedOn w:val="BlockText"/>
    <w:qFormat/>
    <w:rsid w:val="00BB4228"/>
    <w:pPr>
      <w:ind w:left="1080" w:hanging="360"/>
    </w:pPr>
  </w:style>
  <w:style w:type="paragraph" w:customStyle="1" w:styleId="BlockListNumber2">
    <w:name w:val="Block List Number 2"/>
    <w:basedOn w:val="BlockListNumber"/>
    <w:qFormat/>
    <w:rsid w:val="00BB4228"/>
    <w:pPr>
      <w:ind w:left="1440"/>
    </w:pPr>
  </w:style>
  <w:style w:type="paragraph" w:customStyle="1" w:styleId="MMList">
    <w:name w:val="MM List"/>
    <w:basedOn w:val="MMBodyText"/>
    <w:qFormat/>
    <w:rsid w:val="00BB4228"/>
    <w:pPr>
      <w:spacing w:before="120"/>
      <w:ind w:left="1080"/>
    </w:pPr>
  </w:style>
  <w:style w:type="paragraph" w:customStyle="1" w:styleId="MMList2">
    <w:name w:val="MM List 2"/>
    <w:basedOn w:val="MMList"/>
    <w:qFormat/>
    <w:rsid w:val="00BB4228"/>
    <w:pPr>
      <w:ind w:left="1440"/>
    </w:pPr>
  </w:style>
  <w:style w:type="paragraph" w:customStyle="1" w:styleId="MMListNumber">
    <w:name w:val="MM List Number"/>
    <w:basedOn w:val="MMBodyText"/>
    <w:qFormat/>
    <w:rsid w:val="00BB4228"/>
    <w:pPr>
      <w:spacing w:before="120"/>
      <w:ind w:left="1080" w:hanging="360"/>
    </w:pPr>
  </w:style>
  <w:style w:type="paragraph" w:customStyle="1" w:styleId="MMListNumber2">
    <w:name w:val="MM List Number 2"/>
    <w:basedOn w:val="MMListNumber"/>
    <w:qFormat/>
    <w:rsid w:val="00BB4228"/>
    <w:pPr>
      <w:ind w:left="1440"/>
    </w:pPr>
  </w:style>
  <w:style w:type="paragraph" w:customStyle="1" w:styleId="Heading0">
    <w:name w:val="Heading 0"/>
    <w:basedOn w:val="Heading1"/>
    <w:next w:val="BodyText"/>
    <w:qFormat/>
    <w:rsid w:val="00F705FF"/>
    <w:pPr>
      <w:numPr>
        <w:numId w:val="0"/>
      </w:numPr>
    </w:pPr>
  </w:style>
  <w:style w:type="paragraph" w:customStyle="1" w:styleId="CulturalAuthor">
    <w:name w:val="Cultural Author"/>
    <w:basedOn w:val="BodyText"/>
    <w:qFormat/>
    <w:rsid w:val="00BB4228"/>
    <w:pPr>
      <w:keepLines/>
    </w:pPr>
  </w:style>
  <w:style w:type="paragraph" w:customStyle="1" w:styleId="CulturalCitation">
    <w:name w:val="Cultural Citation"/>
    <w:basedOn w:val="CulturalAuthor"/>
    <w:next w:val="CulturalAuthor"/>
    <w:qFormat/>
    <w:rsid w:val="00BB4228"/>
    <w:pPr>
      <w:keepNext w:val="0"/>
      <w:tabs>
        <w:tab w:val="left" w:pos="1440"/>
      </w:tabs>
      <w:ind w:left="1080" w:hanging="360"/>
    </w:pPr>
  </w:style>
  <w:style w:type="paragraph" w:customStyle="1" w:styleId="TOCAcroText">
    <w:name w:val="TOC Acro Text"/>
    <w:basedOn w:val="Normal"/>
    <w:rsid w:val="00BB4228"/>
    <w:pPr>
      <w:spacing w:before="20"/>
    </w:pPr>
  </w:style>
  <w:style w:type="paragraph" w:customStyle="1" w:styleId="TOC-PageFollowsPage">
    <w:name w:val="TOC-Page/Follows Page"/>
    <w:basedOn w:val="Normal"/>
    <w:rsid w:val="00BB4228"/>
    <w:pPr>
      <w:tabs>
        <w:tab w:val="right" w:pos="9360"/>
      </w:tabs>
      <w:ind w:left="1440"/>
      <w:jc w:val="right"/>
    </w:pPr>
    <w:rPr>
      <w:rFonts w:ascii="Calibri" w:hAnsi="Calibri"/>
      <w:b/>
    </w:rPr>
  </w:style>
  <w:style w:type="paragraph" w:customStyle="1" w:styleId="TableBullet2">
    <w:name w:val="Table Bullet 2"/>
    <w:basedOn w:val="TableBullet"/>
    <w:qFormat/>
    <w:rsid w:val="00BB4228"/>
    <w:pPr>
      <w:numPr>
        <w:numId w:val="23"/>
      </w:numPr>
    </w:pPr>
  </w:style>
  <w:style w:type="character" w:styleId="LineNumber">
    <w:name w:val="line number"/>
    <w:rsid w:val="00BB4228"/>
  </w:style>
  <w:style w:type="paragraph" w:customStyle="1" w:styleId="TOC-TableFigureTitle">
    <w:name w:val="TOC-Table/Figure Title"/>
    <w:basedOn w:val="Normal"/>
    <w:rsid w:val="00BB4228"/>
    <w:pPr>
      <w:tabs>
        <w:tab w:val="left" w:pos="720"/>
        <w:tab w:val="right" w:leader="dot" w:pos="9360"/>
      </w:tabs>
      <w:spacing w:before="160"/>
      <w:ind w:left="720" w:right="1440" w:hanging="720"/>
    </w:pPr>
  </w:style>
  <w:style w:type="character" w:customStyle="1" w:styleId="TableTextChar">
    <w:name w:val="Table Text Char"/>
    <w:link w:val="TableText"/>
    <w:locked/>
    <w:rsid w:val="008E0914"/>
    <w:rPr>
      <w:rFonts w:ascii="Segoe UI" w:eastAsia="Times New Roman" w:hAnsi="Segoe UI"/>
      <w:szCs w:val="22"/>
    </w:rPr>
  </w:style>
  <w:style w:type="paragraph" w:customStyle="1" w:styleId="TableSubheading">
    <w:name w:val="Table Subheading"/>
    <w:basedOn w:val="TableText"/>
    <w:qFormat/>
    <w:rsid w:val="00BB4228"/>
    <w:pPr>
      <w:spacing w:before="20" w:after="20"/>
    </w:pPr>
    <w:rPr>
      <w:rFonts w:ascii="Calibri" w:hAnsi="Calibri"/>
      <w:b/>
    </w:rPr>
  </w:style>
  <w:style w:type="paragraph" w:customStyle="1" w:styleId="TableHeading">
    <w:name w:val="Table Heading"/>
    <w:basedOn w:val="Normal"/>
    <w:link w:val="TableHeadingChar"/>
    <w:qFormat/>
    <w:rsid w:val="00BB4228"/>
    <w:pPr>
      <w:keepNext/>
      <w:keepLines/>
      <w:jc w:val="center"/>
    </w:pPr>
    <w:rPr>
      <w:b/>
      <w:sz w:val="20"/>
    </w:rPr>
  </w:style>
  <w:style w:type="paragraph" w:customStyle="1" w:styleId="BodyTextStacked">
    <w:name w:val="Body Text Stacked"/>
    <w:basedOn w:val="BodyText"/>
    <w:next w:val="BodyText"/>
    <w:link w:val="BodyTextStackedChar"/>
    <w:qFormat/>
    <w:rsid w:val="00740D2A"/>
    <w:pPr>
      <w:ind w:left="2160"/>
    </w:pPr>
    <w:rPr>
      <w:szCs w:val="20"/>
    </w:rPr>
  </w:style>
  <w:style w:type="character" w:customStyle="1" w:styleId="BodyTextStackedChar">
    <w:name w:val="Body Text Stacked Char"/>
    <w:link w:val="BodyTextStacked"/>
    <w:rsid w:val="00740D2A"/>
    <w:rPr>
      <w:rFonts w:ascii="Times New Roman" w:hAnsi="Times New Roman"/>
      <w:sz w:val="21"/>
      <w:lang w:val="x-none" w:eastAsia="x-none"/>
    </w:rPr>
  </w:style>
  <w:style w:type="character" w:customStyle="1" w:styleId="A0">
    <w:name w:val="A0"/>
    <w:uiPriority w:val="99"/>
    <w:rsid w:val="00740D2A"/>
    <w:rPr>
      <w:color w:val="000000"/>
      <w:sz w:val="20"/>
      <w:szCs w:val="20"/>
    </w:rPr>
  </w:style>
  <w:style w:type="character" w:styleId="Hyperlink">
    <w:name w:val="Hyperlink"/>
    <w:basedOn w:val="DefaultParagraphFont"/>
    <w:rsid w:val="00E802C2"/>
    <w:rPr>
      <w:color w:val="0000FF"/>
      <w:u w:val="single"/>
    </w:rPr>
  </w:style>
  <w:style w:type="table" w:styleId="TableGrid">
    <w:name w:val="Table Grid"/>
    <w:basedOn w:val="TableNormal"/>
    <w:uiPriority w:val="59"/>
    <w:rsid w:val="00E802C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BulletChar">
    <w:name w:val="List Bullet Char"/>
    <w:link w:val="ListBullet"/>
    <w:uiPriority w:val="99"/>
    <w:rsid w:val="00F705FF"/>
    <w:rPr>
      <w:rFonts w:ascii="Times New Roman" w:eastAsia="Calibri" w:hAnsi="Times New Roman"/>
      <w:sz w:val="24"/>
      <w:szCs w:val="22"/>
    </w:rPr>
  </w:style>
  <w:style w:type="paragraph" w:styleId="ListParagraph">
    <w:name w:val="List Paragraph"/>
    <w:basedOn w:val="Normal"/>
    <w:link w:val="ListParagraphChar"/>
    <w:uiPriority w:val="99"/>
    <w:qFormat/>
    <w:rsid w:val="00BB4228"/>
    <w:pPr>
      <w:tabs>
        <w:tab w:val="left" w:pos="1627"/>
      </w:tabs>
      <w:ind w:left="720"/>
    </w:pPr>
  </w:style>
  <w:style w:type="numbering" w:customStyle="1" w:styleId="ICFJSListBullet1">
    <w:name w:val="ICF J&amp;S List Bullet1"/>
    <w:uiPriority w:val="99"/>
    <w:rsid w:val="00BB4228"/>
    <w:pPr>
      <w:numPr>
        <w:numId w:val="2"/>
      </w:numPr>
    </w:pPr>
  </w:style>
  <w:style w:type="paragraph" w:customStyle="1" w:styleId="ListBulletLast">
    <w:name w:val="List Bullet Last"/>
    <w:basedOn w:val="ListBullet"/>
    <w:rsid w:val="009E1F8C"/>
    <w:pPr>
      <w:numPr>
        <w:numId w:val="4"/>
      </w:numPr>
      <w:spacing w:after="260"/>
    </w:pPr>
    <w:rPr>
      <w:rFonts w:eastAsia="Times New Roman"/>
      <w:szCs w:val="20"/>
    </w:rPr>
  </w:style>
  <w:style w:type="numbering" w:customStyle="1" w:styleId="ICFJSStandard2">
    <w:name w:val="ICF J&amp;S Standard2"/>
    <w:rsid w:val="00BB4228"/>
    <w:pPr>
      <w:numPr>
        <w:numId w:val="9"/>
      </w:numPr>
    </w:pPr>
  </w:style>
  <w:style w:type="character" w:customStyle="1" w:styleId="CitationChar">
    <w:name w:val="Citation Char"/>
    <w:link w:val="Citation"/>
    <w:uiPriority w:val="9"/>
    <w:rsid w:val="00F705FF"/>
    <w:rPr>
      <w:rFonts w:ascii="Times New Roman" w:eastAsia="Times New Roman" w:hAnsi="Times New Roman"/>
      <w:sz w:val="24"/>
      <w:szCs w:val="22"/>
    </w:rPr>
  </w:style>
  <w:style w:type="paragraph" w:styleId="Bibliography">
    <w:name w:val="Bibliography"/>
    <w:basedOn w:val="Normal"/>
    <w:next w:val="Normal"/>
    <w:uiPriority w:val="37"/>
    <w:semiHidden/>
    <w:unhideWhenUsed/>
    <w:rsid w:val="00606E2B"/>
  </w:style>
  <w:style w:type="paragraph" w:styleId="EnvelopeAddress">
    <w:name w:val="envelope address"/>
    <w:basedOn w:val="Normal"/>
    <w:uiPriority w:val="99"/>
    <w:rsid w:val="00BB4228"/>
    <w:pPr>
      <w:framePr w:w="7920" w:h="1980" w:hRule="exact" w:hSpace="180" w:wrap="auto" w:hAnchor="page" w:xAlign="center" w:yAlign="bottom"/>
      <w:spacing w:line="40" w:lineRule="atLeast"/>
      <w:ind w:left="2880"/>
    </w:pPr>
    <w:rPr>
      <w:rFonts w:ascii="Arial" w:hAnsi="Arial" w:cs="Arial"/>
    </w:rPr>
  </w:style>
  <w:style w:type="paragraph" w:styleId="IndexHeading">
    <w:name w:val="index heading"/>
    <w:basedOn w:val="Normal"/>
    <w:next w:val="Index1"/>
    <w:uiPriority w:val="99"/>
    <w:rsid w:val="00BB4228"/>
    <w:pPr>
      <w:spacing w:line="40" w:lineRule="atLeast"/>
    </w:pPr>
    <w:rPr>
      <w:rFonts w:ascii="Arial" w:hAnsi="Arial" w:cs="Arial"/>
      <w:b/>
      <w:bCs/>
    </w:rPr>
  </w:style>
  <w:style w:type="paragraph" w:styleId="IntenseQuote">
    <w:name w:val="Intense Quote"/>
    <w:basedOn w:val="Normal"/>
    <w:next w:val="Normal"/>
    <w:link w:val="IntenseQuoteChar"/>
    <w:qFormat/>
    <w:rsid w:val="00BB4228"/>
    <w:pPr>
      <w:ind w:left="720" w:right="720"/>
    </w:pPr>
    <w:rPr>
      <w:rFonts w:ascii="Calibri" w:hAnsi="Calibri"/>
      <w:b/>
      <w:i/>
      <w:lang w:bidi="en-US"/>
    </w:rPr>
  </w:style>
  <w:style w:type="character" w:customStyle="1" w:styleId="IntenseQuoteChar">
    <w:name w:val="Intense Quote Char"/>
    <w:basedOn w:val="DefaultParagraphFont"/>
    <w:link w:val="IntenseQuote"/>
    <w:rsid w:val="00BB4228"/>
    <w:rPr>
      <w:rFonts w:ascii="Calibri" w:eastAsia="Times New Roman" w:hAnsi="Calibri"/>
      <w:b/>
      <w:i/>
      <w:sz w:val="24"/>
      <w:szCs w:val="22"/>
      <w:lang w:bidi="en-US"/>
    </w:rPr>
  </w:style>
  <w:style w:type="paragraph" w:styleId="ListContinue">
    <w:name w:val="List Continue"/>
    <w:basedOn w:val="Normal"/>
    <w:uiPriority w:val="99"/>
    <w:rsid w:val="00BB4228"/>
    <w:pPr>
      <w:spacing w:after="120" w:line="40" w:lineRule="atLeast"/>
      <w:ind w:left="360"/>
    </w:pPr>
  </w:style>
  <w:style w:type="paragraph" w:styleId="ListContinue2">
    <w:name w:val="List Continue 2"/>
    <w:basedOn w:val="Normal"/>
    <w:uiPriority w:val="99"/>
    <w:rsid w:val="00BB4228"/>
    <w:pPr>
      <w:spacing w:after="120" w:line="40" w:lineRule="atLeast"/>
      <w:ind w:left="720"/>
    </w:pPr>
  </w:style>
  <w:style w:type="paragraph" w:styleId="ListContinue3">
    <w:name w:val="List Continue 3"/>
    <w:basedOn w:val="Normal"/>
    <w:uiPriority w:val="99"/>
    <w:rsid w:val="00BB4228"/>
    <w:pPr>
      <w:spacing w:after="120" w:line="40" w:lineRule="atLeast"/>
      <w:ind w:left="1080"/>
    </w:pPr>
  </w:style>
  <w:style w:type="paragraph" w:styleId="ListContinue4">
    <w:name w:val="List Continue 4"/>
    <w:basedOn w:val="Normal"/>
    <w:uiPriority w:val="99"/>
    <w:rsid w:val="00BB4228"/>
    <w:pPr>
      <w:spacing w:after="120" w:line="40" w:lineRule="atLeast"/>
      <w:ind w:left="1440"/>
    </w:pPr>
  </w:style>
  <w:style w:type="paragraph" w:styleId="ListContinue5">
    <w:name w:val="List Continue 5"/>
    <w:basedOn w:val="Normal"/>
    <w:uiPriority w:val="99"/>
    <w:rsid w:val="00BB4228"/>
    <w:pPr>
      <w:spacing w:after="120" w:line="40" w:lineRule="atLeast"/>
      <w:ind w:left="1800"/>
    </w:pPr>
  </w:style>
  <w:style w:type="paragraph" w:styleId="MacroText">
    <w:name w:val="macro"/>
    <w:link w:val="MacroTextChar"/>
    <w:uiPriority w:val="99"/>
    <w:rsid w:val="00BB4228"/>
    <w:pPr>
      <w:tabs>
        <w:tab w:val="left" w:pos="480"/>
        <w:tab w:val="left" w:pos="960"/>
        <w:tab w:val="left" w:pos="1440"/>
        <w:tab w:val="left" w:pos="1920"/>
        <w:tab w:val="left" w:pos="2400"/>
        <w:tab w:val="left" w:pos="2880"/>
        <w:tab w:val="left" w:pos="3360"/>
        <w:tab w:val="left" w:pos="3840"/>
        <w:tab w:val="left" w:pos="4320"/>
      </w:tabs>
      <w:spacing w:line="40" w:lineRule="atLeast"/>
    </w:pPr>
    <w:rPr>
      <w:rFonts w:ascii="Courier New" w:eastAsia="Times New Roman" w:hAnsi="Courier New" w:cs="Courier New"/>
      <w:sz w:val="24"/>
      <w:szCs w:val="24"/>
    </w:rPr>
  </w:style>
  <w:style w:type="character" w:customStyle="1" w:styleId="MacroTextChar">
    <w:name w:val="Macro Text Char"/>
    <w:link w:val="MacroText"/>
    <w:uiPriority w:val="99"/>
    <w:rsid w:val="00BB4228"/>
    <w:rPr>
      <w:rFonts w:ascii="Courier New" w:eastAsia="Times New Roman" w:hAnsi="Courier New" w:cs="Courier New"/>
      <w:sz w:val="24"/>
      <w:szCs w:val="24"/>
    </w:rPr>
  </w:style>
  <w:style w:type="paragraph" w:styleId="MessageHeader">
    <w:name w:val="Message Header"/>
    <w:basedOn w:val="Normal"/>
    <w:link w:val="MessageHeaderChar"/>
    <w:uiPriority w:val="99"/>
    <w:rsid w:val="00BB4228"/>
    <w:pPr>
      <w:pBdr>
        <w:top w:val="single" w:sz="6" w:space="1" w:color="auto"/>
        <w:left w:val="single" w:sz="6" w:space="1" w:color="auto"/>
        <w:bottom w:val="single" w:sz="6" w:space="1" w:color="auto"/>
        <w:right w:val="single" w:sz="6" w:space="1" w:color="auto"/>
      </w:pBdr>
      <w:shd w:val="pct20" w:color="auto" w:fill="auto"/>
      <w:spacing w:line="40" w:lineRule="atLeast"/>
      <w:ind w:left="1080" w:hanging="1080"/>
    </w:pPr>
    <w:rPr>
      <w:rFonts w:ascii="Arial" w:hAnsi="Arial"/>
    </w:rPr>
  </w:style>
  <w:style w:type="character" w:customStyle="1" w:styleId="MessageHeaderChar">
    <w:name w:val="Message Header Char"/>
    <w:link w:val="MessageHeader"/>
    <w:uiPriority w:val="99"/>
    <w:rsid w:val="00BB4228"/>
    <w:rPr>
      <w:rFonts w:ascii="Arial" w:eastAsia="Times New Roman" w:hAnsi="Arial"/>
      <w:sz w:val="24"/>
      <w:szCs w:val="24"/>
      <w:shd w:val="pct20" w:color="auto" w:fill="auto"/>
    </w:rPr>
  </w:style>
  <w:style w:type="paragraph" w:styleId="NormalWeb">
    <w:name w:val="Normal (Web)"/>
    <w:basedOn w:val="Normal"/>
    <w:uiPriority w:val="99"/>
    <w:unhideWhenUsed/>
    <w:rsid w:val="00E802C2"/>
  </w:style>
  <w:style w:type="paragraph" w:styleId="NormalIndent">
    <w:name w:val="Normal Indent"/>
    <w:basedOn w:val="Normal"/>
    <w:uiPriority w:val="99"/>
    <w:rsid w:val="00BB4228"/>
    <w:pPr>
      <w:spacing w:line="40" w:lineRule="atLeast"/>
      <w:ind w:left="720"/>
    </w:pPr>
  </w:style>
  <w:style w:type="paragraph" w:styleId="NoteHeading">
    <w:name w:val="Note Heading"/>
    <w:basedOn w:val="Normal"/>
    <w:next w:val="Normal"/>
    <w:link w:val="NoteHeadingChar"/>
    <w:uiPriority w:val="99"/>
    <w:rsid w:val="00BB4228"/>
    <w:pPr>
      <w:spacing w:line="40" w:lineRule="atLeast"/>
    </w:pPr>
  </w:style>
  <w:style w:type="character" w:customStyle="1" w:styleId="NoteHeadingChar">
    <w:name w:val="Note Heading Char"/>
    <w:link w:val="NoteHeading"/>
    <w:uiPriority w:val="99"/>
    <w:rsid w:val="00BB4228"/>
    <w:rPr>
      <w:rFonts w:ascii="Times New Roman" w:eastAsia="Times New Roman" w:hAnsi="Times New Roman"/>
      <w:sz w:val="22"/>
      <w:szCs w:val="22"/>
    </w:rPr>
  </w:style>
  <w:style w:type="paragraph" w:styleId="PlainText">
    <w:name w:val="Plain Text"/>
    <w:basedOn w:val="Normal"/>
    <w:link w:val="PlainTextChar"/>
    <w:rsid w:val="00BB4228"/>
    <w:pPr>
      <w:spacing w:line="40" w:lineRule="atLeast"/>
    </w:pPr>
    <w:rPr>
      <w:rFonts w:ascii="Courier New" w:hAnsi="Courier New"/>
      <w:sz w:val="20"/>
      <w:szCs w:val="20"/>
    </w:rPr>
  </w:style>
  <w:style w:type="character" w:customStyle="1" w:styleId="PlainTextChar">
    <w:name w:val="Plain Text Char"/>
    <w:link w:val="PlainText"/>
    <w:rsid w:val="00BB4228"/>
    <w:rPr>
      <w:rFonts w:ascii="Courier New" w:eastAsia="Times New Roman" w:hAnsi="Courier New"/>
    </w:rPr>
  </w:style>
  <w:style w:type="paragraph" w:styleId="Quote">
    <w:name w:val="Quote"/>
    <w:basedOn w:val="Normal"/>
    <w:next w:val="Normal"/>
    <w:link w:val="QuoteChar"/>
    <w:uiPriority w:val="29"/>
    <w:qFormat/>
    <w:rsid w:val="00BB4228"/>
    <w:rPr>
      <w:i/>
      <w:iCs/>
      <w:color w:val="000000" w:themeColor="text1"/>
    </w:rPr>
  </w:style>
  <w:style w:type="character" w:customStyle="1" w:styleId="QuoteChar">
    <w:name w:val="Quote Char"/>
    <w:basedOn w:val="DefaultParagraphFont"/>
    <w:link w:val="Quote"/>
    <w:uiPriority w:val="29"/>
    <w:rsid w:val="00BB4228"/>
    <w:rPr>
      <w:rFonts w:ascii="Times New Roman" w:eastAsia="Times New Roman" w:hAnsi="Times New Roman"/>
      <w:i/>
      <w:iCs/>
      <w:color w:val="000000" w:themeColor="text1"/>
      <w:sz w:val="24"/>
      <w:szCs w:val="24"/>
    </w:rPr>
  </w:style>
  <w:style w:type="paragraph" w:styleId="Subtitle">
    <w:name w:val="Subtitle"/>
    <w:basedOn w:val="Normal"/>
    <w:link w:val="SubtitleChar"/>
    <w:qFormat/>
    <w:rsid w:val="00BB4228"/>
    <w:pPr>
      <w:spacing w:after="60" w:line="40" w:lineRule="atLeast"/>
      <w:jc w:val="center"/>
      <w:outlineLvl w:val="1"/>
    </w:pPr>
    <w:rPr>
      <w:rFonts w:ascii="Arial" w:hAnsi="Arial"/>
    </w:rPr>
  </w:style>
  <w:style w:type="character" w:customStyle="1" w:styleId="SubtitleChar">
    <w:name w:val="Subtitle Char"/>
    <w:link w:val="Subtitle"/>
    <w:rsid w:val="00BB4228"/>
    <w:rPr>
      <w:rFonts w:ascii="Arial" w:eastAsia="Times New Roman" w:hAnsi="Arial"/>
      <w:sz w:val="24"/>
      <w:szCs w:val="24"/>
    </w:rPr>
  </w:style>
  <w:style w:type="character" w:customStyle="1" w:styleId="biblio-authors">
    <w:name w:val="biblio-authors"/>
    <w:rsid w:val="00BB4228"/>
  </w:style>
  <w:style w:type="character" w:customStyle="1" w:styleId="biblio-title">
    <w:name w:val="biblio-title"/>
    <w:rsid w:val="00BB4228"/>
  </w:style>
  <w:style w:type="paragraph" w:customStyle="1" w:styleId="blank">
    <w:name w:val="blank"/>
    <w:basedOn w:val="Normal"/>
    <w:uiPriority w:val="99"/>
    <w:rsid w:val="00BB4228"/>
    <w:pPr>
      <w:tabs>
        <w:tab w:val="left" w:pos="720"/>
        <w:tab w:val="left" w:pos="1627"/>
      </w:tabs>
      <w:ind w:left="720" w:hanging="360"/>
    </w:pPr>
  </w:style>
  <w:style w:type="character" w:customStyle="1" w:styleId="BodyTextBold">
    <w:name w:val="Body Text Bold"/>
    <w:rsid w:val="00BB4228"/>
    <w:rPr>
      <w:rFonts w:ascii="Times New Roman" w:hAnsi="Times New Roman"/>
      <w:b/>
      <w:sz w:val="24"/>
    </w:rPr>
  </w:style>
  <w:style w:type="paragraph" w:customStyle="1" w:styleId="BodyTextRECIRC">
    <w:name w:val="Body Text_RECIRC"/>
    <w:rsid w:val="00BB4228"/>
    <w:pPr>
      <w:spacing w:before="160" w:line="264" w:lineRule="auto"/>
      <w:ind w:left="360"/>
    </w:pPr>
    <w:rPr>
      <w:rFonts w:eastAsia="Times New Roman"/>
      <w:color w:val="1F497D"/>
      <w:sz w:val="21"/>
      <w:szCs w:val="21"/>
    </w:rPr>
  </w:style>
  <w:style w:type="paragraph" w:customStyle="1" w:styleId="BodyText1">
    <w:name w:val="Body Text1"/>
    <w:link w:val="BodytextChar0"/>
    <w:uiPriority w:val="99"/>
    <w:rsid w:val="00BB4228"/>
    <w:pPr>
      <w:spacing w:after="200"/>
    </w:pPr>
    <w:rPr>
      <w:rFonts w:ascii="Times New Roman" w:hAnsi="Times New Roman"/>
      <w:sz w:val="24"/>
      <w:szCs w:val="24"/>
    </w:rPr>
  </w:style>
  <w:style w:type="character" w:customStyle="1" w:styleId="BodytextChar0">
    <w:name w:val="Body text Char"/>
    <w:link w:val="BodyText1"/>
    <w:uiPriority w:val="99"/>
    <w:locked/>
    <w:rsid w:val="00BB4228"/>
    <w:rPr>
      <w:rFonts w:ascii="Times New Roman" w:hAnsi="Times New Roman"/>
      <w:sz w:val="24"/>
      <w:szCs w:val="24"/>
    </w:rPr>
  </w:style>
  <w:style w:type="paragraph" w:customStyle="1" w:styleId="Bullet">
    <w:name w:val="Bullet"/>
    <w:next w:val="BodyText"/>
    <w:rsid w:val="00BB4228"/>
    <w:pPr>
      <w:numPr>
        <w:numId w:val="15"/>
      </w:numPr>
      <w:spacing w:after="120" w:line="264" w:lineRule="auto"/>
    </w:pPr>
    <w:rPr>
      <w:rFonts w:ascii="Times New Roman" w:hAnsi="Times New Roman"/>
      <w:sz w:val="24"/>
      <w:szCs w:val="24"/>
    </w:rPr>
  </w:style>
  <w:style w:type="character" w:customStyle="1" w:styleId="CaptionChar">
    <w:name w:val="Caption Char"/>
    <w:link w:val="Caption"/>
    <w:uiPriority w:val="35"/>
    <w:rsid w:val="001E6EFF"/>
    <w:rPr>
      <w:rFonts w:ascii="Segoe UI" w:eastAsia="Times New Roman" w:hAnsi="Segoe UI"/>
      <w:b/>
      <w:bCs/>
    </w:rPr>
  </w:style>
  <w:style w:type="paragraph" w:customStyle="1" w:styleId="Checklistletter">
    <w:name w:val="Checklist letter"/>
    <w:basedOn w:val="BodyText"/>
    <w:rsid w:val="00BB4228"/>
    <w:pPr>
      <w:ind w:hanging="720"/>
    </w:pPr>
  </w:style>
  <w:style w:type="paragraph" w:customStyle="1" w:styleId="LiteratureCited">
    <w:name w:val="Literature Cited"/>
    <w:basedOn w:val="Normal"/>
    <w:rsid w:val="00BB4228"/>
    <w:pPr>
      <w:ind w:left="720" w:hanging="720"/>
    </w:pPr>
  </w:style>
  <w:style w:type="paragraph" w:customStyle="1" w:styleId="CitationRECIRC">
    <w:name w:val="Citation_RECIRC"/>
    <w:basedOn w:val="BodyTextRECIRC"/>
    <w:qFormat/>
    <w:rsid w:val="00BB4228"/>
    <w:pPr>
      <w:ind w:left="720" w:hanging="360"/>
    </w:pPr>
  </w:style>
  <w:style w:type="paragraph" w:customStyle="1" w:styleId="Default">
    <w:name w:val="Default"/>
    <w:rsid w:val="00BB4228"/>
    <w:pPr>
      <w:autoSpaceDE w:val="0"/>
      <w:autoSpaceDN w:val="0"/>
      <w:adjustRightInd w:val="0"/>
    </w:pPr>
    <w:rPr>
      <w:rFonts w:ascii="Times New Roman" w:eastAsia="Times New Roman" w:hAnsi="Times New Roman"/>
      <w:color w:val="000000"/>
      <w:sz w:val="24"/>
      <w:szCs w:val="24"/>
    </w:rPr>
  </w:style>
  <w:style w:type="paragraph" w:customStyle="1" w:styleId="CM55">
    <w:name w:val="CM55"/>
    <w:basedOn w:val="Default"/>
    <w:next w:val="Default"/>
    <w:uiPriority w:val="99"/>
    <w:rsid w:val="00BB4228"/>
    <w:rPr>
      <w:rFonts w:eastAsia="Calibri"/>
      <w:color w:val="auto"/>
    </w:rPr>
  </w:style>
  <w:style w:type="paragraph" w:customStyle="1" w:styleId="Contents">
    <w:name w:val="Contents"/>
    <w:next w:val="BodyText"/>
    <w:qFormat/>
    <w:rsid w:val="00F705FF"/>
    <w:pPr>
      <w:pBdr>
        <w:bottom w:val="single" w:sz="4" w:space="1" w:color="auto"/>
      </w:pBdr>
      <w:spacing w:after="360" w:line="440" w:lineRule="exact"/>
    </w:pPr>
    <w:rPr>
      <w:rFonts w:ascii="Segoe UI" w:eastAsia="Times New Roman" w:hAnsi="Segoe UI"/>
      <w:b/>
      <w:sz w:val="44"/>
    </w:rPr>
  </w:style>
  <w:style w:type="character" w:customStyle="1" w:styleId="DeltaViewInsertion">
    <w:name w:val="DeltaView Insertion"/>
    <w:rsid w:val="00BB4228"/>
    <w:rPr>
      <w:color w:val="0000FF"/>
      <w:spacing w:val="0"/>
      <w:u w:val="double"/>
    </w:rPr>
  </w:style>
  <w:style w:type="character" w:customStyle="1" w:styleId="DocumentTitle">
    <w:name w:val="Document Title"/>
    <w:rsid w:val="00BB4228"/>
    <w:rPr>
      <w:rFonts w:ascii="Times New Roman" w:hAnsi="Times New Roman"/>
      <w:i/>
      <w:sz w:val="22"/>
    </w:rPr>
  </w:style>
  <w:style w:type="paragraph" w:customStyle="1" w:styleId="Figure">
    <w:name w:val="Figure"/>
    <w:basedOn w:val="Normal"/>
    <w:next w:val="FigureCaption"/>
    <w:qFormat/>
    <w:rsid w:val="00BB4228"/>
    <w:rPr>
      <w:noProof/>
    </w:rPr>
  </w:style>
  <w:style w:type="paragraph" w:customStyle="1" w:styleId="FigureCaption">
    <w:name w:val="Figure Caption"/>
    <w:next w:val="Normal"/>
    <w:link w:val="FigureCaptionChar"/>
    <w:autoRedefine/>
    <w:rsid w:val="00BB4228"/>
    <w:pPr>
      <w:tabs>
        <w:tab w:val="left" w:pos="900"/>
        <w:tab w:val="left" w:pos="1440"/>
      </w:tabs>
    </w:pPr>
    <w:rPr>
      <w:rFonts w:ascii="Arial" w:eastAsia="Times New Roman" w:hAnsi="Arial"/>
      <w:sz w:val="24"/>
      <w:szCs w:val="24"/>
    </w:rPr>
  </w:style>
  <w:style w:type="character" w:customStyle="1" w:styleId="FigureCaptionChar">
    <w:name w:val="Figure Caption Char"/>
    <w:link w:val="FigureCaption"/>
    <w:rsid w:val="00BB4228"/>
    <w:rPr>
      <w:rFonts w:ascii="Arial" w:eastAsia="Times New Roman" w:hAnsi="Arial"/>
      <w:sz w:val="24"/>
      <w:szCs w:val="24"/>
    </w:rPr>
  </w:style>
  <w:style w:type="paragraph" w:customStyle="1" w:styleId="FigureNote">
    <w:name w:val="Figure Note"/>
    <w:basedOn w:val="TableText"/>
    <w:qFormat/>
    <w:rsid w:val="00BB4228"/>
    <w:pPr>
      <w:keepNext w:val="0"/>
      <w:spacing w:before="0" w:after="20"/>
    </w:pPr>
    <w:rPr>
      <w:sz w:val="16"/>
    </w:rPr>
  </w:style>
  <w:style w:type="paragraph" w:customStyle="1" w:styleId="FigureTitle">
    <w:name w:val="Figure Title"/>
    <w:basedOn w:val="Caption"/>
    <w:link w:val="FigureTitleChar"/>
    <w:rsid w:val="001B04F9"/>
    <w:rPr>
      <w:rFonts w:eastAsiaTheme="minorHAnsi"/>
      <w:sz w:val="24"/>
    </w:rPr>
  </w:style>
  <w:style w:type="character" w:customStyle="1" w:styleId="FigureTitleChar">
    <w:name w:val="Figure Title Char"/>
    <w:link w:val="FigureTitle"/>
    <w:locked/>
    <w:rsid w:val="001B04F9"/>
    <w:rPr>
      <w:rFonts w:ascii="Segoe UI" w:eastAsiaTheme="minorHAnsi" w:hAnsi="Segoe UI"/>
      <w:b/>
      <w:bCs/>
      <w:sz w:val="24"/>
    </w:rPr>
  </w:style>
  <w:style w:type="character" w:styleId="FollowedHyperlink">
    <w:name w:val="FollowedHyperlink"/>
    <w:rsid w:val="00BB4228"/>
    <w:rPr>
      <w:color w:val="800080"/>
      <w:u w:val="single"/>
    </w:rPr>
  </w:style>
  <w:style w:type="paragraph" w:customStyle="1" w:styleId="FooterBorder">
    <w:name w:val="Footer Border"/>
    <w:basedOn w:val="Footer"/>
    <w:rsid w:val="00BB4228"/>
    <w:pPr>
      <w:pBdr>
        <w:bottom w:val="single" w:sz="4" w:space="1" w:color="auto"/>
      </w:pBdr>
    </w:pPr>
  </w:style>
  <w:style w:type="paragraph" w:customStyle="1" w:styleId="FooterRt">
    <w:name w:val="FooterRt"/>
    <w:basedOn w:val="HeaderRt"/>
    <w:rsid w:val="000E30A7"/>
    <w:pPr>
      <w:spacing w:after="0"/>
    </w:pPr>
    <w:rPr>
      <w:rFonts w:ascii="Segoe UI" w:hAnsi="Segoe UI"/>
    </w:rPr>
  </w:style>
  <w:style w:type="paragraph" w:customStyle="1" w:styleId="FooterLft">
    <w:name w:val="FooterLft"/>
    <w:basedOn w:val="FooterRt"/>
    <w:rsid w:val="000E30A7"/>
    <w:pPr>
      <w:jc w:val="left"/>
    </w:pPr>
    <w:rPr>
      <w:szCs w:val="24"/>
    </w:rPr>
  </w:style>
  <w:style w:type="paragraph" w:customStyle="1" w:styleId="footnote">
    <w:name w:val="footnote"/>
    <w:basedOn w:val="Normal"/>
    <w:link w:val="footnoteChar"/>
    <w:rsid w:val="00BB4228"/>
    <w:pPr>
      <w:keepNext/>
      <w:keepLines/>
    </w:pPr>
    <w:rPr>
      <w:rFonts w:ascii="Arial" w:hAnsi="Arial"/>
      <w:sz w:val="18"/>
    </w:rPr>
  </w:style>
  <w:style w:type="character" w:customStyle="1" w:styleId="footnoteChar">
    <w:name w:val="footnote Char"/>
    <w:link w:val="footnote"/>
    <w:rsid w:val="00BB4228"/>
    <w:rPr>
      <w:rFonts w:ascii="Arial" w:eastAsia="Times New Roman" w:hAnsi="Arial"/>
      <w:sz w:val="18"/>
      <w:szCs w:val="24"/>
    </w:rPr>
  </w:style>
  <w:style w:type="paragraph" w:customStyle="1" w:styleId="Footnote0">
    <w:name w:val="Footnote"/>
    <w:basedOn w:val="Normal"/>
    <w:link w:val="FootnoteChar0"/>
    <w:qFormat/>
    <w:rsid w:val="00BB4228"/>
    <w:pPr>
      <w:jc w:val="center"/>
    </w:pPr>
    <w:rPr>
      <w:rFonts w:asciiTheme="minorHAnsi" w:eastAsiaTheme="minorHAnsi" w:hAnsiTheme="minorHAnsi" w:cstheme="minorBidi"/>
      <w:vertAlign w:val="superscript"/>
    </w:rPr>
  </w:style>
  <w:style w:type="character" w:customStyle="1" w:styleId="FootnoteChar0">
    <w:name w:val="Footnote Char"/>
    <w:basedOn w:val="DefaultParagraphFont"/>
    <w:link w:val="Footnote0"/>
    <w:rsid w:val="00BB4228"/>
    <w:rPr>
      <w:rFonts w:asciiTheme="minorHAnsi" w:eastAsiaTheme="minorHAnsi" w:hAnsiTheme="minorHAnsi" w:cstheme="minorBidi"/>
      <w:sz w:val="22"/>
      <w:szCs w:val="22"/>
      <w:vertAlign w:val="superscript"/>
    </w:rPr>
  </w:style>
  <w:style w:type="paragraph" w:customStyle="1" w:styleId="Footnotes">
    <w:name w:val="Footnotes"/>
    <w:autoRedefine/>
    <w:uiPriority w:val="99"/>
    <w:rsid w:val="00BB4228"/>
    <w:pPr>
      <w:spacing w:after="60"/>
      <w:ind w:firstLine="360"/>
    </w:pPr>
    <w:rPr>
      <w:rFonts w:ascii="Times New Roman" w:eastAsia="Times New Roman" w:hAnsi="Times New Roman"/>
      <w:sz w:val="24"/>
      <w:szCs w:val="24"/>
    </w:rPr>
  </w:style>
  <w:style w:type="paragraph" w:customStyle="1" w:styleId="Graphic">
    <w:name w:val="Graphic"/>
    <w:next w:val="FigureTitle"/>
    <w:uiPriority w:val="99"/>
    <w:rsid w:val="00BB4228"/>
    <w:pPr>
      <w:widowControl w:val="0"/>
      <w:spacing w:after="120"/>
    </w:pPr>
    <w:rPr>
      <w:rFonts w:ascii="Times New Roman" w:eastAsia="Times New Roman" w:hAnsi="Times New Roman"/>
      <w:sz w:val="24"/>
      <w:szCs w:val="24"/>
    </w:rPr>
  </w:style>
  <w:style w:type="paragraph" w:customStyle="1" w:styleId="HeaderLft">
    <w:name w:val="HeaderLft"/>
    <w:basedOn w:val="HeaderRt"/>
    <w:rsid w:val="00E802C2"/>
    <w:pPr>
      <w:jc w:val="left"/>
    </w:pPr>
  </w:style>
  <w:style w:type="paragraph" w:customStyle="1" w:styleId="HeaderRt">
    <w:name w:val="HeaderRt"/>
    <w:basedOn w:val="Header"/>
    <w:rsid w:val="00E802C2"/>
    <w:pPr>
      <w:jc w:val="right"/>
    </w:pPr>
    <w:rPr>
      <w:rFonts w:ascii="Arial" w:hAnsi="Arial"/>
      <w:sz w:val="20"/>
      <w:szCs w:val="20"/>
    </w:rPr>
  </w:style>
  <w:style w:type="character" w:styleId="HTMLTypewriter">
    <w:name w:val="HTML Typewriter"/>
    <w:uiPriority w:val="99"/>
    <w:unhideWhenUsed/>
    <w:rsid w:val="00BB4228"/>
    <w:rPr>
      <w:rFonts w:ascii="Courier New" w:eastAsia="Times New Roman" w:hAnsi="Courier New" w:cs="Courier New"/>
      <w:sz w:val="20"/>
      <w:szCs w:val="20"/>
    </w:rPr>
  </w:style>
  <w:style w:type="character" w:customStyle="1" w:styleId="Hypertext">
    <w:name w:val="Hypertext"/>
    <w:rsid w:val="00BB4228"/>
    <w:rPr>
      <w:color w:val="0000FF"/>
      <w:u w:val="single"/>
    </w:rPr>
  </w:style>
  <w:style w:type="numbering" w:customStyle="1" w:styleId="ICFJSSection1">
    <w:name w:val="ICF J&amp;S Section1"/>
    <w:uiPriority w:val="99"/>
    <w:rsid w:val="00BB4228"/>
    <w:pPr>
      <w:numPr>
        <w:numId w:val="7"/>
      </w:numPr>
    </w:pPr>
  </w:style>
  <w:style w:type="paragraph" w:customStyle="1" w:styleId="Index">
    <w:name w:val="Index"/>
    <w:basedOn w:val="BodyText"/>
    <w:qFormat/>
    <w:rsid w:val="00BB4228"/>
    <w:pPr>
      <w:tabs>
        <w:tab w:val="right" w:leader="dot" w:pos="9360"/>
      </w:tabs>
      <w:ind w:left="720" w:hanging="360"/>
      <w:jc w:val="right"/>
    </w:pPr>
    <w:rPr>
      <w:noProof/>
    </w:rPr>
  </w:style>
  <w:style w:type="paragraph" w:customStyle="1" w:styleId="InsideCoverAddressBlock">
    <w:name w:val="Inside Cover Address Block"/>
    <w:uiPriority w:val="99"/>
    <w:rsid w:val="00BB4228"/>
    <w:pPr>
      <w:tabs>
        <w:tab w:val="left" w:pos="2520"/>
        <w:tab w:val="left" w:pos="3960"/>
      </w:tabs>
      <w:ind w:left="1080"/>
    </w:pPr>
    <w:rPr>
      <w:rFonts w:ascii="Arial Narrow" w:eastAsia="Times New Roman" w:hAnsi="Arial Narrow" w:cs="Arial"/>
      <w:iCs/>
      <w:sz w:val="24"/>
      <w:szCs w:val="24"/>
    </w:rPr>
  </w:style>
  <w:style w:type="character" w:styleId="IntenseEmphasis">
    <w:name w:val="Intense Emphasis"/>
    <w:qFormat/>
    <w:rsid w:val="00BB4228"/>
    <w:rPr>
      <w:b/>
      <w:bCs/>
      <w:i/>
      <w:iCs/>
      <w:color w:val="4F81BD"/>
    </w:rPr>
  </w:style>
  <w:style w:type="character" w:styleId="IntenseReference">
    <w:name w:val="Intense Reference"/>
    <w:qFormat/>
    <w:rsid w:val="00BB4228"/>
    <w:rPr>
      <w:b/>
      <w:sz w:val="24"/>
      <w:u w:val="single"/>
    </w:rPr>
  </w:style>
  <w:style w:type="paragraph" w:customStyle="1" w:styleId="ListBulletEND">
    <w:name w:val="List Bullet END"/>
    <w:basedOn w:val="ListBullet"/>
    <w:uiPriority w:val="99"/>
    <w:rsid w:val="00BB4228"/>
    <w:pPr>
      <w:tabs>
        <w:tab w:val="num" w:pos="0"/>
        <w:tab w:val="left" w:pos="900"/>
        <w:tab w:val="left" w:pos="1627"/>
      </w:tabs>
      <w:spacing w:line="40" w:lineRule="atLeast"/>
      <w:ind w:left="360"/>
    </w:pPr>
  </w:style>
  <w:style w:type="character" w:customStyle="1" w:styleId="ListParagraphChar">
    <w:name w:val="List Paragraph Char"/>
    <w:link w:val="ListParagraph"/>
    <w:uiPriority w:val="99"/>
    <w:rsid w:val="00BB4228"/>
    <w:rPr>
      <w:rFonts w:ascii="Times New Roman" w:eastAsia="Times New Roman" w:hAnsi="Times New Roman"/>
      <w:sz w:val="24"/>
      <w:szCs w:val="24"/>
    </w:rPr>
  </w:style>
  <w:style w:type="paragraph" w:customStyle="1" w:styleId="ListParagraph2">
    <w:name w:val="List Paragraph 2"/>
    <w:basedOn w:val="Normal"/>
    <w:uiPriority w:val="99"/>
    <w:rsid w:val="00BB4228"/>
    <w:pPr>
      <w:tabs>
        <w:tab w:val="left" w:pos="1627"/>
      </w:tabs>
      <w:ind w:left="2808" w:hanging="360"/>
    </w:pPr>
  </w:style>
  <w:style w:type="character" w:customStyle="1" w:styleId="MediumGrid11">
    <w:name w:val="Medium Grid 11"/>
    <w:uiPriority w:val="99"/>
    <w:unhideWhenUsed/>
    <w:rsid w:val="00BB4228"/>
    <w:rPr>
      <w:color w:val="808080"/>
    </w:rPr>
  </w:style>
  <w:style w:type="paragraph" w:customStyle="1" w:styleId="MediumGrid21">
    <w:name w:val="Medium Grid 21"/>
    <w:uiPriority w:val="99"/>
    <w:semiHidden/>
    <w:unhideWhenUsed/>
    <w:rsid w:val="00BB4228"/>
    <w:pPr>
      <w:spacing w:line="264" w:lineRule="auto"/>
    </w:pPr>
    <w:rPr>
      <w:color w:val="000000"/>
      <w:sz w:val="22"/>
      <w:szCs w:val="22"/>
      <w:lang w:bidi="en-US"/>
    </w:rPr>
  </w:style>
  <w:style w:type="paragraph" w:customStyle="1" w:styleId="MMListBulletRECIRC">
    <w:name w:val="MM List Bullet_RECIRC"/>
    <w:basedOn w:val="Normal"/>
    <w:qFormat/>
    <w:rsid w:val="00BB4228"/>
    <w:pPr>
      <w:numPr>
        <w:numId w:val="20"/>
      </w:numPr>
      <w:spacing w:before="120"/>
    </w:pPr>
    <w:rPr>
      <w:color w:val="1F497D"/>
      <w:sz w:val="21"/>
      <w:szCs w:val="21"/>
    </w:rPr>
  </w:style>
  <w:style w:type="paragraph" w:customStyle="1" w:styleId="MMText">
    <w:name w:val="MM Text"/>
    <w:basedOn w:val="BodyText"/>
    <w:link w:val="MMTextChar"/>
    <w:qFormat/>
    <w:rsid w:val="00BB4228"/>
    <w:pPr>
      <w:ind w:left="2880"/>
    </w:pPr>
  </w:style>
  <w:style w:type="character" w:customStyle="1" w:styleId="MMTextChar">
    <w:name w:val="MM Text Char"/>
    <w:basedOn w:val="BodyTextChar"/>
    <w:link w:val="MMText"/>
    <w:rsid w:val="00BB4228"/>
    <w:rPr>
      <w:rFonts w:ascii="Times New Roman" w:eastAsia="Times New Roman" w:hAnsi="Times New Roman"/>
      <w:sz w:val="24"/>
      <w:szCs w:val="24"/>
    </w:rPr>
  </w:style>
  <w:style w:type="character" w:customStyle="1" w:styleId="NoSpacingChar">
    <w:name w:val="No Spacing Char"/>
    <w:link w:val="NoSpacing"/>
    <w:rsid w:val="00090405"/>
    <w:rPr>
      <w:rFonts w:ascii="Arial" w:eastAsia="Times New Roman" w:hAnsi="Arial"/>
      <w:sz w:val="16"/>
      <w:szCs w:val="16"/>
    </w:rPr>
  </w:style>
  <w:style w:type="paragraph" w:customStyle="1" w:styleId="NormalText">
    <w:name w:val="Normal Text"/>
    <w:basedOn w:val="Normal"/>
    <w:rsid w:val="00BB4228"/>
    <w:pPr>
      <w:ind w:left="720"/>
    </w:pPr>
  </w:style>
  <w:style w:type="paragraph" w:customStyle="1" w:styleId="ParagraphNoIndent">
    <w:name w:val="Paragraph No Indent"/>
    <w:basedOn w:val="Normal"/>
    <w:link w:val="ParagraphNoIndentChar"/>
    <w:rsid w:val="00BB4228"/>
    <w:pPr>
      <w:overflowPunct w:val="0"/>
      <w:autoSpaceDE w:val="0"/>
      <w:autoSpaceDN w:val="0"/>
      <w:adjustRightInd w:val="0"/>
      <w:spacing w:before="240"/>
      <w:textAlignment w:val="baseline"/>
    </w:pPr>
    <w:rPr>
      <w:rFonts w:eastAsia="Calibri"/>
      <w:szCs w:val="20"/>
      <w:lang w:eastAsia="zh-CN"/>
    </w:rPr>
  </w:style>
  <w:style w:type="character" w:customStyle="1" w:styleId="ParagraphNoIndentChar">
    <w:name w:val="Paragraph No Indent Char"/>
    <w:link w:val="ParagraphNoIndent"/>
    <w:locked/>
    <w:rsid w:val="00BB4228"/>
    <w:rPr>
      <w:rFonts w:ascii="Times New Roman" w:eastAsia="Calibri" w:hAnsi="Times New Roman"/>
      <w:sz w:val="24"/>
      <w:lang w:eastAsia="zh-CN"/>
    </w:rPr>
  </w:style>
  <w:style w:type="paragraph" w:customStyle="1" w:styleId="Post">
    <w:name w:val="Post"/>
    <w:basedOn w:val="Normal"/>
    <w:qFormat/>
    <w:rsid w:val="00BB4228"/>
    <w:pPr>
      <w:spacing w:after="320"/>
    </w:pPr>
    <w:rPr>
      <w:sz w:val="2"/>
    </w:rPr>
  </w:style>
  <w:style w:type="paragraph" w:customStyle="1" w:styleId="PullQuote">
    <w:name w:val="Pull Quote"/>
    <w:basedOn w:val="Normal"/>
    <w:rsid w:val="00BB4228"/>
    <w:pPr>
      <w:keepLines/>
    </w:pPr>
    <w:rPr>
      <w:i/>
      <w:sz w:val="20"/>
    </w:rPr>
  </w:style>
  <w:style w:type="paragraph" w:customStyle="1" w:styleId="PullQuoteGreen">
    <w:name w:val="Pull Quote Green"/>
    <w:basedOn w:val="Normal"/>
    <w:qFormat/>
    <w:rsid w:val="00BB4228"/>
    <w:pPr>
      <w:pBdr>
        <w:top w:val="single" w:sz="4" w:space="6" w:color="9BBB59" w:themeColor="accent3"/>
        <w:bottom w:val="single" w:sz="4" w:space="6" w:color="9BBB59" w:themeColor="accent3"/>
      </w:pBdr>
      <w:spacing w:before="120" w:line="280" w:lineRule="atLeast"/>
    </w:pPr>
    <w:rPr>
      <w:rFonts w:ascii="Arial" w:hAnsi="Arial"/>
      <w:iCs/>
      <w:color w:val="9BBB59" w:themeColor="accent3"/>
      <w:sz w:val="20"/>
    </w:rPr>
  </w:style>
  <w:style w:type="paragraph" w:customStyle="1" w:styleId="References">
    <w:name w:val="References"/>
    <w:basedOn w:val="Default"/>
    <w:next w:val="Default"/>
    <w:link w:val="ReferencesChar"/>
    <w:rsid w:val="00BB4228"/>
    <w:pPr>
      <w:spacing w:after="180"/>
    </w:pPr>
    <w:rPr>
      <w:rFonts w:ascii="GIMEMA+TimesNewRoman" w:hAnsi="GIMEMA+TimesNewRoman"/>
      <w:color w:val="auto"/>
    </w:rPr>
  </w:style>
  <w:style w:type="character" w:customStyle="1" w:styleId="ReferencesChar">
    <w:name w:val="References Char"/>
    <w:link w:val="References"/>
    <w:locked/>
    <w:rsid w:val="00BB4228"/>
    <w:rPr>
      <w:rFonts w:ascii="GIMEMA+TimesNewRoman" w:eastAsia="Times New Roman" w:hAnsi="GIMEMA+TimesNewRoman"/>
      <w:sz w:val="24"/>
      <w:szCs w:val="24"/>
    </w:rPr>
  </w:style>
  <w:style w:type="character" w:styleId="Strong">
    <w:name w:val="Strong"/>
    <w:qFormat/>
    <w:rsid w:val="00BB4228"/>
    <w:rPr>
      <w:rFonts w:cs="Times New Roman"/>
      <w:b/>
      <w:bCs/>
    </w:rPr>
  </w:style>
  <w:style w:type="numbering" w:customStyle="1" w:styleId="Style1">
    <w:name w:val="Style1"/>
    <w:uiPriority w:val="99"/>
    <w:rsid w:val="00BB4228"/>
    <w:pPr>
      <w:numPr>
        <w:numId w:val="10"/>
      </w:numPr>
    </w:pPr>
  </w:style>
  <w:style w:type="numbering" w:customStyle="1" w:styleId="Style2">
    <w:name w:val="Style2"/>
    <w:uiPriority w:val="99"/>
    <w:rsid w:val="00BB4228"/>
    <w:pPr>
      <w:numPr>
        <w:numId w:val="11"/>
      </w:numPr>
    </w:pPr>
  </w:style>
  <w:style w:type="paragraph" w:customStyle="1" w:styleId="sub-bullet">
    <w:name w:val="sub-bullet"/>
    <w:basedOn w:val="Normal"/>
    <w:rsid w:val="00BB4228"/>
    <w:pPr>
      <w:numPr>
        <w:numId w:val="21"/>
      </w:numPr>
      <w:spacing w:after="120"/>
    </w:pPr>
    <w:rPr>
      <w:rFonts w:eastAsia="Calibri"/>
    </w:rPr>
  </w:style>
  <w:style w:type="character" w:styleId="SubtleEmphasis">
    <w:name w:val="Subtle Emphasis"/>
    <w:qFormat/>
    <w:rsid w:val="00BB4228"/>
    <w:rPr>
      <w:i/>
      <w:iCs/>
      <w:color w:val="808080"/>
    </w:rPr>
  </w:style>
  <w:style w:type="character" w:styleId="SubtleReference">
    <w:name w:val="Subtle Reference"/>
    <w:qFormat/>
    <w:rsid w:val="00BB4228"/>
    <w:rPr>
      <w:sz w:val="24"/>
      <w:szCs w:val="24"/>
      <w:u w:val="single"/>
    </w:rPr>
  </w:style>
  <w:style w:type="paragraph" w:customStyle="1" w:styleId="Table">
    <w:name w:val="Table"/>
    <w:basedOn w:val="Normal"/>
    <w:rsid w:val="00BB4228"/>
    <w:pPr>
      <w:spacing w:before="100" w:beforeAutospacing="1" w:after="100" w:afterAutospacing="1"/>
    </w:pPr>
    <w:rPr>
      <w:rFonts w:ascii="Arial" w:eastAsia="Times" w:hAnsi="Arial"/>
      <w:iCs/>
      <w:sz w:val="20"/>
    </w:rPr>
  </w:style>
  <w:style w:type="paragraph" w:customStyle="1" w:styleId="tableboldcentered">
    <w:name w:val="table bold centered"/>
    <w:basedOn w:val="Normal"/>
    <w:uiPriority w:val="99"/>
    <w:rsid w:val="00BB4228"/>
    <w:pPr>
      <w:keepNext/>
      <w:keepLines/>
      <w:jc w:val="center"/>
    </w:pPr>
    <w:rPr>
      <w:rFonts w:ascii="Arial" w:hAnsi="Arial"/>
      <w:b/>
      <w:color w:val="000000"/>
      <w:position w:val="-6"/>
      <w:szCs w:val="16"/>
    </w:rPr>
  </w:style>
  <w:style w:type="paragraph" w:customStyle="1" w:styleId="TableCaption">
    <w:name w:val="Table Caption"/>
    <w:basedOn w:val="BodyText"/>
    <w:next w:val="BodyText"/>
    <w:uiPriority w:val="99"/>
    <w:rsid w:val="00BB4228"/>
    <w:pPr>
      <w:keepLines/>
      <w:numPr>
        <w:numId w:val="24"/>
      </w:numPr>
      <w:spacing w:before="120"/>
    </w:pPr>
    <w:rPr>
      <w:bCs/>
      <w:i/>
      <w:color w:val="000000"/>
      <w:szCs w:val="20"/>
    </w:rPr>
  </w:style>
  <w:style w:type="table" w:styleId="TableClassic2">
    <w:name w:val="Table Classic 2"/>
    <w:basedOn w:val="TableNormal"/>
    <w:rsid w:val="00BB4228"/>
    <w:rPr>
      <w:rFonts w:ascii="Times New Roman" w:eastAsia="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blefootnotes">
    <w:name w:val="table footnotes"/>
    <w:link w:val="tablefootnotesChar"/>
    <w:autoRedefine/>
    <w:rsid w:val="00BB4228"/>
    <w:pPr>
      <w:keepNext/>
      <w:keepLines/>
      <w:spacing w:before="20" w:after="60" w:line="264" w:lineRule="auto"/>
      <w:ind w:firstLine="240"/>
    </w:pPr>
    <w:rPr>
      <w:rFonts w:ascii="Arial" w:eastAsia="Times New Roman" w:hAnsi="Arial"/>
      <w:bCs/>
      <w:sz w:val="18"/>
      <w:szCs w:val="18"/>
    </w:rPr>
  </w:style>
  <w:style w:type="character" w:customStyle="1" w:styleId="tablefootnotesChar">
    <w:name w:val="table footnotes Char"/>
    <w:link w:val="tablefootnotes"/>
    <w:rsid w:val="00BB4228"/>
    <w:rPr>
      <w:rFonts w:ascii="Arial" w:eastAsia="Times New Roman" w:hAnsi="Arial"/>
      <w:bCs/>
      <w:sz w:val="18"/>
      <w:szCs w:val="18"/>
    </w:rPr>
  </w:style>
  <w:style w:type="table" w:customStyle="1" w:styleId="TableGrid1">
    <w:name w:val="Table Grid1"/>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ingChar">
    <w:name w:val="Table Heading Char"/>
    <w:link w:val="TableHeading"/>
    <w:rsid w:val="00BB4228"/>
    <w:rPr>
      <w:rFonts w:ascii="Times New Roman" w:eastAsia="Times New Roman" w:hAnsi="Times New Roman"/>
      <w:b/>
      <w:szCs w:val="22"/>
    </w:rPr>
  </w:style>
  <w:style w:type="paragraph" w:customStyle="1" w:styleId="TableKey">
    <w:name w:val="Table Key"/>
    <w:basedOn w:val="Normal"/>
    <w:uiPriority w:val="99"/>
    <w:rsid w:val="00BB4228"/>
    <w:pPr>
      <w:tabs>
        <w:tab w:val="left" w:pos="1627"/>
      </w:tabs>
      <w:spacing w:before="30"/>
      <w:ind w:left="1627"/>
    </w:pPr>
    <w:rPr>
      <w:rFonts w:ascii="Arial" w:hAnsi="Arial"/>
      <w:sz w:val="16"/>
    </w:rPr>
  </w:style>
  <w:style w:type="paragraph" w:customStyle="1" w:styleId="TableNotes">
    <w:name w:val="Table Notes"/>
    <w:basedOn w:val="Normal"/>
    <w:uiPriority w:val="99"/>
    <w:qFormat/>
    <w:rsid w:val="008E0914"/>
    <w:pPr>
      <w:tabs>
        <w:tab w:val="left" w:pos="1627"/>
      </w:tabs>
      <w:spacing w:before="30" w:after="120"/>
      <w:ind w:left="144" w:hanging="144"/>
      <w:contextualSpacing/>
    </w:pPr>
    <w:rPr>
      <w:rFonts w:ascii="Segoe UI" w:hAnsi="Segoe UI"/>
      <w:sz w:val="18"/>
    </w:rPr>
  </w:style>
  <w:style w:type="paragraph" w:customStyle="1" w:styleId="TableNotesNumbered">
    <w:name w:val="Table Notes Numbered"/>
    <w:basedOn w:val="TableNotes"/>
    <w:qFormat/>
    <w:rsid w:val="00BB4228"/>
    <w:pPr>
      <w:ind w:left="245" w:hanging="245"/>
    </w:pPr>
  </w:style>
  <w:style w:type="paragraph" w:customStyle="1" w:styleId="TableParagraph">
    <w:name w:val="Table Paragraph"/>
    <w:basedOn w:val="Normal"/>
    <w:uiPriority w:val="1"/>
    <w:qFormat/>
    <w:rsid w:val="001B04F9"/>
    <w:pPr>
      <w:widowControl w:val="0"/>
    </w:pPr>
    <w:rPr>
      <w:rFonts w:ascii="Segoe UI" w:hAnsi="Segoe UI" w:cstheme="minorBidi"/>
      <w:sz w:val="24"/>
    </w:rPr>
  </w:style>
  <w:style w:type="paragraph" w:customStyle="1" w:styleId="TableSource">
    <w:name w:val="Table Source"/>
    <w:basedOn w:val="Normal"/>
    <w:link w:val="TableSourceChar"/>
    <w:rsid w:val="001B04F9"/>
    <w:pPr>
      <w:spacing w:before="20" w:line="40" w:lineRule="atLeast"/>
    </w:pPr>
    <w:rPr>
      <w:rFonts w:ascii="Segoe UI" w:hAnsi="Segoe UI"/>
      <w:i/>
      <w:sz w:val="16"/>
    </w:rPr>
  </w:style>
  <w:style w:type="character" w:customStyle="1" w:styleId="TableSourceChar">
    <w:name w:val="Table Source Char"/>
    <w:link w:val="TableSource"/>
    <w:rsid w:val="001B04F9"/>
    <w:rPr>
      <w:rFonts w:ascii="Segoe UI" w:eastAsia="Times New Roman" w:hAnsi="Segoe UI"/>
      <w:i/>
      <w:sz w:val="16"/>
      <w:szCs w:val="22"/>
    </w:rPr>
  </w:style>
  <w:style w:type="paragraph" w:customStyle="1" w:styleId="TableSubtext-footnote">
    <w:name w:val="Table Subtext-footnote"/>
    <w:uiPriority w:val="99"/>
    <w:rsid w:val="00BB4228"/>
    <w:pPr>
      <w:spacing w:before="20"/>
      <w:ind w:left="187" w:hanging="187"/>
    </w:pPr>
    <w:rPr>
      <w:rFonts w:ascii="Arial" w:eastAsia="Times New Roman" w:hAnsi="Arial"/>
      <w:sz w:val="16"/>
      <w:szCs w:val="24"/>
    </w:rPr>
  </w:style>
  <w:style w:type="character" w:customStyle="1" w:styleId="TableTitleChar">
    <w:name w:val="Table Title Char"/>
    <w:link w:val="TableTitle"/>
    <w:locked/>
    <w:rsid w:val="008E0914"/>
    <w:rPr>
      <w:rFonts w:ascii="Segoe UI" w:eastAsia="Calibri" w:hAnsi="Segoe UI"/>
      <w:b/>
      <w:bCs/>
      <w:sz w:val="22"/>
    </w:rPr>
  </w:style>
  <w:style w:type="paragraph" w:customStyle="1" w:styleId="AutoCorrect">
    <w:name w:val="AutoCorrect"/>
    <w:uiPriority w:val="99"/>
    <w:rsid w:val="00BB4228"/>
    <w:pPr>
      <w:spacing w:after="200" w:line="276" w:lineRule="auto"/>
    </w:pPr>
    <w:rPr>
      <w:rFonts w:ascii="Calibri" w:eastAsia="Times New Roman" w:hAnsi="Calibri"/>
      <w:sz w:val="22"/>
      <w:szCs w:val="22"/>
    </w:rPr>
  </w:style>
  <w:style w:type="paragraph" w:styleId="z-TopofForm">
    <w:name w:val="HTML Top of Form"/>
    <w:basedOn w:val="Normal"/>
    <w:next w:val="Normal"/>
    <w:link w:val="z-TopofFormChar"/>
    <w:hidden/>
    <w:uiPriority w:val="99"/>
    <w:unhideWhenUsed/>
    <w:rsid w:val="00473AA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473AA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473AA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473AA9"/>
    <w:rPr>
      <w:rFonts w:ascii="Arial" w:eastAsia="Times New Roman" w:hAnsi="Arial" w:cs="Arial"/>
      <w:vanish/>
      <w:sz w:val="16"/>
      <w:szCs w:val="16"/>
    </w:rPr>
  </w:style>
  <w:style w:type="character" w:customStyle="1" w:styleId="apple-converted-space">
    <w:name w:val="apple-converted-space"/>
    <w:basedOn w:val="DefaultParagraphFont"/>
    <w:rsid w:val="00473AA9"/>
  </w:style>
  <w:style w:type="paragraph" w:customStyle="1" w:styleId="TOC-AcroText">
    <w:name w:val="TOC-Acro Text"/>
    <w:basedOn w:val="Normal"/>
    <w:rsid w:val="00BB4228"/>
    <w:pPr>
      <w:spacing w:before="60" w:after="60"/>
    </w:pPr>
    <w:rPr>
      <w:rFonts w:ascii="Arial" w:hAnsi="Arial"/>
    </w:rPr>
  </w:style>
  <w:style w:type="paragraph" w:customStyle="1" w:styleId="HeaderLeft">
    <w:name w:val="Header Left"/>
    <w:basedOn w:val="Normal"/>
    <w:uiPriority w:val="99"/>
    <w:rsid w:val="001B04F9"/>
    <w:pPr>
      <w:tabs>
        <w:tab w:val="left" w:pos="1627"/>
        <w:tab w:val="right" w:pos="9360"/>
      </w:tabs>
    </w:pPr>
    <w:rPr>
      <w:rFonts w:ascii="Segoe UI" w:hAnsi="Segoe UI"/>
      <w:sz w:val="20"/>
      <w:szCs w:val="20"/>
    </w:rPr>
  </w:style>
  <w:style w:type="paragraph" w:customStyle="1" w:styleId="BlockHeading5">
    <w:name w:val="Block Heading 5"/>
    <w:basedOn w:val="BlockHeading4"/>
    <w:next w:val="BlockList"/>
    <w:qFormat/>
    <w:rsid w:val="007F197B"/>
    <w:pPr>
      <w:spacing w:line="240" w:lineRule="auto"/>
    </w:pPr>
    <w:rPr>
      <w:lang w:bidi="ar-SA"/>
    </w:rPr>
  </w:style>
  <w:style w:type="paragraph" w:customStyle="1" w:styleId="BlockHeading6">
    <w:name w:val="Block Heading 6"/>
    <w:basedOn w:val="BlockHeading5"/>
    <w:qFormat/>
    <w:rsid w:val="007F197B"/>
    <w:pPr>
      <w:spacing w:before="200"/>
      <w:ind w:left="720" w:firstLine="0"/>
    </w:pPr>
    <w:rPr>
      <w:sz w:val="20"/>
    </w:rPr>
  </w:style>
  <w:style w:type="paragraph" w:customStyle="1" w:styleId="BlockHeading7">
    <w:name w:val="Block Heading 7"/>
    <w:basedOn w:val="BlockHeading6"/>
    <w:qFormat/>
    <w:rsid w:val="007F197B"/>
    <w:pPr>
      <w:numPr>
        <w:ilvl w:val="5"/>
        <w:numId w:val="25"/>
      </w:numPr>
      <w:ind w:left="720"/>
    </w:pPr>
    <w:rPr>
      <w:i/>
    </w:rPr>
  </w:style>
  <w:style w:type="paragraph" w:customStyle="1" w:styleId="BlockHeading4">
    <w:name w:val="Block Heading 4"/>
    <w:basedOn w:val="BodyText"/>
    <w:qFormat/>
    <w:rsid w:val="007F197B"/>
    <w:pPr>
      <w:tabs>
        <w:tab w:val="clear" w:pos="8415"/>
      </w:tabs>
      <w:spacing w:after="0" w:line="264" w:lineRule="auto"/>
      <w:ind w:left="2160" w:hanging="1440"/>
    </w:pPr>
    <w:rPr>
      <w:rFonts w:ascii="Calibri" w:eastAsia="Batang" w:hAnsi="Calibri"/>
      <w:b/>
      <w:color w:val="000000"/>
      <w:szCs w:val="21"/>
      <w:lang w:bidi="en-US"/>
    </w:rPr>
  </w:style>
  <w:style w:type="paragraph" w:customStyle="1" w:styleId="TitleR">
    <w:name w:val="TitleR"/>
    <w:basedOn w:val="Normal"/>
    <w:rsid w:val="00E802C2"/>
    <w:rPr>
      <w:rFonts w:ascii="Arial" w:hAnsi="Arial"/>
      <w:b/>
      <w:sz w:val="60"/>
      <w:szCs w:val="60"/>
    </w:rPr>
  </w:style>
  <w:style w:type="paragraph" w:customStyle="1" w:styleId="Title3IdentTxt">
    <w:name w:val="Title3IdentTxt"/>
    <w:basedOn w:val="Normal"/>
    <w:rsid w:val="00E802C2"/>
    <w:pPr>
      <w:tabs>
        <w:tab w:val="right" w:pos="10080"/>
      </w:tabs>
    </w:pPr>
    <w:rPr>
      <w:rFonts w:ascii="Arial" w:hAnsi="Arial" w:cs="Arial"/>
      <w:sz w:val="20"/>
      <w:szCs w:val="20"/>
    </w:rPr>
  </w:style>
  <w:style w:type="paragraph" w:customStyle="1" w:styleId="Title2Aux">
    <w:name w:val="Title2Aux"/>
    <w:basedOn w:val="Normal"/>
    <w:rsid w:val="00E802C2"/>
    <w:rPr>
      <w:rFonts w:ascii="Arial" w:hAnsi="Arial"/>
      <w:b/>
      <w:sz w:val="32"/>
      <w:szCs w:val="32"/>
    </w:rPr>
  </w:style>
  <w:style w:type="paragraph" w:customStyle="1" w:styleId="Reference">
    <w:name w:val="Reference"/>
    <w:basedOn w:val="Normal"/>
    <w:rsid w:val="00E802C2"/>
    <w:pPr>
      <w:ind w:left="720" w:hanging="720"/>
    </w:pPr>
  </w:style>
  <w:style w:type="paragraph" w:customStyle="1" w:styleId="USBRbullet1">
    <w:name w:val="USBR bullet 1"/>
    <w:basedOn w:val="Normal"/>
    <w:qFormat/>
    <w:rsid w:val="00E802C2"/>
    <w:pPr>
      <w:numPr>
        <w:numId w:val="27"/>
      </w:numPr>
      <w:tabs>
        <w:tab w:val="right" w:pos="7920"/>
      </w:tabs>
      <w:spacing w:after="120"/>
    </w:pPr>
    <w:rPr>
      <w:sz w:val="24"/>
      <w:szCs w:val="24"/>
    </w:rPr>
  </w:style>
  <w:style w:type="paragraph" w:customStyle="1" w:styleId="USBRbullet1last">
    <w:name w:val="USBR bullet 1_last"/>
    <w:basedOn w:val="USBRbullet1"/>
    <w:qFormat/>
    <w:rsid w:val="00E802C2"/>
    <w:pPr>
      <w:numPr>
        <w:numId w:val="28"/>
      </w:numPr>
      <w:spacing w:after="240"/>
    </w:pPr>
  </w:style>
  <w:style w:type="character" w:styleId="UnresolvedMention">
    <w:name w:val="Unresolved Mention"/>
    <w:basedOn w:val="DefaultParagraphFont"/>
    <w:uiPriority w:val="99"/>
    <w:unhideWhenUsed/>
    <w:rsid w:val="006B7840"/>
    <w:rPr>
      <w:color w:val="605E5C"/>
      <w:shd w:val="clear" w:color="auto" w:fill="E1DFDD"/>
    </w:rPr>
  </w:style>
  <w:style w:type="character" w:styleId="Mention">
    <w:name w:val="Mention"/>
    <w:basedOn w:val="DefaultParagraphFont"/>
    <w:uiPriority w:val="99"/>
    <w:unhideWhenUsed/>
    <w:rsid w:val="006B78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94">
      <w:bodyDiv w:val="1"/>
      <w:marLeft w:val="0"/>
      <w:marRight w:val="0"/>
      <w:marTop w:val="0"/>
      <w:marBottom w:val="0"/>
      <w:divBdr>
        <w:top w:val="none" w:sz="0" w:space="0" w:color="auto"/>
        <w:left w:val="none" w:sz="0" w:space="0" w:color="auto"/>
        <w:bottom w:val="none" w:sz="0" w:space="0" w:color="auto"/>
        <w:right w:val="none" w:sz="0" w:space="0" w:color="auto"/>
      </w:divBdr>
    </w:div>
    <w:div w:id="195124077">
      <w:bodyDiv w:val="1"/>
      <w:marLeft w:val="0"/>
      <w:marRight w:val="0"/>
      <w:marTop w:val="0"/>
      <w:marBottom w:val="0"/>
      <w:divBdr>
        <w:top w:val="none" w:sz="0" w:space="0" w:color="auto"/>
        <w:left w:val="none" w:sz="0" w:space="0" w:color="auto"/>
        <w:bottom w:val="none" w:sz="0" w:space="0" w:color="auto"/>
        <w:right w:val="none" w:sz="0" w:space="0" w:color="auto"/>
      </w:divBdr>
    </w:div>
    <w:div w:id="220017607">
      <w:bodyDiv w:val="1"/>
      <w:marLeft w:val="0"/>
      <w:marRight w:val="0"/>
      <w:marTop w:val="0"/>
      <w:marBottom w:val="0"/>
      <w:divBdr>
        <w:top w:val="none" w:sz="0" w:space="0" w:color="auto"/>
        <w:left w:val="none" w:sz="0" w:space="0" w:color="auto"/>
        <w:bottom w:val="none" w:sz="0" w:space="0" w:color="auto"/>
        <w:right w:val="none" w:sz="0" w:space="0" w:color="auto"/>
      </w:divBdr>
    </w:div>
    <w:div w:id="284624220">
      <w:bodyDiv w:val="1"/>
      <w:marLeft w:val="0"/>
      <w:marRight w:val="0"/>
      <w:marTop w:val="0"/>
      <w:marBottom w:val="0"/>
      <w:divBdr>
        <w:top w:val="none" w:sz="0" w:space="0" w:color="auto"/>
        <w:left w:val="none" w:sz="0" w:space="0" w:color="auto"/>
        <w:bottom w:val="none" w:sz="0" w:space="0" w:color="auto"/>
        <w:right w:val="none" w:sz="0" w:space="0" w:color="auto"/>
      </w:divBdr>
    </w:div>
    <w:div w:id="485126397">
      <w:bodyDiv w:val="1"/>
      <w:marLeft w:val="0"/>
      <w:marRight w:val="0"/>
      <w:marTop w:val="0"/>
      <w:marBottom w:val="0"/>
      <w:divBdr>
        <w:top w:val="none" w:sz="0" w:space="0" w:color="auto"/>
        <w:left w:val="none" w:sz="0" w:space="0" w:color="auto"/>
        <w:bottom w:val="none" w:sz="0" w:space="0" w:color="auto"/>
        <w:right w:val="none" w:sz="0" w:space="0" w:color="auto"/>
      </w:divBdr>
    </w:div>
    <w:div w:id="509371830">
      <w:bodyDiv w:val="1"/>
      <w:marLeft w:val="0"/>
      <w:marRight w:val="0"/>
      <w:marTop w:val="0"/>
      <w:marBottom w:val="0"/>
      <w:divBdr>
        <w:top w:val="none" w:sz="0" w:space="0" w:color="auto"/>
        <w:left w:val="none" w:sz="0" w:space="0" w:color="auto"/>
        <w:bottom w:val="none" w:sz="0" w:space="0" w:color="auto"/>
        <w:right w:val="none" w:sz="0" w:space="0" w:color="auto"/>
      </w:divBdr>
    </w:div>
    <w:div w:id="538588220">
      <w:bodyDiv w:val="1"/>
      <w:marLeft w:val="0"/>
      <w:marRight w:val="0"/>
      <w:marTop w:val="0"/>
      <w:marBottom w:val="0"/>
      <w:divBdr>
        <w:top w:val="none" w:sz="0" w:space="0" w:color="auto"/>
        <w:left w:val="none" w:sz="0" w:space="0" w:color="auto"/>
        <w:bottom w:val="none" w:sz="0" w:space="0" w:color="auto"/>
        <w:right w:val="none" w:sz="0" w:space="0" w:color="auto"/>
      </w:divBdr>
    </w:div>
    <w:div w:id="547910474">
      <w:bodyDiv w:val="1"/>
      <w:marLeft w:val="0"/>
      <w:marRight w:val="0"/>
      <w:marTop w:val="0"/>
      <w:marBottom w:val="0"/>
      <w:divBdr>
        <w:top w:val="none" w:sz="0" w:space="0" w:color="auto"/>
        <w:left w:val="none" w:sz="0" w:space="0" w:color="auto"/>
        <w:bottom w:val="none" w:sz="0" w:space="0" w:color="auto"/>
        <w:right w:val="none" w:sz="0" w:space="0" w:color="auto"/>
      </w:divBdr>
    </w:div>
    <w:div w:id="653727135">
      <w:bodyDiv w:val="1"/>
      <w:marLeft w:val="0"/>
      <w:marRight w:val="0"/>
      <w:marTop w:val="0"/>
      <w:marBottom w:val="0"/>
      <w:divBdr>
        <w:top w:val="none" w:sz="0" w:space="0" w:color="auto"/>
        <w:left w:val="none" w:sz="0" w:space="0" w:color="auto"/>
        <w:bottom w:val="none" w:sz="0" w:space="0" w:color="auto"/>
        <w:right w:val="none" w:sz="0" w:space="0" w:color="auto"/>
      </w:divBdr>
    </w:div>
    <w:div w:id="701519726">
      <w:bodyDiv w:val="1"/>
      <w:marLeft w:val="0"/>
      <w:marRight w:val="0"/>
      <w:marTop w:val="0"/>
      <w:marBottom w:val="0"/>
      <w:divBdr>
        <w:top w:val="none" w:sz="0" w:space="0" w:color="auto"/>
        <w:left w:val="none" w:sz="0" w:space="0" w:color="auto"/>
        <w:bottom w:val="none" w:sz="0" w:space="0" w:color="auto"/>
        <w:right w:val="none" w:sz="0" w:space="0" w:color="auto"/>
      </w:divBdr>
    </w:div>
    <w:div w:id="726100856">
      <w:bodyDiv w:val="1"/>
      <w:marLeft w:val="0"/>
      <w:marRight w:val="0"/>
      <w:marTop w:val="0"/>
      <w:marBottom w:val="0"/>
      <w:divBdr>
        <w:top w:val="none" w:sz="0" w:space="0" w:color="auto"/>
        <w:left w:val="none" w:sz="0" w:space="0" w:color="auto"/>
        <w:bottom w:val="none" w:sz="0" w:space="0" w:color="auto"/>
        <w:right w:val="none" w:sz="0" w:space="0" w:color="auto"/>
      </w:divBdr>
    </w:div>
    <w:div w:id="735779016">
      <w:bodyDiv w:val="1"/>
      <w:marLeft w:val="0"/>
      <w:marRight w:val="0"/>
      <w:marTop w:val="0"/>
      <w:marBottom w:val="0"/>
      <w:divBdr>
        <w:top w:val="none" w:sz="0" w:space="0" w:color="auto"/>
        <w:left w:val="none" w:sz="0" w:space="0" w:color="auto"/>
        <w:bottom w:val="none" w:sz="0" w:space="0" w:color="auto"/>
        <w:right w:val="none" w:sz="0" w:space="0" w:color="auto"/>
      </w:divBdr>
    </w:div>
    <w:div w:id="920219524">
      <w:bodyDiv w:val="1"/>
      <w:marLeft w:val="0"/>
      <w:marRight w:val="0"/>
      <w:marTop w:val="0"/>
      <w:marBottom w:val="0"/>
      <w:divBdr>
        <w:top w:val="none" w:sz="0" w:space="0" w:color="auto"/>
        <w:left w:val="none" w:sz="0" w:space="0" w:color="auto"/>
        <w:bottom w:val="none" w:sz="0" w:space="0" w:color="auto"/>
        <w:right w:val="none" w:sz="0" w:space="0" w:color="auto"/>
      </w:divBdr>
    </w:div>
    <w:div w:id="951982300">
      <w:bodyDiv w:val="1"/>
      <w:marLeft w:val="0"/>
      <w:marRight w:val="0"/>
      <w:marTop w:val="0"/>
      <w:marBottom w:val="0"/>
      <w:divBdr>
        <w:top w:val="none" w:sz="0" w:space="0" w:color="auto"/>
        <w:left w:val="none" w:sz="0" w:space="0" w:color="auto"/>
        <w:bottom w:val="none" w:sz="0" w:space="0" w:color="auto"/>
        <w:right w:val="none" w:sz="0" w:space="0" w:color="auto"/>
      </w:divBdr>
    </w:div>
    <w:div w:id="958295414">
      <w:bodyDiv w:val="1"/>
      <w:marLeft w:val="0"/>
      <w:marRight w:val="0"/>
      <w:marTop w:val="0"/>
      <w:marBottom w:val="0"/>
      <w:divBdr>
        <w:top w:val="none" w:sz="0" w:space="0" w:color="auto"/>
        <w:left w:val="none" w:sz="0" w:space="0" w:color="auto"/>
        <w:bottom w:val="none" w:sz="0" w:space="0" w:color="auto"/>
        <w:right w:val="none" w:sz="0" w:space="0" w:color="auto"/>
      </w:divBdr>
    </w:div>
    <w:div w:id="1066418282">
      <w:bodyDiv w:val="1"/>
      <w:marLeft w:val="0"/>
      <w:marRight w:val="0"/>
      <w:marTop w:val="0"/>
      <w:marBottom w:val="0"/>
      <w:divBdr>
        <w:top w:val="none" w:sz="0" w:space="0" w:color="auto"/>
        <w:left w:val="none" w:sz="0" w:space="0" w:color="auto"/>
        <w:bottom w:val="none" w:sz="0" w:space="0" w:color="auto"/>
        <w:right w:val="none" w:sz="0" w:space="0" w:color="auto"/>
      </w:divBdr>
    </w:div>
    <w:div w:id="1102871137">
      <w:bodyDiv w:val="1"/>
      <w:marLeft w:val="0"/>
      <w:marRight w:val="0"/>
      <w:marTop w:val="0"/>
      <w:marBottom w:val="0"/>
      <w:divBdr>
        <w:top w:val="none" w:sz="0" w:space="0" w:color="auto"/>
        <w:left w:val="none" w:sz="0" w:space="0" w:color="auto"/>
        <w:bottom w:val="none" w:sz="0" w:space="0" w:color="auto"/>
        <w:right w:val="none" w:sz="0" w:space="0" w:color="auto"/>
      </w:divBdr>
    </w:div>
    <w:div w:id="1164123661">
      <w:bodyDiv w:val="1"/>
      <w:marLeft w:val="0"/>
      <w:marRight w:val="0"/>
      <w:marTop w:val="0"/>
      <w:marBottom w:val="0"/>
      <w:divBdr>
        <w:top w:val="none" w:sz="0" w:space="0" w:color="auto"/>
        <w:left w:val="none" w:sz="0" w:space="0" w:color="auto"/>
        <w:bottom w:val="none" w:sz="0" w:space="0" w:color="auto"/>
        <w:right w:val="none" w:sz="0" w:space="0" w:color="auto"/>
      </w:divBdr>
    </w:div>
    <w:div w:id="1167356308">
      <w:bodyDiv w:val="1"/>
      <w:marLeft w:val="0"/>
      <w:marRight w:val="0"/>
      <w:marTop w:val="0"/>
      <w:marBottom w:val="0"/>
      <w:divBdr>
        <w:top w:val="none" w:sz="0" w:space="0" w:color="auto"/>
        <w:left w:val="none" w:sz="0" w:space="0" w:color="auto"/>
        <w:bottom w:val="none" w:sz="0" w:space="0" w:color="auto"/>
        <w:right w:val="none" w:sz="0" w:space="0" w:color="auto"/>
      </w:divBdr>
    </w:div>
    <w:div w:id="1239941476">
      <w:bodyDiv w:val="1"/>
      <w:marLeft w:val="0"/>
      <w:marRight w:val="0"/>
      <w:marTop w:val="0"/>
      <w:marBottom w:val="0"/>
      <w:divBdr>
        <w:top w:val="none" w:sz="0" w:space="0" w:color="auto"/>
        <w:left w:val="none" w:sz="0" w:space="0" w:color="auto"/>
        <w:bottom w:val="none" w:sz="0" w:space="0" w:color="auto"/>
        <w:right w:val="none" w:sz="0" w:space="0" w:color="auto"/>
      </w:divBdr>
    </w:div>
    <w:div w:id="1246452763">
      <w:bodyDiv w:val="1"/>
      <w:marLeft w:val="0"/>
      <w:marRight w:val="0"/>
      <w:marTop w:val="0"/>
      <w:marBottom w:val="0"/>
      <w:divBdr>
        <w:top w:val="none" w:sz="0" w:space="0" w:color="auto"/>
        <w:left w:val="none" w:sz="0" w:space="0" w:color="auto"/>
        <w:bottom w:val="none" w:sz="0" w:space="0" w:color="auto"/>
        <w:right w:val="none" w:sz="0" w:space="0" w:color="auto"/>
      </w:divBdr>
    </w:div>
    <w:div w:id="1267693777">
      <w:bodyDiv w:val="1"/>
      <w:marLeft w:val="0"/>
      <w:marRight w:val="0"/>
      <w:marTop w:val="0"/>
      <w:marBottom w:val="0"/>
      <w:divBdr>
        <w:top w:val="none" w:sz="0" w:space="0" w:color="auto"/>
        <w:left w:val="none" w:sz="0" w:space="0" w:color="auto"/>
        <w:bottom w:val="none" w:sz="0" w:space="0" w:color="auto"/>
        <w:right w:val="none" w:sz="0" w:space="0" w:color="auto"/>
      </w:divBdr>
    </w:div>
    <w:div w:id="1366325472">
      <w:bodyDiv w:val="1"/>
      <w:marLeft w:val="0"/>
      <w:marRight w:val="0"/>
      <w:marTop w:val="0"/>
      <w:marBottom w:val="0"/>
      <w:divBdr>
        <w:top w:val="none" w:sz="0" w:space="0" w:color="auto"/>
        <w:left w:val="none" w:sz="0" w:space="0" w:color="auto"/>
        <w:bottom w:val="none" w:sz="0" w:space="0" w:color="auto"/>
        <w:right w:val="none" w:sz="0" w:space="0" w:color="auto"/>
      </w:divBdr>
    </w:div>
    <w:div w:id="1465658294">
      <w:bodyDiv w:val="1"/>
      <w:marLeft w:val="0"/>
      <w:marRight w:val="0"/>
      <w:marTop w:val="0"/>
      <w:marBottom w:val="0"/>
      <w:divBdr>
        <w:top w:val="none" w:sz="0" w:space="0" w:color="auto"/>
        <w:left w:val="none" w:sz="0" w:space="0" w:color="auto"/>
        <w:bottom w:val="none" w:sz="0" w:space="0" w:color="auto"/>
        <w:right w:val="none" w:sz="0" w:space="0" w:color="auto"/>
      </w:divBdr>
    </w:div>
    <w:div w:id="1488521980">
      <w:bodyDiv w:val="1"/>
      <w:marLeft w:val="0"/>
      <w:marRight w:val="0"/>
      <w:marTop w:val="0"/>
      <w:marBottom w:val="0"/>
      <w:divBdr>
        <w:top w:val="none" w:sz="0" w:space="0" w:color="auto"/>
        <w:left w:val="none" w:sz="0" w:space="0" w:color="auto"/>
        <w:bottom w:val="none" w:sz="0" w:space="0" w:color="auto"/>
        <w:right w:val="none" w:sz="0" w:space="0" w:color="auto"/>
      </w:divBdr>
    </w:div>
    <w:div w:id="1504663433">
      <w:bodyDiv w:val="1"/>
      <w:marLeft w:val="0"/>
      <w:marRight w:val="0"/>
      <w:marTop w:val="0"/>
      <w:marBottom w:val="0"/>
      <w:divBdr>
        <w:top w:val="none" w:sz="0" w:space="0" w:color="auto"/>
        <w:left w:val="none" w:sz="0" w:space="0" w:color="auto"/>
        <w:bottom w:val="none" w:sz="0" w:space="0" w:color="auto"/>
        <w:right w:val="none" w:sz="0" w:space="0" w:color="auto"/>
      </w:divBdr>
    </w:div>
    <w:div w:id="1507941028">
      <w:bodyDiv w:val="1"/>
      <w:marLeft w:val="0"/>
      <w:marRight w:val="0"/>
      <w:marTop w:val="0"/>
      <w:marBottom w:val="0"/>
      <w:divBdr>
        <w:top w:val="none" w:sz="0" w:space="0" w:color="auto"/>
        <w:left w:val="none" w:sz="0" w:space="0" w:color="auto"/>
        <w:bottom w:val="none" w:sz="0" w:space="0" w:color="auto"/>
        <w:right w:val="none" w:sz="0" w:space="0" w:color="auto"/>
      </w:divBdr>
    </w:div>
    <w:div w:id="1520853000">
      <w:bodyDiv w:val="1"/>
      <w:marLeft w:val="0"/>
      <w:marRight w:val="0"/>
      <w:marTop w:val="0"/>
      <w:marBottom w:val="0"/>
      <w:divBdr>
        <w:top w:val="none" w:sz="0" w:space="0" w:color="auto"/>
        <w:left w:val="none" w:sz="0" w:space="0" w:color="auto"/>
        <w:bottom w:val="none" w:sz="0" w:space="0" w:color="auto"/>
        <w:right w:val="none" w:sz="0" w:space="0" w:color="auto"/>
      </w:divBdr>
    </w:div>
    <w:div w:id="1563635114">
      <w:bodyDiv w:val="1"/>
      <w:marLeft w:val="0"/>
      <w:marRight w:val="0"/>
      <w:marTop w:val="0"/>
      <w:marBottom w:val="0"/>
      <w:divBdr>
        <w:top w:val="none" w:sz="0" w:space="0" w:color="auto"/>
        <w:left w:val="none" w:sz="0" w:space="0" w:color="auto"/>
        <w:bottom w:val="none" w:sz="0" w:space="0" w:color="auto"/>
        <w:right w:val="none" w:sz="0" w:space="0" w:color="auto"/>
      </w:divBdr>
    </w:div>
    <w:div w:id="1588467394">
      <w:bodyDiv w:val="1"/>
      <w:marLeft w:val="0"/>
      <w:marRight w:val="0"/>
      <w:marTop w:val="0"/>
      <w:marBottom w:val="0"/>
      <w:divBdr>
        <w:top w:val="none" w:sz="0" w:space="0" w:color="auto"/>
        <w:left w:val="none" w:sz="0" w:space="0" w:color="auto"/>
        <w:bottom w:val="none" w:sz="0" w:space="0" w:color="auto"/>
        <w:right w:val="none" w:sz="0" w:space="0" w:color="auto"/>
      </w:divBdr>
    </w:div>
    <w:div w:id="1688824058">
      <w:bodyDiv w:val="1"/>
      <w:marLeft w:val="0"/>
      <w:marRight w:val="0"/>
      <w:marTop w:val="0"/>
      <w:marBottom w:val="0"/>
      <w:divBdr>
        <w:top w:val="none" w:sz="0" w:space="0" w:color="auto"/>
        <w:left w:val="none" w:sz="0" w:space="0" w:color="auto"/>
        <w:bottom w:val="none" w:sz="0" w:space="0" w:color="auto"/>
        <w:right w:val="none" w:sz="0" w:space="0" w:color="auto"/>
      </w:divBdr>
    </w:div>
    <w:div w:id="1695956106">
      <w:bodyDiv w:val="1"/>
      <w:marLeft w:val="0"/>
      <w:marRight w:val="0"/>
      <w:marTop w:val="0"/>
      <w:marBottom w:val="0"/>
      <w:divBdr>
        <w:top w:val="none" w:sz="0" w:space="0" w:color="auto"/>
        <w:left w:val="none" w:sz="0" w:space="0" w:color="auto"/>
        <w:bottom w:val="none" w:sz="0" w:space="0" w:color="auto"/>
        <w:right w:val="none" w:sz="0" w:space="0" w:color="auto"/>
      </w:divBdr>
    </w:div>
    <w:div w:id="1721704473">
      <w:bodyDiv w:val="1"/>
      <w:marLeft w:val="0"/>
      <w:marRight w:val="0"/>
      <w:marTop w:val="0"/>
      <w:marBottom w:val="0"/>
      <w:divBdr>
        <w:top w:val="none" w:sz="0" w:space="0" w:color="auto"/>
        <w:left w:val="none" w:sz="0" w:space="0" w:color="auto"/>
        <w:bottom w:val="none" w:sz="0" w:space="0" w:color="auto"/>
        <w:right w:val="none" w:sz="0" w:space="0" w:color="auto"/>
      </w:divBdr>
    </w:div>
    <w:div w:id="1826700560">
      <w:bodyDiv w:val="1"/>
      <w:marLeft w:val="0"/>
      <w:marRight w:val="0"/>
      <w:marTop w:val="0"/>
      <w:marBottom w:val="0"/>
      <w:divBdr>
        <w:top w:val="none" w:sz="0" w:space="0" w:color="auto"/>
        <w:left w:val="none" w:sz="0" w:space="0" w:color="auto"/>
        <w:bottom w:val="none" w:sz="0" w:space="0" w:color="auto"/>
        <w:right w:val="none" w:sz="0" w:space="0" w:color="auto"/>
      </w:divBdr>
    </w:div>
    <w:div w:id="1834301233">
      <w:bodyDiv w:val="1"/>
      <w:marLeft w:val="0"/>
      <w:marRight w:val="0"/>
      <w:marTop w:val="0"/>
      <w:marBottom w:val="0"/>
      <w:divBdr>
        <w:top w:val="none" w:sz="0" w:space="0" w:color="auto"/>
        <w:left w:val="none" w:sz="0" w:space="0" w:color="auto"/>
        <w:bottom w:val="none" w:sz="0" w:space="0" w:color="auto"/>
        <w:right w:val="none" w:sz="0" w:space="0" w:color="auto"/>
      </w:divBdr>
    </w:div>
    <w:div w:id="1834909435">
      <w:bodyDiv w:val="1"/>
      <w:marLeft w:val="0"/>
      <w:marRight w:val="0"/>
      <w:marTop w:val="0"/>
      <w:marBottom w:val="0"/>
      <w:divBdr>
        <w:top w:val="none" w:sz="0" w:space="0" w:color="auto"/>
        <w:left w:val="none" w:sz="0" w:space="0" w:color="auto"/>
        <w:bottom w:val="none" w:sz="0" w:space="0" w:color="auto"/>
        <w:right w:val="none" w:sz="0" w:space="0" w:color="auto"/>
      </w:divBdr>
    </w:div>
    <w:div w:id="1849326945">
      <w:bodyDiv w:val="1"/>
      <w:marLeft w:val="0"/>
      <w:marRight w:val="0"/>
      <w:marTop w:val="0"/>
      <w:marBottom w:val="0"/>
      <w:divBdr>
        <w:top w:val="none" w:sz="0" w:space="0" w:color="auto"/>
        <w:left w:val="none" w:sz="0" w:space="0" w:color="auto"/>
        <w:bottom w:val="none" w:sz="0" w:space="0" w:color="auto"/>
        <w:right w:val="none" w:sz="0" w:space="0" w:color="auto"/>
      </w:divBdr>
    </w:div>
    <w:div w:id="2005008866">
      <w:bodyDiv w:val="1"/>
      <w:marLeft w:val="0"/>
      <w:marRight w:val="0"/>
      <w:marTop w:val="0"/>
      <w:marBottom w:val="0"/>
      <w:divBdr>
        <w:top w:val="none" w:sz="0" w:space="0" w:color="auto"/>
        <w:left w:val="none" w:sz="0" w:space="0" w:color="auto"/>
        <w:bottom w:val="none" w:sz="0" w:space="0" w:color="auto"/>
        <w:right w:val="none" w:sz="0" w:space="0" w:color="auto"/>
      </w:divBdr>
    </w:div>
    <w:div w:id="2012104413">
      <w:bodyDiv w:val="1"/>
      <w:marLeft w:val="0"/>
      <w:marRight w:val="0"/>
      <w:marTop w:val="0"/>
      <w:marBottom w:val="0"/>
      <w:divBdr>
        <w:top w:val="none" w:sz="0" w:space="0" w:color="auto"/>
        <w:left w:val="none" w:sz="0" w:space="0" w:color="auto"/>
        <w:bottom w:val="none" w:sz="0" w:space="0" w:color="auto"/>
        <w:right w:val="none" w:sz="0" w:space="0" w:color="auto"/>
      </w:divBdr>
    </w:div>
    <w:div w:id="2016960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Documents\Reclamation%20Templates%20Bucket\ICF%20M%20Drive%20Templates\USBR%20Numbere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D66E09DFEF084EBB0C5ADE6865F1E1" ma:contentTypeVersion="6" ma:contentTypeDescription="Create a new document." ma:contentTypeScope="" ma:versionID="86b04cb778c11cad8cb652fb14c93877">
  <xsd:schema xmlns:xsd="http://www.w3.org/2001/XMLSchema" xmlns:xs="http://www.w3.org/2001/XMLSchema" xmlns:p="http://schemas.microsoft.com/office/2006/metadata/properties" xmlns:ns2="d9320a93-a9f0-4135-97e0-380ac3311a04" xmlns:ns3="08d43d19-4638-428e-a58c-f366915cb30f" targetNamespace="http://schemas.microsoft.com/office/2006/metadata/properties" ma:root="true" ma:fieldsID="1d2be5cd76efe1cb9965e365f9d15e4f" ns2:_="" ns3:_="">
    <xsd:import namespace="d9320a93-a9f0-4135-97e0-380ac3311a04"/>
    <xsd:import namespace="08d43d19-4638-428e-a58c-f366915cb30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20a93-a9f0-4135-97e0-380ac3311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d43d19-4638-428e-a58c-f366915cb3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d9320a93-a9f0-4135-97e0-380ac3311a04">W2DYDCZSR3KP-629994455-1115</_dlc_DocId>
    <_dlc_DocIdUrl xmlns="d9320a93-a9f0-4135-97e0-380ac3311a04">
      <Url>https://sitesreservoirproject.sharepoint.com/EnvPlanning/_layouts/15/DocIdRedir.aspx?ID=W2DYDCZSR3KP-629994455-1115</Url>
      <Description>W2DYDCZSR3KP-629994455-1115</Description>
    </_dlc_DocIdUrl>
  </documentManagement>
</p:properties>
</file>

<file path=customXml/itemProps1.xml><?xml version="1.0" encoding="utf-8"?>
<ds:datastoreItem xmlns:ds="http://schemas.openxmlformats.org/officeDocument/2006/customXml" ds:itemID="{8F9C3171-C4DE-4F26-B584-00ABC437E4BC}"/>
</file>

<file path=customXml/itemProps2.xml><?xml version="1.0" encoding="utf-8"?>
<ds:datastoreItem xmlns:ds="http://schemas.openxmlformats.org/officeDocument/2006/customXml" ds:itemID="{46E3809B-2518-4EEC-925A-AD7FF17CF474}">
  <ds:schemaRefs>
    <ds:schemaRef ds:uri="http://schemas.microsoft.com/sharepoint/events"/>
  </ds:schemaRefs>
</ds:datastoreItem>
</file>

<file path=customXml/itemProps3.xml><?xml version="1.0" encoding="utf-8"?>
<ds:datastoreItem xmlns:ds="http://schemas.openxmlformats.org/officeDocument/2006/customXml" ds:itemID="{A6833D37-B156-4A3C-B9C8-5EF44B2128D9}">
  <ds:schemaRefs>
    <ds:schemaRef ds:uri="http://schemas.microsoft.com/sharepoint/v3/contenttype/forms"/>
  </ds:schemaRefs>
</ds:datastoreItem>
</file>

<file path=customXml/itemProps4.xml><?xml version="1.0" encoding="utf-8"?>
<ds:datastoreItem xmlns:ds="http://schemas.openxmlformats.org/officeDocument/2006/customXml" ds:itemID="{0E9DCCD6-48D4-42D3-A694-8ED9F19B51BC}">
  <ds:schemaRefs>
    <ds:schemaRef ds:uri="http://schemas.openxmlformats.org/officeDocument/2006/bibliography"/>
  </ds:schemaRefs>
</ds:datastoreItem>
</file>

<file path=customXml/itemProps5.xml><?xml version="1.0" encoding="utf-8"?>
<ds:datastoreItem xmlns:ds="http://schemas.openxmlformats.org/officeDocument/2006/customXml" ds:itemID="{01D7453E-5836-476A-905B-3AF5727B8D24}">
  <ds:schemaRefs>
    <ds:schemaRef ds:uri="c13a0cbb-84db-4e0c-b605-6580bf45c70f"/>
    <ds:schemaRef ds:uri="http://purl.org/dc/elements/1.1/"/>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schemas.microsoft.com/sharepoint/v4"/>
    <ds:schemaRef ds:uri="http://purl.org/dc/terms/"/>
    <ds:schemaRef ds:uri="http://schemas.microsoft.com/office/2006/documentManagement/types"/>
    <ds:schemaRef ds:uri="1ff7fdbc-33fd-4ea8-a1cf-7d6a075e8d54"/>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USBR Numbered Template</Template>
  <TotalTime>1595</TotalTime>
  <Pages>24</Pages>
  <Words>7768</Words>
  <Characters>44280</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ICF International</Company>
  <LinksUpToDate>false</LinksUpToDate>
  <CharactersWithSpaces>51945</CharactersWithSpaces>
  <SharedDoc>false</SharedDoc>
  <HLinks>
    <vt:vector size="18" baseType="variant">
      <vt:variant>
        <vt:i4>1179697</vt:i4>
      </vt:variant>
      <vt:variant>
        <vt:i4>113</vt:i4>
      </vt:variant>
      <vt:variant>
        <vt:i4>0</vt:i4>
      </vt:variant>
      <vt:variant>
        <vt:i4>5</vt:i4>
      </vt:variant>
      <vt:variant>
        <vt:lpwstr/>
      </vt:variant>
      <vt:variant>
        <vt:lpwstr>_Toc343008191</vt:lpwstr>
      </vt:variant>
      <vt:variant>
        <vt:i4>1179697</vt:i4>
      </vt:variant>
      <vt:variant>
        <vt:i4>107</vt:i4>
      </vt:variant>
      <vt:variant>
        <vt:i4>0</vt:i4>
      </vt:variant>
      <vt:variant>
        <vt:i4>5</vt:i4>
      </vt:variant>
      <vt:variant>
        <vt:lpwstr/>
      </vt:variant>
      <vt:variant>
        <vt:lpwstr>_Toc343008190</vt:lpwstr>
      </vt:variant>
      <vt:variant>
        <vt:i4>1245233</vt:i4>
      </vt:variant>
      <vt:variant>
        <vt:i4>101</vt:i4>
      </vt:variant>
      <vt:variant>
        <vt:i4>0</vt:i4>
      </vt:variant>
      <vt:variant>
        <vt:i4>5</vt:i4>
      </vt:variant>
      <vt:variant>
        <vt:lpwstr/>
      </vt:variant>
      <vt:variant>
        <vt:lpwstr>_Toc343008189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Daugherty, Lisa</dc:creator>
  <cp:lastModifiedBy>Cherry, Jesse</cp:lastModifiedBy>
  <cp:revision>33</cp:revision>
  <cp:lastPrinted>2012-12-12T00:03:00Z</cp:lastPrinted>
  <dcterms:created xsi:type="dcterms:W3CDTF">2021-04-09T20:10:00Z</dcterms:created>
  <dcterms:modified xsi:type="dcterms:W3CDTF">2021-05-24T00:18:00Z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0x01010088D66E09DFEF084EBB0C5ADE6865F1E1</vt:lpwstr>
  </property>
  <property fmtid="{D5CDD505-2E9C-101B-9397-08002B2CF9AE}" pid="3" name="_dlc_DocIdItemGuid">
    <vt:lpwstr>d030f19d-3cd2-4716-a183-973e3841ea16</vt:lpwstr>
  </property>
</Properties>
</file>