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FAF7D0A" w14:textId="77777777" w:rsidR="00BA26E5" w:rsidRDefault="00B8129D" w:rsidP="001F1B8A">
      <w:pPr>
        <w:pStyle w:val="Maintitle"/>
        <w:rPr>
          <w:sz w:val="40"/>
          <w:szCs w:val="40"/>
        </w:rPr>
      </w:pPr>
      <w:bookmarkStart w:id="0" w:name="_GoBack"/>
      <w:bookmarkEnd w:id="0"/>
      <w:r>
        <w:rPr>
          <w:sz w:val="40"/>
          <w:szCs w:val="40"/>
          <w:lang w:bidi="ar-SA"/>
        </w:rPr>
        <w:drawing>
          <wp:anchor distT="0" distB="0" distL="114300" distR="114300" simplePos="0" relativeHeight="251658240" behindDoc="0" locked="0" layoutInCell="1" allowOverlap="1" wp14:anchorId="1FAF7D5F" wp14:editId="1FAF7D60">
            <wp:simplePos x="0" y="0"/>
            <wp:positionH relativeFrom="column">
              <wp:posOffset>4403090</wp:posOffset>
            </wp:positionH>
            <wp:positionV relativeFrom="paragraph">
              <wp:posOffset>201295</wp:posOffset>
            </wp:positionV>
            <wp:extent cx="2625090" cy="747395"/>
            <wp:effectExtent l="0" t="0" r="3810" b="0"/>
            <wp:wrapSquare wrapText="bothSides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Sites PMT.jpg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25090" cy="7473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37FE1A1" w14:textId="27EA2B30" w:rsidR="003E003F" w:rsidRDefault="00846746" w:rsidP="007378BB">
      <w:pPr>
        <w:pStyle w:val="Maintitle"/>
        <w:ind w:left="86"/>
        <w:rPr>
          <w:sz w:val="40"/>
          <w:szCs w:val="40"/>
        </w:rPr>
      </w:pPr>
      <w:r>
        <w:rPr>
          <w:sz w:val="40"/>
          <w:szCs w:val="40"/>
        </w:rPr>
        <w:t>NEPA Process/Requirements</w:t>
      </w:r>
    </w:p>
    <w:p w14:paraId="6F808C33" w14:textId="37C4A12A" w:rsidR="00EC4D5F" w:rsidRPr="00EF55A8" w:rsidRDefault="000D0912" w:rsidP="007378BB">
      <w:pPr>
        <w:pStyle w:val="Maintitle"/>
        <w:ind w:left="86"/>
        <w:rPr>
          <w:sz w:val="40"/>
          <w:szCs w:val="40"/>
        </w:rPr>
      </w:pPr>
      <w:r>
        <w:rPr>
          <w:sz w:val="40"/>
          <w:szCs w:val="40"/>
        </w:rPr>
        <w:t xml:space="preserve">Meeting </w:t>
      </w:r>
      <w:r w:rsidR="00146896">
        <w:rPr>
          <w:sz w:val="40"/>
          <w:szCs w:val="40"/>
        </w:rPr>
        <w:t>Minutes</w:t>
      </w:r>
    </w:p>
    <w:p w14:paraId="1FAF7D0D" w14:textId="7FDF4510" w:rsidR="001B50DA" w:rsidRDefault="00EC4D5F" w:rsidP="00EC4D5F">
      <w:pPr>
        <w:pStyle w:val="boldtableheader"/>
        <w:rPr>
          <w:sz w:val="40"/>
          <w:szCs w:val="40"/>
        </w:rPr>
      </w:pPr>
      <w:r w:rsidRPr="00EF55A8">
        <w:rPr>
          <w:sz w:val="40"/>
          <w:szCs w:val="40"/>
        </w:rPr>
        <w:t>Agenda</w:t>
      </w:r>
    </w:p>
    <w:tbl>
      <w:tblPr>
        <w:tblStyle w:val="TableGrid"/>
        <w:tblW w:w="10782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810"/>
        <w:gridCol w:w="3330"/>
        <w:gridCol w:w="1350"/>
        <w:gridCol w:w="5292"/>
      </w:tblGrid>
      <w:tr w:rsidR="00DE10BE" w:rsidRPr="008F613A" w14:paraId="1FAF7D12" w14:textId="77777777" w:rsidTr="00FA3C71">
        <w:trPr>
          <w:trHeight w:val="682"/>
        </w:trPr>
        <w:tc>
          <w:tcPr>
            <w:tcW w:w="810" w:type="dxa"/>
            <w:shd w:val="clear" w:color="auto" w:fill="FFFFFF" w:themeFill="background1"/>
            <w:vAlign w:val="center"/>
          </w:tcPr>
          <w:p w14:paraId="1FAF7D0E" w14:textId="77777777" w:rsidR="00DE10BE" w:rsidRPr="005F4009" w:rsidRDefault="00DE10BE" w:rsidP="00DE10BE">
            <w:pPr>
              <w:pStyle w:val="Titlefields"/>
              <w:spacing w:before="60" w:after="60"/>
              <w:rPr>
                <w:b/>
                <w:szCs w:val="22"/>
              </w:rPr>
            </w:pPr>
            <w:r w:rsidRPr="005F4009">
              <w:rPr>
                <w:b/>
                <w:szCs w:val="22"/>
              </w:rPr>
              <w:t>Date:</w:t>
            </w:r>
          </w:p>
        </w:tc>
        <w:tc>
          <w:tcPr>
            <w:tcW w:w="3330" w:type="dxa"/>
            <w:shd w:val="clear" w:color="auto" w:fill="FFFFFF" w:themeFill="background1"/>
            <w:vAlign w:val="center"/>
          </w:tcPr>
          <w:sdt>
            <w:sdtPr>
              <w:rPr>
                <w:rStyle w:val="Style8"/>
                <w:sz w:val="20"/>
              </w:rPr>
              <w:alias w:val="Date"/>
              <w:tag w:val="Date"/>
              <w:id w:val="561261"/>
              <w:placeholder>
                <w:docPart w:val="6347C9FAD07A46EAB4C91E0634C0CFAB"/>
              </w:placeholder>
              <w:date w:fullDate="2020-04-23T00:00:00Z">
                <w:dateFormat w:val="MMMM d, yyyy"/>
                <w:lid w:val="en-US"/>
                <w:storeMappedDataAs w:val="dateTime"/>
                <w:calendar w:val="gregorian"/>
              </w:date>
            </w:sdtPr>
            <w:sdtEndPr>
              <w:rPr>
                <w:rStyle w:val="DefaultParagraphFont"/>
                <w:szCs w:val="22"/>
              </w:rPr>
            </w:sdtEndPr>
            <w:sdtContent>
              <w:p w14:paraId="1FAF7D0F" w14:textId="46684A31" w:rsidR="00DE10BE" w:rsidRPr="00881780" w:rsidRDefault="00846746" w:rsidP="005617C4">
                <w:pPr>
                  <w:spacing w:before="60" w:after="60"/>
                  <w:rPr>
                    <w:i/>
                    <w:szCs w:val="22"/>
                  </w:rPr>
                </w:pPr>
                <w:r>
                  <w:rPr>
                    <w:rStyle w:val="Style8"/>
                    <w:sz w:val="20"/>
                  </w:rPr>
                  <w:t>April 23, 2020</w:t>
                </w:r>
              </w:p>
            </w:sdtContent>
          </w:sdt>
        </w:tc>
        <w:tc>
          <w:tcPr>
            <w:tcW w:w="1350" w:type="dxa"/>
            <w:shd w:val="clear" w:color="auto" w:fill="FFFFFF" w:themeFill="background1"/>
            <w:vAlign w:val="center"/>
          </w:tcPr>
          <w:p w14:paraId="1FAF7D10" w14:textId="77777777" w:rsidR="00DE10BE" w:rsidRPr="005F4009" w:rsidRDefault="00DE10BE" w:rsidP="00DE10BE">
            <w:pPr>
              <w:pStyle w:val="Titlefields"/>
              <w:spacing w:before="60" w:after="60"/>
              <w:rPr>
                <w:b/>
                <w:szCs w:val="22"/>
              </w:rPr>
            </w:pPr>
            <w:r w:rsidRPr="005F4009">
              <w:rPr>
                <w:b/>
                <w:szCs w:val="22"/>
              </w:rPr>
              <w:t>Location:</w:t>
            </w:r>
          </w:p>
        </w:tc>
        <w:tc>
          <w:tcPr>
            <w:tcW w:w="5292" w:type="dxa"/>
            <w:shd w:val="clear" w:color="auto" w:fill="FFFFFF" w:themeFill="background1"/>
            <w:vAlign w:val="center"/>
          </w:tcPr>
          <w:p w14:paraId="12C68AF6" w14:textId="69CBD704" w:rsidR="0017577E" w:rsidRDefault="000B7124" w:rsidP="0017577E">
            <w:pPr>
              <w:pStyle w:val="mainbodytext"/>
              <w:spacing w:before="60" w:after="60"/>
            </w:pPr>
            <w:r>
              <w:t xml:space="preserve">Call In: </w:t>
            </w:r>
            <w:r w:rsidR="0037346D">
              <w:t>1</w:t>
            </w:r>
            <w:r w:rsidR="0037346D" w:rsidRPr="0037346D">
              <w:t>-510-338-9438</w:t>
            </w:r>
            <w:r>
              <w:t xml:space="preserve">; Access code: </w:t>
            </w:r>
            <w:r w:rsidR="0017577E">
              <w:t xml:space="preserve"> </w:t>
            </w:r>
            <w:r w:rsidR="00846746" w:rsidRPr="00846746">
              <w:t>627 506 141</w:t>
            </w:r>
          </w:p>
          <w:p w14:paraId="1FAF7D11" w14:textId="4C049C27" w:rsidR="0076157C" w:rsidRPr="00721FBA" w:rsidRDefault="003E003F" w:rsidP="0017577E">
            <w:pPr>
              <w:pStyle w:val="mainbodytext"/>
              <w:spacing w:before="60" w:after="60"/>
            </w:pPr>
            <w:r>
              <w:t>WebEx</w:t>
            </w:r>
            <w:r w:rsidR="0037346D">
              <w:t xml:space="preserve"> Link included</w:t>
            </w:r>
            <w:r w:rsidR="0017577E">
              <w:t xml:space="preserve"> </w:t>
            </w:r>
            <w:r w:rsidR="00846746">
              <w:t xml:space="preserve">in </w:t>
            </w:r>
            <w:r w:rsidR="000B7124">
              <w:t xml:space="preserve">Outlook </w:t>
            </w:r>
            <w:r w:rsidR="0017577E">
              <w:t>Invitation</w:t>
            </w:r>
          </w:p>
        </w:tc>
      </w:tr>
      <w:tr w:rsidR="00DE10BE" w:rsidRPr="008F613A" w14:paraId="1FAF7D15" w14:textId="77777777" w:rsidTr="00FA3C71">
        <w:trPr>
          <w:trHeight w:val="97"/>
        </w:trPr>
        <w:tc>
          <w:tcPr>
            <w:tcW w:w="810" w:type="dxa"/>
            <w:shd w:val="clear" w:color="auto" w:fill="FFFFFF" w:themeFill="background1"/>
            <w:vAlign w:val="center"/>
          </w:tcPr>
          <w:p w14:paraId="1FAF7D13" w14:textId="77777777" w:rsidR="00DE10BE" w:rsidRPr="005F4009" w:rsidRDefault="00DE10BE" w:rsidP="00DE10BE">
            <w:pPr>
              <w:pStyle w:val="Titlefields"/>
              <w:spacing w:before="60" w:after="60"/>
              <w:rPr>
                <w:b/>
                <w:szCs w:val="22"/>
              </w:rPr>
            </w:pPr>
            <w:r w:rsidRPr="005F4009">
              <w:rPr>
                <w:b/>
                <w:szCs w:val="22"/>
              </w:rPr>
              <w:t>Time:</w:t>
            </w:r>
          </w:p>
        </w:tc>
        <w:tc>
          <w:tcPr>
            <w:tcW w:w="9972" w:type="dxa"/>
            <w:gridSpan w:val="3"/>
            <w:shd w:val="clear" w:color="auto" w:fill="FFFFFF" w:themeFill="background1"/>
            <w:vAlign w:val="center"/>
          </w:tcPr>
          <w:p w14:paraId="1FAF7D14" w14:textId="50AFE9E8" w:rsidR="00DE10BE" w:rsidRPr="00034FC3" w:rsidRDefault="00846746" w:rsidP="00CD1672">
            <w:pPr>
              <w:pStyle w:val="mainbodytext"/>
              <w:spacing w:before="60" w:after="60"/>
            </w:pPr>
            <w:r>
              <w:rPr>
                <w:rStyle w:val="Style11"/>
                <w:sz w:val="20"/>
              </w:rPr>
              <w:t>9:00 A</w:t>
            </w:r>
            <w:r w:rsidR="00CD1672">
              <w:rPr>
                <w:rStyle w:val="Style11"/>
                <w:sz w:val="20"/>
              </w:rPr>
              <w:t>M</w:t>
            </w:r>
            <w:r w:rsidR="00FF2A52">
              <w:rPr>
                <w:rStyle w:val="Style11"/>
                <w:sz w:val="20"/>
              </w:rPr>
              <w:t xml:space="preserve"> to </w:t>
            </w:r>
            <w:r>
              <w:rPr>
                <w:rStyle w:val="Style11"/>
                <w:sz w:val="20"/>
              </w:rPr>
              <w:t>10:00 AM</w:t>
            </w:r>
          </w:p>
        </w:tc>
      </w:tr>
    </w:tbl>
    <w:p w14:paraId="1FAF7D16" w14:textId="77777777" w:rsidR="00152E74" w:rsidRPr="00B87E16" w:rsidRDefault="00152E74" w:rsidP="00152E74">
      <w:pPr>
        <w:rPr>
          <w:rFonts w:cs="Arial"/>
          <w:sz w:val="16"/>
          <w:szCs w:val="16"/>
        </w:rPr>
      </w:pPr>
    </w:p>
    <w:tbl>
      <w:tblPr>
        <w:tblStyle w:val="TableGrid"/>
        <w:tblW w:w="10685" w:type="dxa"/>
        <w:tblInd w:w="115" w:type="dxa"/>
        <w:tblLayout w:type="fixed"/>
        <w:tblCellMar>
          <w:top w:w="43" w:type="dxa"/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1080"/>
        <w:gridCol w:w="2225"/>
        <w:gridCol w:w="1555"/>
        <w:gridCol w:w="1391"/>
        <w:gridCol w:w="564"/>
        <w:gridCol w:w="360"/>
        <w:gridCol w:w="1710"/>
        <w:gridCol w:w="1800"/>
      </w:tblGrid>
      <w:tr w:rsidR="00173468" w:rsidRPr="008F613A" w14:paraId="1FAF7D1B" w14:textId="77777777" w:rsidTr="00FA3C71">
        <w:trPr>
          <w:trHeight w:val="433"/>
        </w:trPr>
        <w:tc>
          <w:tcPr>
            <w:tcW w:w="1080" w:type="dxa"/>
            <w:tcBorders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14:paraId="1FAF7D17" w14:textId="77777777" w:rsidR="00173468" w:rsidRPr="005F4009" w:rsidRDefault="00173468" w:rsidP="005E0B15">
            <w:pPr>
              <w:pStyle w:val="Titlefields"/>
              <w:spacing w:before="60" w:after="60"/>
              <w:rPr>
                <w:b/>
                <w:szCs w:val="22"/>
              </w:rPr>
            </w:pPr>
            <w:r w:rsidRPr="005F4009">
              <w:rPr>
                <w:b/>
                <w:szCs w:val="22"/>
              </w:rPr>
              <w:t>Leader</w:t>
            </w:r>
            <w:r w:rsidR="009F080F" w:rsidRPr="005F4009">
              <w:rPr>
                <w:b/>
                <w:szCs w:val="22"/>
              </w:rPr>
              <w:t>:</w:t>
            </w:r>
          </w:p>
        </w:tc>
        <w:tc>
          <w:tcPr>
            <w:tcW w:w="3780" w:type="dxa"/>
            <w:gridSpan w:val="2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FAF7D18" w14:textId="218CC0B3" w:rsidR="00173468" w:rsidRPr="006B5FB8" w:rsidRDefault="00846746" w:rsidP="003415DD">
            <w:pPr>
              <w:pStyle w:val="mainbodytext"/>
              <w:spacing w:before="60" w:after="60"/>
              <w:rPr>
                <w:szCs w:val="22"/>
              </w:rPr>
            </w:pPr>
            <w:r>
              <w:rPr>
                <w:rStyle w:val="Style5"/>
              </w:rPr>
              <w:t>Sites Integration</w:t>
            </w:r>
            <w:r w:rsidR="00643163">
              <w:rPr>
                <w:rStyle w:val="Style5"/>
              </w:rPr>
              <w:t>/ICF</w:t>
            </w:r>
          </w:p>
        </w:tc>
        <w:tc>
          <w:tcPr>
            <w:tcW w:w="1391" w:type="dxa"/>
            <w:tcBorders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14:paraId="1FAF7D19" w14:textId="77777777" w:rsidR="00173468" w:rsidRPr="005F4009" w:rsidRDefault="00173468" w:rsidP="005E0B15">
            <w:pPr>
              <w:pStyle w:val="Titlefields"/>
              <w:spacing w:before="60" w:after="60"/>
              <w:rPr>
                <w:b/>
                <w:i/>
                <w:szCs w:val="22"/>
              </w:rPr>
            </w:pPr>
            <w:r w:rsidRPr="005F4009">
              <w:rPr>
                <w:b/>
                <w:szCs w:val="22"/>
              </w:rPr>
              <w:t>Recorder:</w:t>
            </w:r>
          </w:p>
        </w:tc>
        <w:tc>
          <w:tcPr>
            <w:tcW w:w="4434" w:type="dxa"/>
            <w:gridSpan w:val="4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FAF7D1A" w14:textId="63270847" w:rsidR="00173468" w:rsidRPr="006B5FB8" w:rsidRDefault="004254A6" w:rsidP="003415DD">
            <w:pPr>
              <w:spacing w:before="60" w:after="60"/>
              <w:rPr>
                <w:szCs w:val="22"/>
              </w:rPr>
            </w:pPr>
            <w:r>
              <w:rPr>
                <w:rStyle w:val="Style6"/>
              </w:rPr>
              <w:t>Sites Integration</w:t>
            </w:r>
          </w:p>
        </w:tc>
      </w:tr>
      <w:tr w:rsidR="00DE10BE" w:rsidRPr="008F613A" w14:paraId="1FAF7D1D" w14:textId="77777777" w:rsidTr="00FA3C71">
        <w:trPr>
          <w:trHeight w:val="122"/>
        </w:trPr>
        <w:tc>
          <w:tcPr>
            <w:tcW w:w="10685" w:type="dxa"/>
            <w:gridSpan w:val="8"/>
            <w:tcBorders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1FAF7D1C" w14:textId="15B1F3AE" w:rsidR="00DE10BE" w:rsidRPr="008F613A" w:rsidRDefault="00DE10BE" w:rsidP="00141A82">
            <w:pPr>
              <w:pStyle w:val="mainbodytext"/>
              <w:spacing w:before="60" w:after="60"/>
              <w:rPr>
                <w:sz w:val="22"/>
                <w:szCs w:val="22"/>
              </w:rPr>
            </w:pPr>
            <w:r w:rsidRPr="008F613A">
              <w:rPr>
                <w:b/>
                <w:sz w:val="22"/>
                <w:szCs w:val="22"/>
              </w:rPr>
              <w:t>Purpose:</w:t>
            </w:r>
            <w:r w:rsidRPr="008F613A">
              <w:rPr>
                <w:sz w:val="22"/>
                <w:szCs w:val="22"/>
              </w:rPr>
              <w:t xml:space="preserve"> </w:t>
            </w:r>
            <w:r w:rsidR="00846746">
              <w:rPr>
                <w:sz w:val="22"/>
                <w:szCs w:val="22"/>
              </w:rPr>
              <w:t>Discuss the Authority’s Value Planning Process and CEQA/NEPA Path Forward</w:t>
            </w:r>
          </w:p>
        </w:tc>
      </w:tr>
      <w:tr w:rsidR="00152E74" w:rsidRPr="005F4009" w14:paraId="1FAF7D1F" w14:textId="77777777" w:rsidTr="00FA3C71">
        <w:trPr>
          <w:trHeight w:val="179"/>
        </w:trPr>
        <w:tc>
          <w:tcPr>
            <w:tcW w:w="10685" w:type="dxa"/>
            <w:gridSpan w:val="8"/>
            <w:tcBorders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14:paraId="1FAF7D1E" w14:textId="77777777" w:rsidR="00152E74" w:rsidRPr="005F4009" w:rsidRDefault="00152E74" w:rsidP="002154FE">
            <w:pPr>
              <w:pStyle w:val="Titlefields"/>
              <w:spacing w:before="60" w:after="60"/>
              <w:rPr>
                <w:b/>
                <w:szCs w:val="22"/>
              </w:rPr>
            </w:pPr>
            <w:r w:rsidRPr="005F4009">
              <w:rPr>
                <w:b/>
                <w:szCs w:val="22"/>
              </w:rPr>
              <w:t>Attendees:</w:t>
            </w:r>
          </w:p>
        </w:tc>
      </w:tr>
      <w:tr w:rsidR="00FB3B9F" w:rsidRPr="00034FC3" w14:paraId="1FAF7D29" w14:textId="77777777" w:rsidTr="00846746">
        <w:trPr>
          <w:trHeight w:val="433"/>
        </w:trPr>
        <w:tc>
          <w:tcPr>
            <w:tcW w:w="3305" w:type="dxa"/>
            <w:gridSpan w:val="2"/>
            <w:tcBorders>
              <w:left w:val="nil"/>
              <w:right w:val="nil"/>
            </w:tcBorders>
            <w:shd w:val="clear" w:color="auto" w:fill="auto"/>
          </w:tcPr>
          <w:p w14:paraId="7BFBA0B9" w14:textId="77777777" w:rsidR="003E003F" w:rsidRPr="00146896" w:rsidRDefault="003E003F" w:rsidP="003E003F">
            <w:pPr>
              <w:pStyle w:val="mainbodytext"/>
              <w:spacing w:before="60" w:after="60"/>
              <w:rPr>
                <w:color w:val="000000" w:themeColor="text1"/>
              </w:rPr>
            </w:pPr>
            <w:r w:rsidRPr="00146896">
              <w:rPr>
                <w:color w:val="000000" w:themeColor="text1"/>
              </w:rPr>
              <w:t>Monique Briard, ICF</w:t>
            </w:r>
          </w:p>
          <w:p w14:paraId="735D80F7" w14:textId="278272B6" w:rsidR="00846746" w:rsidRPr="00146896" w:rsidRDefault="00846746" w:rsidP="003E003F">
            <w:pPr>
              <w:pStyle w:val="mainbodytext"/>
              <w:spacing w:before="60" w:after="60"/>
              <w:rPr>
                <w:color w:val="000000" w:themeColor="text1"/>
              </w:rPr>
            </w:pPr>
            <w:r w:rsidRPr="00146896">
              <w:rPr>
                <w:color w:val="000000" w:themeColor="text1"/>
              </w:rPr>
              <w:t>Ryan Davis, Reclamation</w:t>
            </w:r>
          </w:p>
          <w:p w14:paraId="7F51C613" w14:textId="77777777" w:rsidR="003E003F" w:rsidRPr="00146896" w:rsidRDefault="003E003F" w:rsidP="003E003F">
            <w:pPr>
              <w:pStyle w:val="mainbodytext"/>
              <w:spacing w:before="60" w:after="60"/>
              <w:rPr>
                <w:color w:val="000000" w:themeColor="text1"/>
              </w:rPr>
            </w:pPr>
            <w:r w:rsidRPr="00146896">
              <w:rPr>
                <w:color w:val="000000" w:themeColor="text1"/>
              </w:rPr>
              <w:t>Linda Fisher, Sites Integration</w:t>
            </w:r>
          </w:p>
          <w:p w14:paraId="1FAF7D22" w14:textId="6F3DD07C" w:rsidR="003E003F" w:rsidRPr="00146896" w:rsidRDefault="003E003F" w:rsidP="003E003F">
            <w:pPr>
              <w:pStyle w:val="mainbodytext"/>
              <w:spacing w:before="60" w:after="60"/>
              <w:rPr>
                <w:color w:val="000000" w:themeColor="text1"/>
              </w:rPr>
            </w:pPr>
          </w:p>
        </w:tc>
        <w:tc>
          <w:tcPr>
            <w:tcW w:w="3510" w:type="dxa"/>
            <w:gridSpan w:val="3"/>
            <w:tcBorders>
              <w:left w:val="nil"/>
              <w:right w:val="nil"/>
            </w:tcBorders>
            <w:shd w:val="clear" w:color="auto" w:fill="auto"/>
          </w:tcPr>
          <w:p w14:paraId="54FB5061" w14:textId="5A338E6A" w:rsidR="00846746" w:rsidRPr="00146896" w:rsidRDefault="00846746" w:rsidP="003E003F">
            <w:pPr>
              <w:pStyle w:val="mainbodytext"/>
              <w:spacing w:before="60" w:after="60"/>
              <w:rPr>
                <w:color w:val="000000" w:themeColor="text1"/>
              </w:rPr>
            </w:pPr>
            <w:r w:rsidRPr="00146896">
              <w:rPr>
                <w:color w:val="000000" w:themeColor="text1"/>
              </w:rPr>
              <w:t>Russ Grimes, Reclamation</w:t>
            </w:r>
          </w:p>
          <w:p w14:paraId="386D5D52" w14:textId="6AB90221" w:rsidR="003E003F" w:rsidRPr="00146896" w:rsidRDefault="003E003F" w:rsidP="003E003F">
            <w:pPr>
              <w:pStyle w:val="mainbodytext"/>
              <w:spacing w:before="60" w:after="60"/>
              <w:rPr>
                <w:color w:val="000000" w:themeColor="text1"/>
              </w:rPr>
            </w:pPr>
            <w:r w:rsidRPr="00146896">
              <w:rPr>
                <w:color w:val="000000" w:themeColor="text1"/>
              </w:rPr>
              <w:t>Erin Heydinger, Sites Integration</w:t>
            </w:r>
          </w:p>
          <w:p w14:paraId="1FAF7D25" w14:textId="596363DF" w:rsidR="003E003F" w:rsidRPr="00146896" w:rsidRDefault="00846746" w:rsidP="003E003F">
            <w:pPr>
              <w:pStyle w:val="mainbodytext"/>
              <w:spacing w:before="60" w:after="60"/>
              <w:rPr>
                <w:color w:val="000000" w:themeColor="text1"/>
              </w:rPr>
            </w:pPr>
            <w:r w:rsidRPr="00146896">
              <w:rPr>
                <w:color w:val="000000" w:themeColor="text1"/>
              </w:rPr>
              <w:t>Nate Martin, Reclamation</w:t>
            </w:r>
          </w:p>
        </w:tc>
        <w:tc>
          <w:tcPr>
            <w:tcW w:w="3870" w:type="dxa"/>
            <w:gridSpan w:val="3"/>
            <w:tcBorders>
              <w:left w:val="nil"/>
              <w:right w:val="nil"/>
            </w:tcBorders>
            <w:shd w:val="clear" w:color="auto" w:fill="auto"/>
          </w:tcPr>
          <w:p w14:paraId="585B1B43" w14:textId="162972A5" w:rsidR="00FB3B9F" w:rsidRPr="00146896" w:rsidRDefault="00FB3B9F" w:rsidP="00FB3B9F">
            <w:pPr>
              <w:pStyle w:val="mainbodytext"/>
              <w:spacing w:before="60" w:after="60"/>
              <w:rPr>
                <w:color w:val="000000" w:themeColor="text1"/>
              </w:rPr>
            </w:pPr>
            <w:r w:rsidRPr="00146896">
              <w:rPr>
                <w:color w:val="000000" w:themeColor="text1"/>
              </w:rPr>
              <w:t>Laurie Warner Herson, Sites Integration</w:t>
            </w:r>
          </w:p>
          <w:p w14:paraId="6D3FBF60" w14:textId="011ECE5D" w:rsidR="003E003F" w:rsidRPr="00146896" w:rsidRDefault="003E003F" w:rsidP="00FB3B9F">
            <w:pPr>
              <w:pStyle w:val="mainbodytext"/>
              <w:spacing w:before="60" w:after="60"/>
              <w:rPr>
                <w:color w:val="000000" w:themeColor="text1"/>
              </w:rPr>
            </w:pPr>
            <w:r w:rsidRPr="00146896">
              <w:rPr>
                <w:color w:val="000000" w:themeColor="text1"/>
              </w:rPr>
              <w:t>Nicole Williams, ICF</w:t>
            </w:r>
          </w:p>
          <w:p w14:paraId="06EB64EF" w14:textId="4A3F7533" w:rsidR="00846746" w:rsidRPr="00146896" w:rsidRDefault="00846746" w:rsidP="00FB3B9F">
            <w:pPr>
              <w:pStyle w:val="mainbodytext"/>
              <w:spacing w:before="60" w:after="60"/>
              <w:rPr>
                <w:color w:val="000000" w:themeColor="text1"/>
              </w:rPr>
            </w:pPr>
            <w:r w:rsidRPr="00146896">
              <w:rPr>
                <w:color w:val="000000" w:themeColor="text1"/>
              </w:rPr>
              <w:t>Natalie Wolder, Reclamation</w:t>
            </w:r>
          </w:p>
          <w:p w14:paraId="060A8BEB" w14:textId="0FD33D59" w:rsidR="00C255F8" w:rsidRPr="00146896" w:rsidRDefault="00C255F8" w:rsidP="00FB3B9F">
            <w:pPr>
              <w:pStyle w:val="mainbodytext"/>
              <w:spacing w:before="60" w:after="60"/>
              <w:rPr>
                <w:color w:val="000000" w:themeColor="text1"/>
              </w:rPr>
            </w:pPr>
            <w:r w:rsidRPr="00146896">
              <w:rPr>
                <w:color w:val="000000" w:themeColor="text1"/>
              </w:rPr>
              <w:t xml:space="preserve">Ray Sahlberg, Reclamation </w:t>
            </w:r>
          </w:p>
          <w:p w14:paraId="1FAF7D28" w14:textId="4969A721" w:rsidR="00E70DAA" w:rsidRPr="00146896" w:rsidRDefault="00E70DAA" w:rsidP="00FB3B9F">
            <w:pPr>
              <w:pStyle w:val="mainbodytext"/>
              <w:spacing w:before="60" w:after="60"/>
            </w:pPr>
          </w:p>
        </w:tc>
      </w:tr>
      <w:tr w:rsidR="00FB3B9F" w:rsidRPr="008F613A" w14:paraId="1FAF7D2D" w14:textId="77777777" w:rsidTr="00FA3C71">
        <w:trPr>
          <w:trHeight w:val="433"/>
        </w:trPr>
        <w:tc>
          <w:tcPr>
            <w:tcW w:w="7175" w:type="dxa"/>
            <w:gridSpan w:val="6"/>
            <w:tcBorders>
              <w:left w:val="nil"/>
              <w:right w:val="nil"/>
            </w:tcBorders>
            <w:shd w:val="clear" w:color="auto" w:fill="D9D9D9" w:themeFill="background1" w:themeFillShade="D9"/>
          </w:tcPr>
          <w:p w14:paraId="1FAF7D2A" w14:textId="56A1E6DC" w:rsidR="00FB3B9F" w:rsidRPr="00564036" w:rsidRDefault="00FB3B9F" w:rsidP="00FB3B9F">
            <w:pPr>
              <w:pStyle w:val="mainbodytext"/>
              <w:spacing w:before="60" w:after="60"/>
              <w:rPr>
                <w:rStyle w:val="Style2"/>
                <w:b/>
              </w:rPr>
            </w:pPr>
            <w:r w:rsidRPr="00881780">
              <w:rPr>
                <w:rStyle w:val="Style2"/>
                <w:b/>
                <w:sz w:val="20"/>
              </w:rPr>
              <w:t>Agenda</w:t>
            </w:r>
            <w:r w:rsidRPr="00564036">
              <w:rPr>
                <w:rStyle w:val="Style2"/>
                <w:b/>
              </w:rPr>
              <w:t>:</w:t>
            </w:r>
          </w:p>
        </w:tc>
        <w:tc>
          <w:tcPr>
            <w:tcW w:w="1710" w:type="dxa"/>
            <w:tcBorders>
              <w:left w:val="nil"/>
              <w:right w:val="nil"/>
            </w:tcBorders>
            <w:shd w:val="clear" w:color="auto" w:fill="D9D9D9" w:themeFill="background1" w:themeFillShade="D9"/>
          </w:tcPr>
          <w:p w14:paraId="1FAF7D2B" w14:textId="77777777" w:rsidR="00FB3B9F" w:rsidRPr="00CA7B4B" w:rsidRDefault="00FB3B9F" w:rsidP="00FB3B9F">
            <w:pPr>
              <w:pStyle w:val="mainbodytext"/>
              <w:spacing w:before="60" w:after="60"/>
              <w:rPr>
                <w:color w:val="000000" w:themeColor="text1"/>
                <w:szCs w:val="22"/>
              </w:rPr>
            </w:pPr>
          </w:p>
        </w:tc>
        <w:tc>
          <w:tcPr>
            <w:tcW w:w="1800" w:type="dxa"/>
            <w:tcBorders>
              <w:left w:val="nil"/>
              <w:right w:val="nil"/>
            </w:tcBorders>
            <w:shd w:val="clear" w:color="auto" w:fill="D9D9D9" w:themeFill="background1" w:themeFillShade="D9"/>
          </w:tcPr>
          <w:p w14:paraId="1FAF7D2C" w14:textId="77777777" w:rsidR="00FB3B9F" w:rsidRPr="005F4009" w:rsidRDefault="00FB3B9F" w:rsidP="00FB3B9F">
            <w:pPr>
              <w:pStyle w:val="mainbodytext"/>
              <w:spacing w:before="60" w:after="60"/>
            </w:pPr>
          </w:p>
        </w:tc>
      </w:tr>
      <w:tr w:rsidR="00FB3B9F" w:rsidRPr="00881780" w14:paraId="1FAF7D31" w14:textId="77777777" w:rsidTr="00FA3C71">
        <w:trPr>
          <w:trHeight w:val="433"/>
        </w:trPr>
        <w:tc>
          <w:tcPr>
            <w:tcW w:w="7175" w:type="dxa"/>
            <w:gridSpan w:val="6"/>
            <w:tcBorders>
              <w:left w:val="nil"/>
              <w:right w:val="nil"/>
            </w:tcBorders>
            <w:shd w:val="clear" w:color="auto" w:fill="F2F2F2" w:themeFill="background1" w:themeFillShade="F2"/>
          </w:tcPr>
          <w:p w14:paraId="1FAF7D2E" w14:textId="77777777" w:rsidR="00FB3B9F" w:rsidRPr="00881780" w:rsidRDefault="00FB3B9F" w:rsidP="00FB3B9F">
            <w:pPr>
              <w:pStyle w:val="mainbodytext"/>
              <w:spacing w:before="60" w:after="60"/>
              <w:rPr>
                <w:rStyle w:val="Style2"/>
                <w:b/>
                <w:sz w:val="20"/>
              </w:rPr>
            </w:pPr>
            <w:r w:rsidRPr="00881780">
              <w:rPr>
                <w:rStyle w:val="Style2"/>
                <w:b/>
                <w:sz w:val="20"/>
              </w:rPr>
              <w:t>Discussion Topic</w:t>
            </w:r>
          </w:p>
        </w:tc>
        <w:tc>
          <w:tcPr>
            <w:tcW w:w="1710" w:type="dxa"/>
            <w:tcBorders>
              <w:left w:val="nil"/>
              <w:right w:val="nil"/>
            </w:tcBorders>
            <w:shd w:val="clear" w:color="auto" w:fill="F2F2F2" w:themeFill="background1" w:themeFillShade="F2"/>
          </w:tcPr>
          <w:p w14:paraId="1FAF7D2F" w14:textId="77777777" w:rsidR="00FB3B9F" w:rsidRPr="00881780" w:rsidRDefault="00FB3B9F" w:rsidP="00FB3B9F">
            <w:pPr>
              <w:pStyle w:val="mainbodytext"/>
              <w:spacing w:before="60" w:after="60"/>
              <w:rPr>
                <w:b/>
                <w:color w:val="000000" w:themeColor="text1"/>
              </w:rPr>
            </w:pPr>
            <w:r w:rsidRPr="00881780">
              <w:rPr>
                <w:b/>
                <w:color w:val="000000" w:themeColor="text1"/>
              </w:rPr>
              <w:t>Topic Leader</w:t>
            </w:r>
          </w:p>
        </w:tc>
        <w:tc>
          <w:tcPr>
            <w:tcW w:w="1800" w:type="dxa"/>
            <w:tcBorders>
              <w:left w:val="nil"/>
              <w:right w:val="nil"/>
            </w:tcBorders>
            <w:shd w:val="clear" w:color="auto" w:fill="F2F2F2" w:themeFill="background1" w:themeFillShade="F2"/>
          </w:tcPr>
          <w:p w14:paraId="1FAF7D30" w14:textId="77777777" w:rsidR="00FB3B9F" w:rsidRPr="00881780" w:rsidRDefault="00FB3B9F" w:rsidP="00FB3B9F">
            <w:pPr>
              <w:pStyle w:val="mainbodytext"/>
              <w:spacing w:before="60" w:after="60"/>
              <w:rPr>
                <w:b/>
              </w:rPr>
            </w:pPr>
            <w:r w:rsidRPr="00881780">
              <w:rPr>
                <w:b/>
              </w:rPr>
              <w:t>Time Allotted</w:t>
            </w:r>
          </w:p>
        </w:tc>
      </w:tr>
      <w:tr w:rsidR="00FB3B9F" w:rsidRPr="00034FC3" w14:paraId="0F320CD8" w14:textId="77777777" w:rsidTr="00FA3C71">
        <w:trPr>
          <w:trHeight w:val="433"/>
        </w:trPr>
        <w:tc>
          <w:tcPr>
            <w:tcW w:w="7175" w:type="dxa"/>
            <w:gridSpan w:val="6"/>
            <w:tcBorders>
              <w:left w:val="nil"/>
              <w:right w:val="nil"/>
            </w:tcBorders>
            <w:shd w:val="clear" w:color="auto" w:fill="auto"/>
          </w:tcPr>
          <w:p w14:paraId="4CB4CC75" w14:textId="1AAF34BE" w:rsidR="00751BC4" w:rsidRPr="0037346D" w:rsidRDefault="00846746" w:rsidP="0037346D">
            <w:pPr>
              <w:numPr>
                <w:ilvl w:val="0"/>
                <w:numId w:val="4"/>
              </w:numPr>
              <w:spacing w:before="60" w:after="60"/>
              <w:rPr>
                <w:rStyle w:val="Style2"/>
                <w:sz w:val="20"/>
              </w:rPr>
            </w:pPr>
            <w:r>
              <w:rPr>
                <w:rFonts w:eastAsia="Times New Roman"/>
              </w:rPr>
              <w:t>Introductions</w:t>
            </w:r>
            <w:r w:rsidR="00F674DA">
              <w:rPr>
                <w:rFonts w:eastAsia="Times New Roman"/>
              </w:rPr>
              <w:t xml:space="preserve"> – Roles/Responsibilities</w:t>
            </w:r>
            <w:r w:rsidR="00771220">
              <w:rPr>
                <w:rFonts w:eastAsia="Times New Roman"/>
              </w:rPr>
              <w:t>; Purpose of Meeting</w:t>
            </w:r>
          </w:p>
        </w:tc>
        <w:tc>
          <w:tcPr>
            <w:tcW w:w="1710" w:type="dxa"/>
            <w:tcBorders>
              <w:left w:val="nil"/>
              <w:right w:val="nil"/>
            </w:tcBorders>
            <w:shd w:val="clear" w:color="auto" w:fill="auto"/>
          </w:tcPr>
          <w:p w14:paraId="4F14950C" w14:textId="6587B2D7" w:rsidR="00FB3B9F" w:rsidRDefault="00771220" w:rsidP="00FB3B9F">
            <w:pPr>
              <w:pStyle w:val="mainbodytext"/>
              <w:spacing w:before="60" w:after="60"/>
              <w:rPr>
                <w:color w:val="000000" w:themeColor="text1"/>
              </w:rPr>
            </w:pPr>
            <w:r>
              <w:rPr>
                <w:color w:val="000000" w:themeColor="text1"/>
              </w:rPr>
              <w:t>Laurie</w:t>
            </w:r>
          </w:p>
        </w:tc>
        <w:tc>
          <w:tcPr>
            <w:tcW w:w="1800" w:type="dxa"/>
            <w:tcBorders>
              <w:left w:val="nil"/>
              <w:right w:val="nil"/>
            </w:tcBorders>
            <w:shd w:val="clear" w:color="auto" w:fill="auto"/>
          </w:tcPr>
          <w:p w14:paraId="63A6C074" w14:textId="6BD470BC" w:rsidR="00FB3B9F" w:rsidRDefault="00643163" w:rsidP="00FB3B9F">
            <w:pPr>
              <w:pStyle w:val="mainbodytext"/>
              <w:spacing w:before="60" w:after="60"/>
            </w:pPr>
            <w:r>
              <w:t>8</w:t>
            </w:r>
            <w:r w:rsidR="00FB3B9F">
              <w:t xml:space="preserve"> min</w:t>
            </w:r>
          </w:p>
        </w:tc>
      </w:tr>
      <w:tr w:rsidR="00FB3B9F" w:rsidRPr="00034FC3" w14:paraId="0C334B76" w14:textId="77777777" w:rsidTr="00FA3C71">
        <w:trPr>
          <w:trHeight w:val="433"/>
        </w:trPr>
        <w:tc>
          <w:tcPr>
            <w:tcW w:w="7175" w:type="dxa"/>
            <w:gridSpan w:val="6"/>
            <w:tcBorders>
              <w:left w:val="nil"/>
              <w:right w:val="nil"/>
            </w:tcBorders>
            <w:shd w:val="clear" w:color="auto" w:fill="auto"/>
          </w:tcPr>
          <w:p w14:paraId="4BD48CF3" w14:textId="30979A00" w:rsidR="0017577E" w:rsidRDefault="00F674DA" w:rsidP="005E2C3B">
            <w:pPr>
              <w:pStyle w:val="ListParagraph"/>
              <w:numPr>
                <w:ilvl w:val="0"/>
                <w:numId w:val="4"/>
              </w:numPr>
              <w:spacing w:before="60" w:after="60"/>
              <w:rPr>
                <w:rFonts w:eastAsia="Times New Roman"/>
              </w:rPr>
            </w:pPr>
            <w:r>
              <w:rPr>
                <w:rFonts w:eastAsia="Times New Roman"/>
              </w:rPr>
              <w:t>Sites Authority Value Planning (VP) Process</w:t>
            </w:r>
          </w:p>
          <w:p w14:paraId="27C2BCB2" w14:textId="4B2618E7" w:rsidR="005D1C95" w:rsidRPr="00C86050" w:rsidRDefault="00F674DA" w:rsidP="00C86050">
            <w:pPr>
              <w:pStyle w:val="ListParagraph"/>
              <w:numPr>
                <w:ilvl w:val="1"/>
                <w:numId w:val="4"/>
              </w:numPr>
              <w:spacing w:before="60" w:after="60"/>
              <w:rPr>
                <w:rFonts w:eastAsia="Times New Roman"/>
              </w:rPr>
            </w:pPr>
            <w:r>
              <w:rPr>
                <w:rFonts w:eastAsia="Times New Roman"/>
              </w:rPr>
              <w:t>Purpose</w:t>
            </w:r>
            <w:r w:rsidR="00C86050">
              <w:rPr>
                <w:rFonts w:eastAsia="Times New Roman"/>
              </w:rPr>
              <w:t>/Process</w:t>
            </w:r>
            <w:r>
              <w:rPr>
                <w:rFonts w:eastAsia="Times New Roman"/>
              </w:rPr>
              <w:t xml:space="preserve"> – </w:t>
            </w:r>
            <w:r w:rsidR="00C86050">
              <w:rPr>
                <w:rFonts w:eastAsia="Times New Roman"/>
              </w:rPr>
              <w:t>right-size project to meet Participant needs; screening-level review of r</w:t>
            </w:r>
            <w:r w:rsidR="00C86050" w:rsidRPr="00C86050">
              <w:rPr>
                <w:rFonts w:eastAsia="Times New Roman"/>
              </w:rPr>
              <w:t>ange of alternatives</w:t>
            </w:r>
          </w:p>
          <w:p w14:paraId="43E6A41C" w14:textId="575A4FCF" w:rsidR="00F674DA" w:rsidRDefault="00F674DA" w:rsidP="00C244DF">
            <w:pPr>
              <w:pStyle w:val="ListParagraph"/>
              <w:numPr>
                <w:ilvl w:val="1"/>
                <w:numId w:val="4"/>
              </w:numPr>
              <w:spacing w:before="60" w:after="60"/>
              <w:rPr>
                <w:rFonts w:eastAsia="Times New Roman"/>
              </w:rPr>
            </w:pPr>
            <w:r>
              <w:rPr>
                <w:rFonts w:eastAsia="Times New Roman"/>
              </w:rPr>
              <w:t>Report and Recommendations – Alternative VP7, options</w:t>
            </w:r>
          </w:p>
          <w:p w14:paraId="0E4AF03B" w14:textId="77777777" w:rsidR="008675E5" w:rsidRDefault="00C86050" w:rsidP="00C86050">
            <w:pPr>
              <w:pStyle w:val="ListParagraph"/>
              <w:numPr>
                <w:ilvl w:val="1"/>
                <w:numId w:val="4"/>
              </w:numPr>
              <w:spacing w:before="60" w:after="60"/>
              <w:rPr>
                <w:rFonts w:eastAsia="Times New Roman"/>
              </w:rPr>
            </w:pPr>
            <w:r>
              <w:rPr>
                <w:rFonts w:eastAsia="Times New Roman"/>
              </w:rPr>
              <w:t>Federal</w:t>
            </w:r>
            <w:r w:rsidR="00F674DA">
              <w:rPr>
                <w:rFonts w:eastAsia="Times New Roman"/>
              </w:rPr>
              <w:t xml:space="preserve"> Action</w:t>
            </w:r>
          </w:p>
          <w:p w14:paraId="63C64D0B" w14:textId="77777777" w:rsidR="00771220" w:rsidRDefault="00771220" w:rsidP="00771220">
            <w:pPr>
              <w:pStyle w:val="ListParagraph"/>
              <w:numPr>
                <w:ilvl w:val="2"/>
                <w:numId w:val="4"/>
              </w:numPr>
              <w:spacing w:before="60" w:after="60"/>
              <w:rPr>
                <w:rFonts w:eastAsia="Times New Roman"/>
              </w:rPr>
            </w:pPr>
            <w:r>
              <w:rPr>
                <w:rFonts w:eastAsia="Times New Roman"/>
              </w:rPr>
              <w:t>Investment (Assumed for all alternatives)</w:t>
            </w:r>
          </w:p>
          <w:p w14:paraId="5F613E15" w14:textId="77777777" w:rsidR="00771220" w:rsidRDefault="00771220" w:rsidP="00771220">
            <w:pPr>
              <w:pStyle w:val="ListParagraph"/>
              <w:numPr>
                <w:ilvl w:val="2"/>
                <w:numId w:val="4"/>
              </w:numPr>
              <w:spacing w:before="60" w:after="60"/>
              <w:rPr>
                <w:rFonts w:eastAsia="Times New Roman"/>
              </w:rPr>
            </w:pPr>
            <w:r>
              <w:rPr>
                <w:rFonts w:eastAsia="Times New Roman"/>
              </w:rPr>
              <w:t>Modification of Federal Facilities</w:t>
            </w:r>
          </w:p>
          <w:p w14:paraId="36B9C6CD" w14:textId="4CAA4176" w:rsidR="00771220" w:rsidRPr="0037346D" w:rsidRDefault="00771220" w:rsidP="00771220">
            <w:pPr>
              <w:pStyle w:val="ListParagraph"/>
              <w:numPr>
                <w:ilvl w:val="2"/>
                <w:numId w:val="4"/>
              </w:numPr>
              <w:spacing w:before="60" w:after="60"/>
              <w:rPr>
                <w:rFonts w:eastAsia="Times New Roman"/>
              </w:rPr>
            </w:pPr>
            <w:r>
              <w:rPr>
                <w:rFonts w:eastAsia="Times New Roman"/>
              </w:rPr>
              <w:t>COA</w:t>
            </w:r>
          </w:p>
        </w:tc>
        <w:tc>
          <w:tcPr>
            <w:tcW w:w="1710" w:type="dxa"/>
            <w:tcBorders>
              <w:left w:val="nil"/>
              <w:right w:val="nil"/>
            </w:tcBorders>
            <w:shd w:val="clear" w:color="auto" w:fill="auto"/>
          </w:tcPr>
          <w:p w14:paraId="100C6D48" w14:textId="5B8F4A64" w:rsidR="00FB3B9F" w:rsidRPr="008133EB" w:rsidRDefault="00F674DA" w:rsidP="00FB3B9F">
            <w:pPr>
              <w:pStyle w:val="mainbodytext"/>
              <w:spacing w:before="60" w:after="60"/>
              <w:rPr>
                <w:color w:val="000000" w:themeColor="text1"/>
              </w:rPr>
            </w:pPr>
            <w:r>
              <w:rPr>
                <w:color w:val="000000" w:themeColor="text1"/>
              </w:rPr>
              <w:t>Laurie/Erin</w:t>
            </w:r>
          </w:p>
        </w:tc>
        <w:tc>
          <w:tcPr>
            <w:tcW w:w="1800" w:type="dxa"/>
            <w:tcBorders>
              <w:left w:val="nil"/>
              <w:right w:val="nil"/>
            </w:tcBorders>
            <w:shd w:val="clear" w:color="auto" w:fill="auto"/>
          </w:tcPr>
          <w:p w14:paraId="47C92F95" w14:textId="6A3C49FD" w:rsidR="00FB3B9F" w:rsidRPr="008133EB" w:rsidRDefault="00F674DA" w:rsidP="008133EB">
            <w:pPr>
              <w:pStyle w:val="mainbodytext"/>
              <w:spacing w:before="60" w:after="60"/>
            </w:pPr>
            <w:r>
              <w:t>1</w:t>
            </w:r>
            <w:r w:rsidR="00643163">
              <w:t>2</w:t>
            </w:r>
            <w:r w:rsidR="008675E5">
              <w:t xml:space="preserve"> min</w:t>
            </w:r>
          </w:p>
        </w:tc>
      </w:tr>
      <w:tr w:rsidR="00F674DA" w:rsidRPr="00034FC3" w14:paraId="528E7356" w14:textId="77777777" w:rsidTr="00FA3C71">
        <w:trPr>
          <w:trHeight w:val="433"/>
        </w:trPr>
        <w:tc>
          <w:tcPr>
            <w:tcW w:w="7175" w:type="dxa"/>
            <w:gridSpan w:val="6"/>
            <w:tcBorders>
              <w:left w:val="nil"/>
              <w:right w:val="nil"/>
            </w:tcBorders>
            <w:shd w:val="clear" w:color="auto" w:fill="auto"/>
          </w:tcPr>
          <w:p w14:paraId="072E348D" w14:textId="6FBFD4B9" w:rsidR="00F674DA" w:rsidRDefault="00F674DA" w:rsidP="000B7124">
            <w:pPr>
              <w:numPr>
                <w:ilvl w:val="0"/>
                <w:numId w:val="4"/>
              </w:numPr>
              <w:spacing w:before="60" w:after="60"/>
              <w:rPr>
                <w:rFonts w:eastAsia="Times New Roman"/>
              </w:rPr>
            </w:pPr>
            <w:r>
              <w:rPr>
                <w:rFonts w:eastAsia="Times New Roman"/>
              </w:rPr>
              <w:t>Reclamation Feasibility Report</w:t>
            </w:r>
          </w:p>
          <w:p w14:paraId="63708C36" w14:textId="73E73CFA" w:rsidR="00C86050" w:rsidRDefault="00C86050" w:rsidP="00C86050">
            <w:pPr>
              <w:numPr>
                <w:ilvl w:val="1"/>
                <w:numId w:val="4"/>
              </w:numPr>
              <w:spacing w:before="60" w:after="60"/>
              <w:rPr>
                <w:rFonts w:eastAsia="Times New Roman"/>
              </w:rPr>
            </w:pPr>
            <w:r>
              <w:rPr>
                <w:rFonts w:eastAsia="Times New Roman"/>
              </w:rPr>
              <w:t>Status/Schedule</w:t>
            </w:r>
          </w:p>
          <w:p w14:paraId="1B15A514" w14:textId="5D46D5C0" w:rsidR="00C86050" w:rsidRDefault="00C86050" w:rsidP="00C86050">
            <w:pPr>
              <w:numPr>
                <w:ilvl w:val="1"/>
                <w:numId w:val="4"/>
              </w:numPr>
              <w:spacing w:before="60" w:after="60"/>
              <w:rPr>
                <w:rFonts w:eastAsia="Times New Roman"/>
              </w:rPr>
            </w:pPr>
            <w:r>
              <w:rPr>
                <w:rFonts w:eastAsia="Times New Roman"/>
              </w:rPr>
              <w:t>Any Changes to Alternatives</w:t>
            </w:r>
          </w:p>
        </w:tc>
        <w:tc>
          <w:tcPr>
            <w:tcW w:w="1710" w:type="dxa"/>
            <w:tcBorders>
              <w:left w:val="nil"/>
              <w:right w:val="nil"/>
            </w:tcBorders>
            <w:shd w:val="clear" w:color="auto" w:fill="auto"/>
          </w:tcPr>
          <w:p w14:paraId="286AA64A" w14:textId="07A803ED" w:rsidR="00F674DA" w:rsidRDefault="00643163" w:rsidP="00592AD0">
            <w:pPr>
              <w:pStyle w:val="mainbodytext"/>
              <w:spacing w:before="60" w:after="60"/>
              <w:rPr>
                <w:color w:val="000000" w:themeColor="text1"/>
              </w:rPr>
            </w:pPr>
            <w:r>
              <w:rPr>
                <w:color w:val="000000" w:themeColor="text1"/>
              </w:rPr>
              <w:t>Ryan</w:t>
            </w:r>
          </w:p>
        </w:tc>
        <w:tc>
          <w:tcPr>
            <w:tcW w:w="1800" w:type="dxa"/>
            <w:tcBorders>
              <w:left w:val="nil"/>
              <w:right w:val="nil"/>
            </w:tcBorders>
            <w:shd w:val="clear" w:color="auto" w:fill="auto"/>
          </w:tcPr>
          <w:p w14:paraId="1E7A3D4D" w14:textId="3775CF58" w:rsidR="00F674DA" w:rsidRDefault="00C86050" w:rsidP="00592AD0">
            <w:pPr>
              <w:pStyle w:val="mainbodytext"/>
              <w:spacing w:before="60" w:after="60"/>
            </w:pPr>
            <w:r>
              <w:t>10</w:t>
            </w:r>
            <w:r w:rsidR="00F674DA">
              <w:t xml:space="preserve"> </w:t>
            </w:r>
            <w:r w:rsidR="00771220">
              <w:t>min</w:t>
            </w:r>
          </w:p>
        </w:tc>
      </w:tr>
      <w:tr w:rsidR="00592AD0" w:rsidRPr="00034FC3" w14:paraId="506D4C1F" w14:textId="77777777" w:rsidTr="00FA3C71">
        <w:trPr>
          <w:trHeight w:val="433"/>
        </w:trPr>
        <w:tc>
          <w:tcPr>
            <w:tcW w:w="7175" w:type="dxa"/>
            <w:gridSpan w:val="6"/>
            <w:tcBorders>
              <w:left w:val="nil"/>
              <w:right w:val="nil"/>
            </w:tcBorders>
            <w:shd w:val="clear" w:color="auto" w:fill="auto"/>
          </w:tcPr>
          <w:p w14:paraId="2BD91DAE" w14:textId="775F8DAA" w:rsidR="00771220" w:rsidRPr="00643163" w:rsidRDefault="00C86050" w:rsidP="00643163">
            <w:pPr>
              <w:numPr>
                <w:ilvl w:val="0"/>
                <w:numId w:val="4"/>
              </w:numPr>
              <w:spacing w:before="60" w:after="60"/>
              <w:rPr>
                <w:rFonts w:eastAsia="Times New Roman"/>
              </w:rPr>
            </w:pPr>
            <w:r>
              <w:rPr>
                <w:rFonts w:eastAsia="Times New Roman"/>
              </w:rPr>
              <w:t>EIR/EIS</w:t>
            </w:r>
            <w:r w:rsidR="00F674DA">
              <w:rPr>
                <w:rFonts w:eastAsia="Times New Roman"/>
              </w:rPr>
              <w:t xml:space="preserve"> Approach</w:t>
            </w:r>
            <w:r w:rsidR="00643163">
              <w:rPr>
                <w:rFonts w:eastAsia="Times New Roman"/>
              </w:rPr>
              <w:t xml:space="preserve"> - </w:t>
            </w:r>
            <w:r w:rsidR="00771220" w:rsidRPr="00643163">
              <w:rPr>
                <w:rFonts w:eastAsia="Times New Roman"/>
              </w:rPr>
              <w:t>Continued Joint EIR/EIS Process</w:t>
            </w:r>
          </w:p>
          <w:p w14:paraId="00270CE8" w14:textId="65C21EFE" w:rsidR="0037346D" w:rsidRDefault="00C86050" w:rsidP="00C86050">
            <w:pPr>
              <w:numPr>
                <w:ilvl w:val="1"/>
                <w:numId w:val="4"/>
              </w:numPr>
              <w:spacing w:before="60" w:after="60"/>
              <w:rPr>
                <w:rFonts w:eastAsia="Times New Roman"/>
              </w:rPr>
            </w:pPr>
            <w:r>
              <w:rPr>
                <w:rFonts w:eastAsia="Times New Roman"/>
              </w:rPr>
              <w:t>CEQA Requirements –</w:t>
            </w:r>
            <w:r w:rsidR="00771220">
              <w:rPr>
                <w:rFonts w:eastAsia="Times New Roman"/>
              </w:rPr>
              <w:t xml:space="preserve"> revise</w:t>
            </w:r>
            <w:r>
              <w:rPr>
                <w:rFonts w:eastAsia="Times New Roman"/>
              </w:rPr>
              <w:t xml:space="preserve"> and recircu</w:t>
            </w:r>
            <w:r w:rsidR="00771220">
              <w:rPr>
                <w:rFonts w:eastAsia="Times New Roman"/>
              </w:rPr>
              <w:t>late</w:t>
            </w:r>
          </w:p>
          <w:p w14:paraId="74BAA76C" w14:textId="66AE0A2F" w:rsidR="00106E26" w:rsidRPr="00106E26" w:rsidRDefault="00643163" w:rsidP="00106E26">
            <w:pPr>
              <w:numPr>
                <w:ilvl w:val="2"/>
                <w:numId w:val="4"/>
              </w:numPr>
              <w:spacing w:before="60" w:after="60"/>
              <w:rPr>
                <w:rFonts w:eastAsia="Times New Roman"/>
              </w:rPr>
            </w:pPr>
            <w:r>
              <w:rPr>
                <w:rFonts w:eastAsia="Times New Roman"/>
              </w:rPr>
              <w:t>Schedule – Meet CWC Prop 1 Funding Requirements</w:t>
            </w:r>
          </w:p>
          <w:p w14:paraId="7BBD6F2D" w14:textId="77777777" w:rsidR="00771220" w:rsidRDefault="00771220" w:rsidP="00771220">
            <w:pPr>
              <w:numPr>
                <w:ilvl w:val="1"/>
                <w:numId w:val="4"/>
              </w:numPr>
              <w:spacing w:before="60" w:after="60"/>
              <w:rPr>
                <w:rFonts w:eastAsia="Times New Roman"/>
              </w:rPr>
            </w:pPr>
            <w:r>
              <w:rPr>
                <w:rFonts w:eastAsia="Times New Roman"/>
              </w:rPr>
              <w:t>NEPA Considerations</w:t>
            </w:r>
          </w:p>
          <w:p w14:paraId="150B2884" w14:textId="6592A0CF" w:rsidR="00771220" w:rsidRPr="00771220" w:rsidRDefault="00771220" w:rsidP="00771220">
            <w:pPr>
              <w:numPr>
                <w:ilvl w:val="2"/>
                <w:numId w:val="4"/>
              </w:numPr>
              <w:spacing w:before="60" w:after="60"/>
              <w:rPr>
                <w:rFonts w:eastAsia="Times New Roman"/>
              </w:rPr>
            </w:pPr>
            <w:r w:rsidRPr="00771220">
              <w:rPr>
                <w:rFonts w:eastAsia="Times New Roman"/>
              </w:rPr>
              <w:t>Secretarial Order and page / time limits</w:t>
            </w:r>
          </w:p>
          <w:p w14:paraId="0DF69176" w14:textId="77777777" w:rsidR="00771220" w:rsidRDefault="00771220" w:rsidP="00771220">
            <w:pPr>
              <w:numPr>
                <w:ilvl w:val="2"/>
                <w:numId w:val="4"/>
              </w:numPr>
              <w:spacing w:before="60" w:after="60"/>
              <w:rPr>
                <w:rFonts w:eastAsia="Times New Roman"/>
              </w:rPr>
            </w:pPr>
            <w:r w:rsidRPr="00771220">
              <w:rPr>
                <w:rFonts w:eastAsia="Times New Roman"/>
              </w:rPr>
              <w:t>New NEPA</w:t>
            </w:r>
            <w:r>
              <w:rPr>
                <w:rFonts w:eastAsia="Times New Roman"/>
              </w:rPr>
              <w:t xml:space="preserve"> regulations</w:t>
            </w:r>
            <w:r w:rsidRPr="00771220">
              <w:rPr>
                <w:rFonts w:eastAsia="Times New Roman"/>
              </w:rPr>
              <w:t xml:space="preserve"> and scope of the recirculated document</w:t>
            </w:r>
          </w:p>
          <w:p w14:paraId="3DC98C3C" w14:textId="12B909F5" w:rsidR="00106E26" w:rsidRDefault="00106E26" w:rsidP="00771220">
            <w:pPr>
              <w:numPr>
                <w:ilvl w:val="2"/>
                <w:numId w:val="4"/>
              </w:numPr>
              <w:spacing w:before="60" w:after="60"/>
              <w:rPr>
                <w:rFonts w:eastAsia="Times New Roman"/>
              </w:rPr>
            </w:pPr>
            <w:r>
              <w:rPr>
                <w:rFonts w:eastAsia="Times New Roman"/>
              </w:rPr>
              <w:t>Post-Feasibility Reconciliation</w:t>
            </w:r>
          </w:p>
          <w:p w14:paraId="5EA51345" w14:textId="77777777" w:rsidR="00771220" w:rsidRDefault="00771220" w:rsidP="00771220">
            <w:pPr>
              <w:numPr>
                <w:ilvl w:val="2"/>
                <w:numId w:val="4"/>
              </w:numPr>
              <w:spacing w:before="60" w:after="60"/>
              <w:rPr>
                <w:rFonts w:eastAsia="Times New Roman"/>
              </w:rPr>
            </w:pPr>
            <w:r>
              <w:rPr>
                <w:rFonts w:eastAsia="Times New Roman"/>
              </w:rPr>
              <w:t>Reclamation Re</w:t>
            </w:r>
            <w:r w:rsidR="00643163">
              <w:rPr>
                <w:rFonts w:eastAsia="Times New Roman"/>
              </w:rPr>
              <w:t>view Process</w:t>
            </w:r>
          </w:p>
          <w:p w14:paraId="476863CD" w14:textId="4F9DBF60" w:rsidR="00643163" w:rsidRPr="00771220" w:rsidRDefault="00643163" w:rsidP="00643163">
            <w:pPr>
              <w:numPr>
                <w:ilvl w:val="1"/>
                <w:numId w:val="4"/>
              </w:numPr>
              <w:spacing w:before="60" w:after="60"/>
              <w:rPr>
                <w:rFonts w:eastAsia="Times New Roman"/>
              </w:rPr>
            </w:pPr>
            <w:r>
              <w:rPr>
                <w:rFonts w:eastAsia="Times New Roman"/>
              </w:rPr>
              <w:t>EIR/EIS Work Plan</w:t>
            </w:r>
          </w:p>
        </w:tc>
        <w:tc>
          <w:tcPr>
            <w:tcW w:w="1710" w:type="dxa"/>
            <w:tcBorders>
              <w:left w:val="nil"/>
              <w:right w:val="nil"/>
            </w:tcBorders>
            <w:shd w:val="clear" w:color="auto" w:fill="auto"/>
          </w:tcPr>
          <w:p w14:paraId="0AC98438" w14:textId="2D65B9C9" w:rsidR="00592AD0" w:rsidRDefault="00C86050" w:rsidP="00592AD0">
            <w:pPr>
              <w:pStyle w:val="mainbodytext"/>
              <w:spacing w:before="60" w:after="60"/>
              <w:rPr>
                <w:color w:val="000000" w:themeColor="text1"/>
              </w:rPr>
            </w:pPr>
            <w:r>
              <w:rPr>
                <w:color w:val="000000" w:themeColor="text1"/>
              </w:rPr>
              <w:t>Nicole</w:t>
            </w:r>
          </w:p>
        </w:tc>
        <w:tc>
          <w:tcPr>
            <w:tcW w:w="1800" w:type="dxa"/>
            <w:tcBorders>
              <w:left w:val="nil"/>
              <w:right w:val="nil"/>
            </w:tcBorders>
            <w:shd w:val="clear" w:color="auto" w:fill="auto"/>
          </w:tcPr>
          <w:p w14:paraId="6FE21C87" w14:textId="2FFA4107" w:rsidR="00592AD0" w:rsidRDefault="00643163" w:rsidP="00592AD0">
            <w:pPr>
              <w:pStyle w:val="mainbodytext"/>
              <w:spacing w:before="60" w:after="60"/>
            </w:pPr>
            <w:r>
              <w:t>25</w:t>
            </w:r>
            <w:r w:rsidR="00592AD0">
              <w:t xml:space="preserve"> min</w:t>
            </w:r>
          </w:p>
        </w:tc>
      </w:tr>
      <w:tr w:rsidR="00C86050" w:rsidRPr="00034FC3" w14:paraId="12F0A5FA" w14:textId="77777777" w:rsidTr="00FA3C71">
        <w:trPr>
          <w:trHeight w:val="433"/>
        </w:trPr>
        <w:tc>
          <w:tcPr>
            <w:tcW w:w="7175" w:type="dxa"/>
            <w:gridSpan w:val="6"/>
            <w:tcBorders>
              <w:left w:val="nil"/>
              <w:right w:val="nil"/>
            </w:tcBorders>
            <w:shd w:val="clear" w:color="auto" w:fill="auto"/>
          </w:tcPr>
          <w:p w14:paraId="63D6C60E" w14:textId="4178E56C" w:rsidR="00C86050" w:rsidRDefault="00C86050" w:rsidP="000B7124">
            <w:pPr>
              <w:numPr>
                <w:ilvl w:val="0"/>
                <w:numId w:val="4"/>
              </w:numPr>
              <w:spacing w:before="60" w:after="60"/>
              <w:rPr>
                <w:rFonts w:eastAsia="Times New Roman"/>
              </w:rPr>
            </w:pPr>
            <w:r>
              <w:rPr>
                <w:rFonts w:eastAsia="Times New Roman"/>
              </w:rPr>
              <w:t>Next Steps</w:t>
            </w:r>
          </w:p>
          <w:p w14:paraId="6486280D" w14:textId="461FF165" w:rsidR="00C86050" w:rsidRPr="00D6600A" w:rsidRDefault="00C86050" w:rsidP="00C86050">
            <w:pPr>
              <w:numPr>
                <w:ilvl w:val="1"/>
                <w:numId w:val="4"/>
              </w:numPr>
              <w:spacing w:before="60" w:after="60"/>
              <w:rPr>
                <w:rFonts w:eastAsia="Times New Roman"/>
                <w:strike/>
              </w:rPr>
            </w:pPr>
            <w:r w:rsidRPr="00D6600A">
              <w:rPr>
                <w:rFonts w:eastAsia="Times New Roman"/>
                <w:strike/>
              </w:rPr>
              <w:t>Points of Contact</w:t>
            </w:r>
          </w:p>
        </w:tc>
        <w:tc>
          <w:tcPr>
            <w:tcW w:w="1710" w:type="dxa"/>
            <w:tcBorders>
              <w:left w:val="nil"/>
              <w:right w:val="nil"/>
            </w:tcBorders>
            <w:shd w:val="clear" w:color="auto" w:fill="auto"/>
          </w:tcPr>
          <w:p w14:paraId="09BB5F81" w14:textId="21E4E0E3" w:rsidR="00C86050" w:rsidRDefault="00771220" w:rsidP="00592AD0">
            <w:pPr>
              <w:pStyle w:val="mainbodytext"/>
              <w:spacing w:before="60" w:after="60"/>
              <w:rPr>
                <w:color w:val="000000" w:themeColor="text1"/>
              </w:rPr>
            </w:pPr>
            <w:r>
              <w:rPr>
                <w:color w:val="000000" w:themeColor="text1"/>
              </w:rPr>
              <w:t>All</w:t>
            </w:r>
          </w:p>
        </w:tc>
        <w:tc>
          <w:tcPr>
            <w:tcW w:w="1800" w:type="dxa"/>
            <w:tcBorders>
              <w:left w:val="nil"/>
              <w:right w:val="nil"/>
            </w:tcBorders>
            <w:shd w:val="clear" w:color="auto" w:fill="auto"/>
          </w:tcPr>
          <w:p w14:paraId="744B971A" w14:textId="5399343C" w:rsidR="00C86050" w:rsidRDefault="00C86050" w:rsidP="00592AD0">
            <w:pPr>
              <w:pStyle w:val="mainbodytext"/>
              <w:spacing w:before="60" w:after="60"/>
            </w:pPr>
            <w:r>
              <w:t>5</w:t>
            </w:r>
            <w:r w:rsidR="00771220">
              <w:t xml:space="preserve"> min</w:t>
            </w:r>
          </w:p>
        </w:tc>
      </w:tr>
    </w:tbl>
    <w:p w14:paraId="261EB759" w14:textId="77777777" w:rsidR="007378BB" w:rsidRDefault="007378BB" w:rsidP="007378BB">
      <w:pPr>
        <w:rPr>
          <w:b/>
        </w:rPr>
      </w:pPr>
    </w:p>
    <w:p w14:paraId="167A5E16" w14:textId="77777777" w:rsidR="00C255F8" w:rsidRDefault="00C255F8" w:rsidP="007378BB">
      <w:pPr>
        <w:rPr>
          <w:b/>
        </w:rPr>
      </w:pPr>
    </w:p>
    <w:p w14:paraId="6BE1EC84" w14:textId="77777777" w:rsidR="00D6600A" w:rsidRDefault="00146896" w:rsidP="00D6600A">
      <w:pPr>
        <w:rPr>
          <w:b/>
        </w:rPr>
      </w:pPr>
      <w:r>
        <w:rPr>
          <w:b/>
        </w:rPr>
        <w:t>Meeting Minutes</w:t>
      </w:r>
      <w:r w:rsidR="00C255F8">
        <w:rPr>
          <w:b/>
        </w:rPr>
        <w:t>:</w:t>
      </w:r>
    </w:p>
    <w:p w14:paraId="71E2E000" w14:textId="6572597C" w:rsidR="00C255F8" w:rsidRPr="00D6600A" w:rsidRDefault="00D6600A" w:rsidP="00D6600A">
      <w:pPr>
        <w:rPr>
          <w:u w:val="single"/>
        </w:rPr>
      </w:pPr>
      <w:r>
        <w:rPr>
          <w:u w:val="single"/>
        </w:rPr>
        <w:t xml:space="preserve">Agenda </w:t>
      </w:r>
      <w:r w:rsidRPr="00D6600A">
        <w:rPr>
          <w:u w:val="single"/>
        </w:rPr>
        <w:t>Item 1</w:t>
      </w:r>
    </w:p>
    <w:p w14:paraId="69400090" w14:textId="65FB01EE" w:rsidR="00C255F8" w:rsidRPr="00146896" w:rsidRDefault="00D6600A" w:rsidP="004956B5">
      <w:pPr>
        <w:pStyle w:val="ListParagraph"/>
        <w:numPr>
          <w:ilvl w:val="0"/>
          <w:numId w:val="10"/>
        </w:numPr>
        <w:spacing w:line="276" w:lineRule="auto"/>
      </w:pPr>
      <w:r>
        <w:t>Provided a</w:t>
      </w:r>
      <w:r w:rsidR="00C255F8" w:rsidRPr="00146896">
        <w:t>n overv</w:t>
      </w:r>
      <w:r>
        <w:t>iew of the Sites Authority team – Authority Agents (</w:t>
      </w:r>
      <w:r w:rsidR="002E28BD">
        <w:t>Environmental</w:t>
      </w:r>
      <w:r>
        <w:t xml:space="preserve"> Planning and Permit Manager), Integration, and ICF roles and responsibilities</w:t>
      </w:r>
    </w:p>
    <w:p w14:paraId="7B7282ED" w14:textId="63A6F0DD" w:rsidR="00C255F8" w:rsidRDefault="00C255F8" w:rsidP="00146896">
      <w:pPr>
        <w:pStyle w:val="ListParagraph"/>
        <w:numPr>
          <w:ilvl w:val="0"/>
          <w:numId w:val="10"/>
        </w:numPr>
        <w:spacing w:line="276" w:lineRule="auto"/>
      </w:pPr>
      <w:r w:rsidRPr="00146896">
        <w:t>E</w:t>
      </w:r>
      <w:r w:rsidR="00D6600A">
        <w:t>ach attendee</w:t>
      </w:r>
      <w:r w:rsidRPr="00146896">
        <w:t xml:space="preserve"> provided an overview of their specific roles.</w:t>
      </w:r>
    </w:p>
    <w:p w14:paraId="1673462C" w14:textId="32F5F57B" w:rsidR="00D6600A" w:rsidRPr="00D6600A" w:rsidRDefault="00D6600A" w:rsidP="00D6600A">
      <w:pPr>
        <w:spacing w:line="276" w:lineRule="auto"/>
        <w:ind w:left="60"/>
        <w:rPr>
          <w:u w:val="single"/>
        </w:rPr>
      </w:pPr>
      <w:r>
        <w:rPr>
          <w:u w:val="single"/>
        </w:rPr>
        <w:t>Agenda Item 2</w:t>
      </w:r>
    </w:p>
    <w:p w14:paraId="35147E49" w14:textId="1BECA3E7" w:rsidR="00C255F8" w:rsidRDefault="00D6600A" w:rsidP="00146896">
      <w:pPr>
        <w:pStyle w:val="ListParagraph"/>
        <w:numPr>
          <w:ilvl w:val="0"/>
          <w:numId w:val="10"/>
        </w:numPr>
        <w:spacing w:line="276" w:lineRule="auto"/>
      </w:pPr>
      <w:r>
        <w:t>Provided a</w:t>
      </w:r>
      <w:r w:rsidR="00C255F8" w:rsidRPr="00146896">
        <w:t xml:space="preserve">n overview of the </w:t>
      </w:r>
      <w:r w:rsidR="00D0122B" w:rsidRPr="00146896">
        <w:t xml:space="preserve">current </w:t>
      </w:r>
      <w:r w:rsidR="00C255F8" w:rsidRPr="00146896">
        <w:t>project purpose, value</w:t>
      </w:r>
      <w:r w:rsidR="000D0912">
        <w:t xml:space="preserve"> planning process, and recommended</w:t>
      </w:r>
      <w:r w:rsidR="00C255F8" w:rsidRPr="00146896">
        <w:t xml:space="preserve"> value planning alternative. </w:t>
      </w:r>
    </w:p>
    <w:p w14:paraId="1F7D54F3" w14:textId="5352A609" w:rsidR="00D0122B" w:rsidRDefault="00D6600A" w:rsidP="00146896">
      <w:pPr>
        <w:pStyle w:val="ListParagraph"/>
        <w:numPr>
          <w:ilvl w:val="0"/>
          <w:numId w:val="10"/>
        </w:numPr>
        <w:spacing w:line="276" w:lineRule="auto"/>
      </w:pPr>
      <w:r>
        <w:t>Provided a</w:t>
      </w:r>
      <w:r w:rsidR="00D0122B" w:rsidRPr="00146896">
        <w:t>n overview of the current operations plan</w:t>
      </w:r>
    </w:p>
    <w:p w14:paraId="4056E0DB" w14:textId="5C879F66" w:rsidR="00D0122B" w:rsidRPr="00146896" w:rsidRDefault="00D0122B" w:rsidP="00146896">
      <w:pPr>
        <w:pStyle w:val="ListParagraph"/>
        <w:numPr>
          <w:ilvl w:val="0"/>
          <w:numId w:val="10"/>
        </w:numPr>
        <w:spacing w:line="276" w:lineRule="auto"/>
      </w:pPr>
      <w:r w:rsidRPr="00146896">
        <w:t>Reviewed Authority and Reclamation Feasibility and Environmental Review Graphic</w:t>
      </w:r>
    </w:p>
    <w:p w14:paraId="3320FE32" w14:textId="77777777" w:rsidR="00D0122B" w:rsidRPr="00146896" w:rsidRDefault="00D0122B" w:rsidP="00146896">
      <w:pPr>
        <w:pStyle w:val="ListParagraph"/>
        <w:numPr>
          <w:ilvl w:val="0"/>
          <w:numId w:val="11"/>
        </w:numPr>
        <w:spacing w:line="276" w:lineRule="auto"/>
      </w:pPr>
      <w:r w:rsidRPr="00146896">
        <w:t>Revised draft EIR – recirculated in 2021</w:t>
      </w:r>
    </w:p>
    <w:p w14:paraId="25FCFF4F" w14:textId="4CB988A3" w:rsidR="00D0122B" w:rsidRPr="00146896" w:rsidRDefault="00D6600A" w:rsidP="00146896">
      <w:pPr>
        <w:pStyle w:val="ListParagraph"/>
        <w:numPr>
          <w:ilvl w:val="0"/>
          <w:numId w:val="12"/>
        </w:numPr>
        <w:spacing w:line="276" w:lineRule="auto"/>
      </w:pPr>
      <w:r>
        <w:t>Reclamation</w:t>
      </w:r>
      <w:r w:rsidR="00D0122B" w:rsidRPr="00146896">
        <w:t xml:space="preserve"> asked about Reclamation invest</w:t>
      </w:r>
      <w:r w:rsidR="000D0912">
        <w:t>ment</w:t>
      </w:r>
      <w:r w:rsidR="00D0122B" w:rsidRPr="00146896">
        <w:t xml:space="preserve"> options under the value planning scenarios. Reclamation is concerned that the</w:t>
      </w:r>
      <w:r w:rsidR="000D0912">
        <w:t xml:space="preserve"> VP </w:t>
      </w:r>
      <w:r w:rsidR="00D0122B" w:rsidRPr="00146896">
        <w:t xml:space="preserve">presentation </w:t>
      </w:r>
      <w:r>
        <w:t>appears to preclude Reclamation investment</w:t>
      </w:r>
      <w:r w:rsidR="004178E2" w:rsidRPr="00146896">
        <w:t xml:space="preserve"> needs and is just focused on Authority needs. </w:t>
      </w:r>
    </w:p>
    <w:p w14:paraId="3A586FBF" w14:textId="77777777" w:rsidR="00A137CC" w:rsidRDefault="00D6600A" w:rsidP="00146896">
      <w:pPr>
        <w:pStyle w:val="ListParagraph"/>
        <w:numPr>
          <w:ilvl w:val="0"/>
          <w:numId w:val="12"/>
        </w:numPr>
        <w:spacing w:line="276" w:lineRule="auto"/>
      </w:pPr>
      <w:r>
        <w:t>Sites team responded that the Authority went through the value planning process to identify a project that would serve the needs of the Participants a</w:t>
      </w:r>
      <w:r w:rsidR="00A137CC">
        <w:t>nd that could be undertaken without Reclamation investment since there is no confirmed investment at this time; this does not preclude federal investment if funding becomes available</w:t>
      </w:r>
      <w:r w:rsidR="004178E2" w:rsidRPr="00146896">
        <w:t>.</w:t>
      </w:r>
    </w:p>
    <w:p w14:paraId="1C65D5D4" w14:textId="5F702627" w:rsidR="004178E2" w:rsidRPr="00A137CC" w:rsidRDefault="00A137CC" w:rsidP="00A137CC">
      <w:pPr>
        <w:spacing w:line="276" w:lineRule="auto"/>
        <w:rPr>
          <w:u w:val="single"/>
        </w:rPr>
      </w:pPr>
      <w:r w:rsidRPr="00A137CC">
        <w:rPr>
          <w:u w:val="single"/>
        </w:rPr>
        <w:t>Agenda Item 3</w:t>
      </w:r>
      <w:r w:rsidR="004178E2" w:rsidRPr="00A137CC">
        <w:rPr>
          <w:u w:val="single"/>
        </w:rPr>
        <w:t xml:space="preserve"> </w:t>
      </w:r>
    </w:p>
    <w:p w14:paraId="12993270" w14:textId="00ACD123" w:rsidR="004178E2" w:rsidRPr="00146896" w:rsidRDefault="004178E2" w:rsidP="00146896">
      <w:pPr>
        <w:pStyle w:val="ListParagraph"/>
        <w:numPr>
          <w:ilvl w:val="0"/>
          <w:numId w:val="12"/>
        </w:numPr>
        <w:spacing w:line="276" w:lineRule="auto"/>
      </w:pPr>
      <w:r w:rsidRPr="00146896">
        <w:t>Reclamation up</w:t>
      </w:r>
      <w:r w:rsidR="00A137CC">
        <w:t>date: updated cost estimates have</w:t>
      </w:r>
      <w:r w:rsidRPr="00146896">
        <w:t xml:space="preserve"> added approximately </w:t>
      </w:r>
      <w:r w:rsidR="00146896">
        <w:t>$</w:t>
      </w:r>
      <w:r w:rsidR="000D0912">
        <w:t>1</w:t>
      </w:r>
      <w:r w:rsidRPr="00146896">
        <w:t xml:space="preserve"> billion</w:t>
      </w:r>
      <w:r w:rsidR="000D0912">
        <w:t xml:space="preserve"> to each alternative. Alt D is now $7.5B</w:t>
      </w:r>
    </w:p>
    <w:p w14:paraId="09D3FB51" w14:textId="6BBCA94F" w:rsidR="004178E2" w:rsidRPr="00146896" w:rsidRDefault="00107EBC" w:rsidP="00146896">
      <w:pPr>
        <w:pStyle w:val="ListParagraph"/>
        <w:numPr>
          <w:ilvl w:val="0"/>
          <w:numId w:val="11"/>
        </w:numPr>
        <w:spacing w:line="276" w:lineRule="auto"/>
      </w:pPr>
      <w:r w:rsidRPr="00146896">
        <w:t>Feasibility Report in t</w:t>
      </w:r>
      <w:r w:rsidR="004178E2" w:rsidRPr="00146896">
        <w:t>echnical review right now</w:t>
      </w:r>
    </w:p>
    <w:p w14:paraId="26967715" w14:textId="77777777" w:rsidR="00A137CC" w:rsidRDefault="004178E2" w:rsidP="00146896">
      <w:pPr>
        <w:pStyle w:val="ListParagraph"/>
        <w:numPr>
          <w:ilvl w:val="0"/>
          <w:numId w:val="11"/>
        </w:numPr>
        <w:spacing w:line="276" w:lineRule="auto"/>
      </w:pPr>
      <w:r w:rsidRPr="00146896">
        <w:t xml:space="preserve">Alternatives and operations have changed; generally the same location </w:t>
      </w:r>
      <w:r w:rsidR="00146896">
        <w:t>for</w:t>
      </w:r>
      <w:r w:rsidR="00A137CC">
        <w:t xml:space="preserve"> the facilities.</w:t>
      </w:r>
    </w:p>
    <w:p w14:paraId="6E9B0EAA" w14:textId="756317CF" w:rsidR="004178E2" w:rsidRDefault="004178E2" w:rsidP="00146896">
      <w:pPr>
        <w:pStyle w:val="ListParagraph"/>
        <w:numPr>
          <w:ilvl w:val="0"/>
          <w:numId w:val="11"/>
        </w:numPr>
        <w:spacing w:line="276" w:lineRule="auto"/>
      </w:pPr>
      <w:r w:rsidRPr="00146896">
        <w:t>Holthouse removed – replaced with Fletcher</w:t>
      </w:r>
    </w:p>
    <w:p w14:paraId="1A58BD91" w14:textId="22906A33" w:rsidR="00A137CC" w:rsidRPr="00A137CC" w:rsidRDefault="00A137CC" w:rsidP="00A137CC">
      <w:pPr>
        <w:spacing w:line="276" w:lineRule="auto"/>
        <w:rPr>
          <w:u w:val="single"/>
        </w:rPr>
      </w:pPr>
      <w:r w:rsidRPr="00A137CC">
        <w:rPr>
          <w:u w:val="single"/>
        </w:rPr>
        <w:t>Agenda Item 4</w:t>
      </w:r>
    </w:p>
    <w:p w14:paraId="409C9ED4" w14:textId="7CB777E3" w:rsidR="007C7ECC" w:rsidRPr="00146896" w:rsidRDefault="00A137CC" w:rsidP="00146896">
      <w:pPr>
        <w:pStyle w:val="ListParagraph"/>
        <w:numPr>
          <w:ilvl w:val="0"/>
          <w:numId w:val="13"/>
        </w:numPr>
        <w:spacing w:line="276" w:lineRule="auto"/>
      </w:pPr>
      <w:r>
        <w:t>Recirculation of the EIR and EIS was discussed.</w:t>
      </w:r>
    </w:p>
    <w:p w14:paraId="2B854FF1" w14:textId="2B3451E9" w:rsidR="007C7ECC" w:rsidRPr="00146896" w:rsidRDefault="00A137CC" w:rsidP="00A137CC">
      <w:pPr>
        <w:pStyle w:val="ListParagraph"/>
        <w:numPr>
          <w:ilvl w:val="0"/>
          <w:numId w:val="11"/>
        </w:numPr>
        <w:spacing w:line="276" w:lineRule="auto"/>
      </w:pPr>
      <w:r>
        <w:t>Recirculated EIR would</w:t>
      </w:r>
      <w:r w:rsidR="00107EBC" w:rsidRPr="00146896">
        <w:t xml:space="preserve"> include a form of VP7 as the proposed project, the change</w:t>
      </w:r>
      <w:r>
        <w:t xml:space="preserve">s in ops and facilities, and those </w:t>
      </w:r>
      <w:r w:rsidR="00107EBC" w:rsidRPr="00146896">
        <w:t>piece</w:t>
      </w:r>
      <w:r>
        <w:t>s of the EIR that have changed and would</w:t>
      </w:r>
      <w:r w:rsidR="007C7ECC" w:rsidRPr="00146896">
        <w:t xml:space="preserve"> be released July 2021 </w:t>
      </w:r>
    </w:p>
    <w:p w14:paraId="17BA7556" w14:textId="11371FA7" w:rsidR="00D0122B" w:rsidRDefault="00A137CC" w:rsidP="00146896">
      <w:pPr>
        <w:pStyle w:val="ListParagraph"/>
        <w:numPr>
          <w:ilvl w:val="0"/>
          <w:numId w:val="14"/>
        </w:numPr>
        <w:spacing w:line="276" w:lineRule="auto"/>
      </w:pPr>
      <w:r>
        <w:t xml:space="preserve">Reclamation </w:t>
      </w:r>
      <w:r w:rsidR="007C7ECC" w:rsidRPr="00146896">
        <w:t>suggested that the federal and local project will need to line up to receive federal funding</w:t>
      </w:r>
    </w:p>
    <w:p w14:paraId="55C66337" w14:textId="532B82C3" w:rsidR="000D0912" w:rsidRDefault="00A137CC" w:rsidP="00146896">
      <w:pPr>
        <w:pStyle w:val="ListParagraph"/>
        <w:numPr>
          <w:ilvl w:val="0"/>
          <w:numId w:val="14"/>
        </w:numPr>
        <w:spacing w:line="276" w:lineRule="auto"/>
      </w:pPr>
      <w:r>
        <w:t>Reclamation</w:t>
      </w:r>
      <w:r w:rsidR="000D0912">
        <w:t xml:space="preserve"> emphasized the need to define the federal action so the federal govt knows what they are paying for and long-term commitment</w:t>
      </w:r>
    </w:p>
    <w:p w14:paraId="47445F43" w14:textId="11BE1F5F" w:rsidR="00A137CC" w:rsidRPr="00A137CC" w:rsidRDefault="00A137CC" w:rsidP="00A137CC">
      <w:pPr>
        <w:spacing w:line="276" w:lineRule="auto"/>
        <w:rPr>
          <w:u w:val="single"/>
        </w:rPr>
      </w:pPr>
      <w:r w:rsidRPr="00A137CC">
        <w:rPr>
          <w:u w:val="single"/>
        </w:rPr>
        <w:t>Agenda Item 5</w:t>
      </w:r>
    </w:p>
    <w:p w14:paraId="1C2D0564" w14:textId="71E5EB77" w:rsidR="007C7ECC" w:rsidRDefault="00A137CC" w:rsidP="00146896">
      <w:pPr>
        <w:pStyle w:val="ListParagraph"/>
        <w:numPr>
          <w:ilvl w:val="0"/>
          <w:numId w:val="14"/>
        </w:numPr>
        <w:spacing w:line="276" w:lineRule="auto"/>
      </w:pPr>
      <w:r>
        <w:t xml:space="preserve">Team discussed </w:t>
      </w:r>
      <w:r w:rsidR="007C7ECC" w:rsidRPr="00146896">
        <w:t>anoth</w:t>
      </w:r>
      <w:r>
        <w:t xml:space="preserve">er meeting </w:t>
      </w:r>
      <w:r w:rsidR="000D0912">
        <w:t xml:space="preserve">when </w:t>
      </w:r>
      <w:r w:rsidR="007C7ECC" w:rsidRPr="00146896">
        <w:t>the range of al</w:t>
      </w:r>
      <w:r>
        <w:t>ternatives have been refined,</w:t>
      </w:r>
      <w:r w:rsidR="007C7ECC" w:rsidRPr="00146896">
        <w:t xml:space="preserve"> we have </w:t>
      </w:r>
      <w:r>
        <w:t xml:space="preserve">a better understanding of </w:t>
      </w:r>
      <w:r w:rsidR="007C7ECC" w:rsidRPr="00146896">
        <w:t xml:space="preserve">changes </w:t>
      </w:r>
      <w:r w:rsidR="000D0912">
        <w:t xml:space="preserve">to the project </w:t>
      </w:r>
      <w:r w:rsidR="007C7ECC" w:rsidRPr="00146896">
        <w:t>and approach for the environmental document</w:t>
      </w:r>
    </w:p>
    <w:p w14:paraId="7E078342" w14:textId="77777777" w:rsidR="00D63FB6" w:rsidRDefault="00D63FB6" w:rsidP="00A137CC">
      <w:pPr>
        <w:spacing w:line="276" w:lineRule="auto"/>
        <w:rPr>
          <w:u w:val="single"/>
        </w:rPr>
      </w:pPr>
    </w:p>
    <w:p w14:paraId="7A73EB38" w14:textId="11431384" w:rsidR="00D63FB6" w:rsidRDefault="00A137CC" w:rsidP="00A137CC">
      <w:pPr>
        <w:spacing w:line="276" w:lineRule="auto"/>
      </w:pPr>
      <w:r w:rsidRPr="00A137CC">
        <w:rPr>
          <w:u w:val="single"/>
        </w:rPr>
        <w:t>Action Items/</w:t>
      </w:r>
      <w:r w:rsidR="00414847">
        <w:rPr>
          <w:u w:val="single"/>
        </w:rPr>
        <w:t>Takeaway</w:t>
      </w:r>
      <w:r w:rsidR="00414847" w:rsidRPr="00A137CC">
        <w:rPr>
          <w:u w:val="single"/>
        </w:rPr>
        <w:t>s</w:t>
      </w:r>
      <w:r w:rsidRPr="00A137CC">
        <w:t xml:space="preserve"> </w:t>
      </w:r>
    </w:p>
    <w:p w14:paraId="101A78C2" w14:textId="2F2870FB" w:rsidR="00A137CC" w:rsidRPr="00D63FB6" w:rsidRDefault="00D63FB6" w:rsidP="00D63FB6">
      <w:pPr>
        <w:pStyle w:val="ListParagraph"/>
        <w:numPr>
          <w:ilvl w:val="0"/>
          <w:numId w:val="14"/>
        </w:numPr>
        <w:spacing w:line="276" w:lineRule="auto"/>
      </w:pPr>
      <w:r>
        <w:t xml:space="preserve">Authority to </w:t>
      </w:r>
      <w:r w:rsidR="00A137CC" w:rsidRPr="00D63FB6">
        <w:t>mor</w:t>
      </w:r>
      <w:r>
        <w:t>e fully describe federal role</w:t>
      </w:r>
    </w:p>
    <w:p w14:paraId="067F8DE8" w14:textId="77777777" w:rsidR="00D63FB6" w:rsidRDefault="00D63FB6" w:rsidP="00A137CC">
      <w:pPr>
        <w:pStyle w:val="ListParagraph"/>
        <w:numPr>
          <w:ilvl w:val="0"/>
          <w:numId w:val="14"/>
        </w:numPr>
        <w:spacing w:line="276" w:lineRule="auto"/>
      </w:pPr>
      <w:r>
        <w:t>Authority Team will prepare a matrix to i</w:t>
      </w:r>
      <w:r w:rsidR="00A137CC" w:rsidRPr="00D63FB6">
        <w:t>dentify</w:t>
      </w:r>
      <w:r>
        <w:t>:</w:t>
      </w:r>
      <w:r w:rsidR="00A137CC" w:rsidRPr="00D63FB6">
        <w:t xml:space="preserve"> the difference</w:t>
      </w:r>
      <w:r>
        <w:t>s</w:t>
      </w:r>
      <w:r w:rsidR="00A137CC" w:rsidRPr="00D63FB6">
        <w:t xml:space="preserve"> between the 2017 EIR/EIS</w:t>
      </w:r>
      <w:r>
        <w:t xml:space="preserve">, </w:t>
      </w:r>
      <w:r w:rsidR="00A137CC" w:rsidRPr="00D63FB6">
        <w:t>what will be proposed in the revised EIR/EIS</w:t>
      </w:r>
      <w:r>
        <w:t xml:space="preserve">, </w:t>
      </w:r>
      <w:r w:rsidR="00A137CC" w:rsidRPr="00D63FB6">
        <w:t>what is proposed in Reclamation’s feasibility report</w:t>
      </w:r>
      <w:r>
        <w:t xml:space="preserve">, and </w:t>
      </w:r>
      <w:r w:rsidR="00A137CC" w:rsidRPr="00D63FB6">
        <w:t>what will be proposed in the Authority’s feasibility report</w:t>
      </w:r>
      <w:r>
        <w:t xml:space="preserve">; and, the </w:t>
      </w:r>
      <w:r w:rsidR="00A137CC" w:rsidRPr="00D63FB6">
        <w:t>potential differences in the analysis/results between the 2017 EIR/EIS and the Revised EIR/EIS</w:t>
      </w:r>
    </w:p>
    <w:p w14:paraId="1C872094" w14:textId="70C2D8E3" w:rsidR="00A137CC" w:rsidRPr="00D63FB6" w:rsidRDefault="00A137CC" w:rsidP="00A311F4">
      <w:pPr>
        <w:pStyle w:val="ListParagraph"/>
        <w:numPr>
          <w:ilvl w:val="0"/>
          <w:numId w:val="14"/>
        </w:numPr>
        <w:spacing w:line="276" w:lineRule="auto"/>
      </w:pPr>
      <w:r w:rsidRPr="00D63FB6">
        <w:t>Authority</w:t>
      </w:r>
      <w:r w:rsidR="00D63FB6">
        <w:t xml:space="preserve"> to</w:t>
      </w:r>
      <w:r w:rsidRPr="00D63FB6">
        <w:t xml:space="preserve"> consider inclusion of an alternative in the EIR/EIS that is in Reclamation’s feasibility report </w:t>
      </w:r>
      <w:r w:rsidR="00D63FB6">
        <w:t>once we have a draft of the revised feasibility report</w:t>
      </w:r>
      <w:r w:rsidRPr="00D63FB6">
        <w:t>.</w:t>
      </w:r>
      <w:r w:rsidRPr="00D63FB6">
        <w:tab/>
      </w:r>
    </w:p>
    <w:p w14:paraId="30E4CA60" w14:textId="77777777" w:rsidR="004C2E9B" w:rsidRPr="00D63FB6" w:rsidRDefault="004C2E9B" w:rsidP="004C2E9B">
      <w:pPr>
        <w:spacing w:line="276" w:lineRule="auto"/>
        <w:rPr>
          <w:color w:val="134163" w:themeColor="accent2" w:themeShade="80"/>
        </w:rPr>
      </w:pPr>
    </w:p>
    <w:p w14:paraId="50B34F3F" w14:textId="77777777" w:rsidR="004C2E9B" w:rsidRPr="00D63FB6" w:rsidRDefault="004C2E9B" w:rsidP="004C2E9B">
      <w:pPr>
        <w:spacing w:line="276" w:lineRule="auto"/>
      </w:pPr>
    </w:p>
    <w:sectPr w:rsidR="004C2E9B" w:rsidRPr="00D63FB6" w:rsidSect="00210974">
      <w:headerReference w:type="default" r:id="rId13"/>
      <w:footerReference w:type="default" r:id="rId14"/>
      <w:headerReference w:type="first" r:id="rId15"/>
      <w:footerReference w:type="first" r:id="rId16"/>
      <w:pgSz w:w="12240" w:h="15840" w:code="1"/>
      <w:pgMar w:top="245" w:right="720" w:bottom="720" w:left="720" w:header="432" w:footer="432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30AD222" w14:textId="77777777" w:rsidR="004C069B" w:rsidRDefault="004C069B" w:rsidP="009C4219">
      <w:r>
        <w:separator/>
      </w:r>
    </w:p>
  </w:endnote>
  <w:endnote w:type="continuationSeparator" w:id="0">
    <w:p w14:paraId="0E60782D" w14:textId="77777777" w:rsidR="004C069B" w:rsidRDefault="004C069B" w:rsidP="009C42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FAF7D67" w14:textId="4753E4D4" w:rsidR="001C1C3F" w:rsidRDefault="008A68DC" w:rsidP="008A68DC">
    <w:pPr>
      <w:pStyle w:val="NormalWeb"/>
      <w:tabs>
        <w:tab w:val="center" w:pos="5220"/>
        <w:tab w:val="right" w:pos="10620"/>
      </w:tabs>
      <w:spacing w:before="0" w:beforeAutospacing="0" w:after="0" w:afterAutospacing="0"/>
      <w:rPr>
        <w:rFonts w:ascii="Arial" w:hAnsi="Arial" w:cs="Arial"/>
        <w:color w:val="000000" w:themeColor="text1"/>
        <w:kern w:val="24"/>
        <w:sz w:val="17"/>
        <w:szCs w:val="17"/>
      </w:rPr>
    </w:pPr>
    <w:r>
      <w:rPr>
        <w:rFonts w:ascii="Arial" w:hAnsi="Arial" w:cs="Arial"/>
        <w:color w:val="000000" w:themeColor="text1"/>
        <w:kern w:val="24"/>
        <w:sz w:val="17"/>
        <w:szCs w:val="17"/>
      </w:rPr>
      <w:fldChar w:fldCharType="begin"/>
    </w:r>
    <w:r>
      <w:rPr>
        <w:rFonts w:ascii="Arial" w:hAnsi="Arial" w:cs="Arial"/>
        <w:color w:val="000000" w:themeColor="text1"/>
        <w:kern w:val="24"/>
        <w:sz w:val="17"/>
        <w:szCs w:val="17"/>
      </w:rPr>
      <w:instrText xml:space="preserve"> DATE  \@ "M/d/yyyy" </w:instrText>
    </w:r>
    <w:r>
      <w:rPr>
        <w:rFonts w:ascii="Arial" w:hAnsi="Arial" w:cs="Arial"/>
        <w:color w:val="000000" w:themeColor="text1"/>
        <w:kern w:val="24"/>
        <w:sz w:val="17"/>
        <w:szCs w:val="17"/>
      </w:rPr>
      <w:fldChar w:fldCharType="separate"/>
    </w:r>
    <w:r w:rsidR="002E28BD">
      <w:rPr>
        <w:rFonts w:ascii="Arial" w:hAnsi="Arial" w:cs="Arial"/>
        <w:noProof/>
        <w:color w:val="000000" w:themeColor="text1"/>
        <w:kern w:val="24"/>
        <w:sz w:val="17"/>
        <w:szCs w:val="17"/>
      </w:rPr>
      <w:t>5/1/2020</w:t>
    </w:r>
    <w:r>
      <w:rPr>
        <w:rFonts w:ascii="Arial" w:hAnsi="Arial" w:cs="Arial"/>
        <w:color w:val="000000" w:themeColor="text1"/>
        <w:kern w:val="24"/>
        <w:sz w:val="17"/>
        <w:szCs w:val="17"/>
      </w:rPr>
      <w:fldChar w:fldCharType="end"/>
    </w:r>
    <w:r>
      <w:rPr>
        <w:rFonts w:ascii="Arial" w:hAnsi="Arial" w:cs="Arial"/>
        <w:color w:val="000000" w:themeColor="text1"/>
        <w:kern w:val="24"/>
        <w:sz w:val="17"/>
        <w:szCs w:val="17"/>
      </w:rPr>
      <w:tab/>
    </w:r>
    <w:r w:rsidR="00146896">
      <w:rPr>
        <w:rFonts w:ascii="Arial" w:hAnsi="Arial" w:cs="Arial"/>
        <w:noProof/>
        <w:color w:val="000000" w:themeColor="text1"/>
        <w:kern w:val="24"/>
        <w:sz w:val="17"/>
        <w:szCs w:val="17"/>
      </w:rPr>
      <w:t>MIUNTES</w:t>
    </w:r>
    <w:r>
      <w:rPr>
        <w:rFonts w:ascii="Arial" w:hAnsi="Arial" w:cs="Arial"/>
        <w:color w:val="000000" w:themeColor="text1"/>
        <w:kern w:val="24"/>
        <w:sz w:val="17"/>
        <w:szCs w:val="17"/>
      </w:rPr>
      <w:t xml:space="preserve"> | </w:t>
    </w:r>
    <w:r>
      <w:rPr>
        <w:rFonts w:ascii="Arial" w:hAnsi="Arial" w:cs="Arial"/>
        <w:sz w:val="17"/>
        <w:szCs w:val="17"/>
      </w:rPr>
      <w:fldChar w:fldCharType="begin"/>
    </w:r>
    <w:r>
      <w:rPr>
        <w:rFonts w:ascii="Arial" w:hAnsi="Arial" w:cs="Arial"/>
        <w:sz w:val="17"/>
        <w:szCs w:val="17"/>
      </w:rPr>
      <w:instrText xml:space="preserve"> FILENAME  \* Caps  \* MERGEFORMAT </w:instrText>
    </w:r>
    <w:r>
      <w:rPr>
        <w:rFonts w:ascii="Arial" w:hAnsi="Arial" w:cs="Arial"/>
        <w:sz w:val="17"/>
        <w:szCs w:val="17"/>
      </w:rPr>
      <w:fldChar w:fldCharType="separate"/>
    </w:r>
    <w:r w:rsidR="00FA3C71" w:rsidRPr="00FA3C71">
      <w:rPr>
        <w:rFonts w:ascii="Arial" w:hAnsi="Arial" w:cs="Arial"/>
        <w:noProof/>
        <w:color w:val="000000" w:themeColor="text1"/>
        <w:kern w:val="24"/>
        <w:sz w:val="17"/>
        <w:szCs w:val="17"/>
      </w:rPr>
      <w:t>20200318</w:t>
    </w:r>
    <w:r w:rsidR="00FA3C71">
      <w:rPr>
        <w:rFonts w:ascii="Arial" w:hAnsi="Arial" w:cs="Arial"/>
        <w:noProof/>
        <w:sz w:val="17"/>
        <w:szCs w:val="17"/>
      </w:rPr>
      <w:t>_</w:t>
    </w:r>
    <w:r w:rsidR="00FA3C71" w:rsidRPr="00FA3C71">
      <w:rPr>
        <w:rFonts w:ascii="Arial" w:hAnsi="Arial" w:cs="Arial"/>
        <w:noProof/>
        <w:color w:val="000000" w:themeColor="text1"/>
        <w:kern w:val="24"/>
        <w:sz w:val="17"/>
        <w:szCs w:val="17"/>
      </w:rPr>
      <w:t>Ad</w:t>
    </w:r>
    <w:r w:rsidR="00FA3C71">
      <w:rPr>
        <w:rFonts w:ascii="Arial" w:hAnsi="Arial" w:cs="Arial"/>
        <w:noProof/>
        <w:sz w:val="17"/>
        <w:szCs w:val="17"/>
      </w:rPr>
      <w:t xml:space="preserve"> Hoc Env Planning And Permitting Work Group-AGN</w:t>
    </w:r>
    <w:r>
      <w:rPr>
        <w:rFonts w:ascii="Arial" w:hAnsi="Arial" w:cs="Arial"/>
        <w:noProof/>
        <w:sz w:val="17"/>
        <w:szCs w:val="17"/>
      </w:rPr>
      <w:fldChar w:fldCharType="end"/>
    </w:r>
    <w:r>
      <w:rPr>
        <w:rFonts w:ascii="Arial" w:hAnsi="Arial" w:cs="Arial"/>
        <w:color w:val="000000" w:themeColor="text1"/>
        <w:kern w:val="24"/>
        <w:sz w:val="17"/>
        <w:szCs w:val="17"/>
      </w:rPr>
      <w:tab/>
    </w:r>
    <w:r>
      <w:rPr>
        <w:rFonts w:ascii="Arial" w:hAnsi="Arial" w:cs="Arial"/>
        <w:color w:val="000000" w:themeColor="text1"/>
        <w:kern w:val="24"/>
        <w:sz w:val="17"/>
        <w:szCs w:val="17"/>
      </w:rPr>
      <w:fldChar w:fldCharType="begin"/>
    </w:r>
    <w:r>
      <w:rPr>
        <w:rFonts w:ascii="Arial" w:hAnsi="Arial" w:cs="Arial"/>
        <w:color w:val="000000" w:themeColor="text1"/>
        <w:kern w:val="24"/>
        <w:sz w:val="17"/>
        <w:szCs w:val="17"/>
      </w:rPr>
      <w:instrText xml:space="preserve"> PAGE  \* Arabic  \* MERGEFORMAT </w:instrText>
    </w:r>
    <w:r>
      <w:rPr>
        <w:rFonts w:ascii="Arial" w:hAnsi="Arial" w:cs="Arial"/>
        <w:color w:val="000000" w:themeColor="text1"/>
        <w:kern w:val="24"/>
        <w:sz w:val="17"/>
        <w:szCs w:val="17"/>
      </w:rPr>
      <w:fldChar w:fldCharType="separate"/>
    </w:r>
    <w:r w:rsidR="002E28BD">
      <w:rPr>
        <w:rFonts w:ascii="Arial" w:hAnsi="Arial" w:cs="Arial"/>
        <w:noProof/>
        <w:color w:val="000000" w:themeColor="text1"/>
        <w:kern w:val="24"/>
        <w:sz w:val="17"/>
        <w:szCs w:val="17"/>
      </w:rPr>
      <w:t>2</w:t>
    </w:r>
    <w:r>
      <w:rPr>
        <w:rFonts w:ascii="Arial" w:hAnsi="Arial" w:cs="Arial"/>
        <w:color w:val="000000" w:themeColor="text1"/>
        <w:kern w:val="24"/>
        <w:sz w:val="17"/>
        <w:szCs w:val="17"/>
      </w:rPr>
      <w:fldChar w:fldCharType="end"/>
    </w:r>
    <w:r>
      <w:rPr>
        <w:rFonts w:ascii="Arial" w:hAnsi="Arial" w:cs="Arial"/>
        <w:color w:val="000000" w:themeColor="text1"/>
        <w:kern w:val="24"/>
        <w:sz w:val="17"/>
        <w:szCs w:val="17"/>
      </w:rPr>
      <w:t xml:space="preserve"> of </w:t>
    </w:r>
    <w:r>
      <w:rPr>
        <w:rFonts w:ascii="Arial" w:hAnsi="Arial" w:cs="Arial"/>
        <w:noProof/>
        <w:color w:val="000000" w:themeColor="text1"/>
        <w:kern w:val="24"/>
        <w:sz w:val="17"/>
        <w:szCs w:val="17"/>
      </w:rPr>
      <w:fldChar w:fldCharType="begin"/>
    </w:r>
    <w:r>
      <w:rPr>
        <w:rFonts w:ascii="Arial" w:hAnsi="Arial" w:cs="Arial"/>
        <w:noProof/>
        <w:color w:val="000000" w:themeColor="text1"/>
        <w:kern w:val="24"/>
        <w:sz w:val="17"/>
        <w:szCs w:val="17"/>
      </w:rPr>
      <w:instrText xml:space="preserve"> NUMPAGES  \* Arabic  \* MERGEFORMAT </w:instrText>
    </w:r>
    <w:r>
      <w:rPr>
        <w:rFonts w:ascii="Arial" w:hAnsi="Arial" w:cs="Arial"/>
        <w:noProof/>
        <w:color w:val="000000" w:themeColor="text1"/>
        <w:kern w:val="24"/>
        <w:sz w:val="17"/>
        <w:szCs w:val="17"/>
      </w:rPr>
      <w:fldChar w:fldCharType="separate"/>
    </w:r>
    <w:r w:rsidR="002E28BD">
      <w:rPr>
        <w:rFonts w:ascii="Arial" w:hAnsi="Arial" w:cs="Arial"/>
        <w:noProof/>
        <w:color w:val="000000" w:themeColor="text1"/>
        <w:kern w:val="24"/>
        <w:sz w:val="17"/>
        <w:szCs w:val="17"/>
      </w:rPr>
      <w:t>2</w:t>
    </w:r>
    <w:r>
      <w:rPr>
        <w:rFonts w:ascii="Arial" w:hAnsi="Arial" w:cs="Arial"/>
        <w:noProof/>
        <w:color w:val="000000" w:themeColor="text1"/>
        <w:kern w:val="24"/>
        <w:sz w:val="17"/>
        <w:szCs w:val="17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E72FE3F" w14:textId="77777777" w:rsidR="00EC4D5F" w:rsidRDefault="00EC4D5F" w:rsidP="00EC4D5F"/>
  <w:p w14:paraId="5C909D03" w14:textId="494C5313" w:rsidR="00EC4D5F" w:rsidRPr="00742B50" w:rsidRDefault="00EC4D5F" w:rsidP="00EC4D5F">
    <w:pPr>
      <w:pStyle w:val="NormalWeb"/>
      <w:tabs>
        <w:tab w:val="center" w:pos="5220"/>
        <w:tab w:val="right" w:pos="10620"/>
      </w:tabs>
      <w:spacing w:before="0" w:beforeAutospacing="0" w:after="0" w:afterAutospacing="0"/>
      <w:rPr>
        <w:rFonts w:ascii="Arial" w:hAnsi="Arial" w:cs="Arial"/>
        <w:color w:val="000000" w:themeColor="text1"/>
        <w:kern w:val="24"/>
        <w:sz w:val="17"/>
        <w:szCs w:val="17"/>
      </w:rPr>
    </w:pPr>
    <w:r>
      <w:rPr>
        <w:rFonts w:ascii="Arial" w:hAnsi="Arial" w:cs="Arial"/>
        <w:color w:val="000000" w:themeColor="text1"/>
        <w:kern w:val="24"/>
        <w:sz w:val="17"/>
        <w:szCs w:val="17"/>
      </w:rPr>
      <w:fldChar w:fldCharType="begin"/>
    </w:r>
    <w:r>
      <w:rPr>
        <w:rFonts w:ascii="Arial" w:hAnsi="Arial" w:cs="Arial"/>
        <w:color w:val="000000" w:themeColor="text1"/>
        <w:kern w:val="24"/>
        <w:sz w:val="17"/>
        <w:szCs w:val="17"/>
      </w:rPr>
      <w:instrText xml:space="preserve"> DATE  \@ "M/d/yyyy" </w:instrText>
    </w:r>
    <w:r>
      <w:rPr>
        <w:rFonts w:ascii="Arial" w:hAnsi="Arial" w:cs="Arial"/>
        <w:color w:val="000000" w:themeColor="text1"/>
        <w:kern w:val="24"/>
        <w:sz w:val="17"/>
        <w:szCs w:val="17"/>
      </w:rPr>
      <w:fldChar w:fldCharType="separate"/>
    </w:r>
    <w:r w:rsidR="002E28BD">
      <w:rPr>
        <w:rFonts w:ascii="Arial" w:hAnsi="Arial" w:cs="Arial"/>
        <w:noProof/>
        <w:color w:val="000000" w:themeColor="text1"/>
        <w:kern w:val="24"/>
        <w:sz w:val="17"/>
        <w:szCs w:val="17"/>
      </w:rPr>
      <w:t>5/1/2020</w:t>
    </w:r>
    <w:r>
      <w:rPr>
        <w:rFonts w:ascii="Arial" w:hAnsi="Arial" w:cs="Arial"/>
        <w:color w:val="000000" w:themeColor="text1"/>
        <w:kern w:val="24"/>
        <w:sz w:val="17"/>
        <w:szCs w:val="17"/>
      </w:rPr>
      <w:fldChar w:fldCharType="end"/>
    </w:r>
    <w:r>
      <w:rPr>
        <w:rFonts w:ascii="Arial" w:hAnsi="Arial" w:cs="Arial"/>
        <w:color w:val="000000" w:themeColor="text1"/>
        <w:kern w:val="24"/>
        <w:sz w:val="17"/>
        <w:szCs w:val="17"/>
      </w:rPr>
      <w:tab/>
    </w:r>
    <w:r>
      <w:rPr>
        <w:rFonts w:ascii="Arial" w:hAnsi="Arial" w:cs="Arial"/>
        <w:noProof/>
        <w:color w:val="000000" w:themeColor="text1"/>
        <w:kern w:val="24"/>
        <w:sz w:val="17"/>
        <w:szCs w:val="17"/>
      </w:rPr>
      <w:t>AGENDA</w:t>
    </w:r>
    <w:r>
      <w:rPr>
        <w:rFonts w:ascii="Arial" w:hAnsi="Arial" w:cs="Arial"/>
        <w:color w:val="000000" w:themeColor="text1"/>
        <w:kern w:val="24"/>
        <w:sz w:val="17"/>
        <w:szCs w:val="17"/>
      </w:rPr>
      <w:t xml:space="preserve"> | </w:t>
    </w:r>
    <w:r>
      <w:rPr>
        <w:rFonts w:ascii="Arial" w:hAnsi="Arial" w:cs="Arial"/>
        <w:sz w:val="17"/>
        <w:szCs w:val="17"/>
      </w:rPr>
      <w:fldChar w:fldCharType="begin"/>
    </w:r>
    <w:r>
      <w:rPr>
        <w:rFonts w:ascii="Arial" w:hAnsi="Arial" w:cs="Arial"/>
        <w:sz w:val="17"/>
        <w:szCs w:val="17"/>
      </w:rPr>
      <w:instrText xml:space="preserve"> FILENAME  \* Caps  \* MERGEFORMAT </w:instrText>
    </w:r>
    <w:r>
      <w:rPr>
        <w:rFonts w:ascii="Arial" w:hAnsi="Arial" w:cs="Arial"/>
        <w:sz w:val="17"/>
        <w:szCs w:val="17"/>
      </w:rPr>
      <w:fldChar w:fldCharType="separate"/>
    </w:r>
    <w:r w:rsidR="00106E26">
      <w:rPr>
        <w:rFonts w:ascii="Arial" w:hAnsi="Arial" w:cs="Arial"/>
        <w:noProof/>
        <w:color w:val="000000" w:themeColor="text1"/>
        <w:kern w:val="24"/>
        <w:sz w:val="17"/>
        <w:szCs w:val="17"/>
      </w:rPr>
      <w:t>20200423</w:t>
    </w:r>
    <w:r w:rsidR="00FA3C71">
      <w:rPr>
        <w:rFonts w:ascii="Arial" w:hAnsi="Arial" w:cs="Arial"/>
        <w:noProof/>
        <w:sz w:val="17"/>
        <w:szCs w:val="17"/>
      </w:rPr>
      <w:t>_</w:t>
    </w:r>
    <w:r w:rsidR="00106E26">
      <w:rPr>
        <w:rFonts w:ascii="Arial" w:hAnsi="Arial" w:cs="Arial"/>
        <w:noProof/>
        <w:sz w:val="17"/>
        <w:szCs w:val="17"/>
      </w:rPr>
      <w:t>NEPA Process-Requirements</w:t>
    </w:r>
    <w:r w:rsidR="00FA3C71">
      <w:rPr>
        <w:rFonts w:ascii="Arial" w:hAnsi="Arial" w:cs="Arial"/>
        <w:noProof/>
        <w:sz w:val="17"/>
        <w:szCs w:val="17"/>
      </w:rPr>
      <w:t>-AGN</w:t>
    </w:r>
    <w:r>
      <w:rPr>
        <w:rFonts w:ascii="Arial" w:hAnsi="Arial" w:cs="Arial"/>
        <w:noProof/>
        <w:sz w:val="17"/>
        <w:szCs w:val="17"/>
      </w:rPr>
      <w:fldChar w:fldCharType="end"/>
    </w:r>
    <w:r>
      <w:rPr>
        <w:rFonts w:ascii="Arial" w:hAnsi="Arial" w:cs="Arial"/>
        <w:color w:val="000000" w:themeColor="text1"/>
        <w:kern w:val="24"/>
        <w:sz w:val="17"/>
        <w:szCs w:val="17"/>
      </w:rPr>
      <w:tab/>
    </w:r>
    <w:r>
      <w:rPr>
        <w:rFonts w:ascii="Arial" w:hAnsi="Arial" w:cs="Arial"/>
        <w:color w:val="000000" w:themeColor="text1"/>
        <w:kern w:val="24"/>
        <w:sz w:val="17"/>
        <w:szCs w:val="17"/>
      </w:rPr>
      <w:fldChar w:fldCharType="begin"/>
    </w:r>
    <w:r>
      <w:rPr>
        <w:rFonts w:ascii="Arial" w:hAnsi="Arial" w:cs="Arial"/>
        <w:color w:val="000000" w:themeColor="text1"/>
        <w:kern w:val="24"/>
        <w:sz w:val="17"/>
        <w:szCs w:val="17"/>
      </w:rPr>
      <w:instrText xml:space="preserve"> PAGE  \* Arabic  \* MERGEFORMAT </w:instrText>
    </w:r>
    <w:r>
      <w:rPr>
        <w:rFonts w:ascii="Arial" w:hAnsi="Arial" w:cs="Arial"/>
        <w:color w:val="000000" w:themeColor="text1"/>
        <w:kern w:val="24"/>
        <w:sz w:val="17"/>
        <w:szCs w:val="17"/>
      </w:rPr>
      <w:fldChar w:fldCharType="separate"/>
    </w:r>
    <w:r w:rsidR="002E28BD">
      <w:rPr>
        <w:rFonts w:ascii="Arial" w:hAnsi="Arial" w:cs="Arial"/>
        <w:noProof/>
        <w:color w:val="000000" w:themeColor="text1"/>
        <w:kern w:val="24"/>
        <w:sz w:val="17"/>
        <w:szCs w:val="17"/>
      </w:rPr>
      <w:t>1</w:t>
    </w:r>
    <w:r>
      <w:rPr>
        <w:rFonts w:ascii="Arial" w:hAnsi="Arial" w:cs="Arial"/>
        <w:color w:val="000000" w:themeColor="text1"/>
        <w:kern w:val="24"/>
        <w:sz w:val="17"/>
        <w:szCs w:val="17"/>
      </w:rPr>
      <w:fldChar w:fldCharType="end"/>
    </w:r>
    <w:r>
      <w:rPr>
        <w:rFonts w:ascii="Arial" w:hAnsi="Arial" w:cs="Arial"/>
        <w:color w:val="000000" w:themeColor="text1"/>
        <w:kern w:val="24"/>
        <w:sz w:val="17"/>
        <w:szCs w:val="17"/>
      </w:rPr>
      <w:t xml:space="preserve"> of </w:t>
    </w:r>
    <w:r>
      <w:rPr>
        <w:rFonts w:ascii="Arial" w:hAnsi="Arial" w:cs="Arial"/>
        <w:noProof/>
        <w:color w:val="000000" w:themeColor="text1"/>
        <w:kern w:val="24"/>
        <w:sz w:val="17"/>
        <w:szCs w:val="17"/>
      </w:rPr>
      <w:fldChar w:fldCharType="begin"/>
    </w:r>
    <w:r>
      <w:rPr>
        <w:rFonts w:ascii="Arial" w:hAnsi="Arial" w:cs="Arial"/>
        <w:noProof/>
        <w:color w:val="000000" w:themeColor="text1"/>
        <w:kern w:val="24"/>
        <w:sz w:val="17"/>
        <w:szCs w:val="17"/>
      </w:rPr>
      <w:instrText xml:space="preserve"> NUMPAGES  \* Arabic  \* MERGEFORMAT </w:instrText>
    </w:r>
    <w:r>
      <w:rPr>
        <w:rFonts w:ascii="Arial" w:hAnsi="Arial" w:cs="Arial"/>
        <w:noProof/>
        <w:color w:val="000000" w:themeColor="text1"/>
        <w:kern w:val="24"/>
        <w:sz w:val="17"/>
        <w:szCs w:val="17"/>
      </w:rPr>
      <w:fldChar w:fldCharType="separate"/>
    </w:r>
    <w:r w:rsidR="002E28BD">
      <w:rPr>
        <w:rFonts w:ascii="Arial" w:hAnsi="Arial" w:cs="Arial"/>
        <w:noProof/>
        <w:color w:val="000000" w:themeColor="text1"/>
        <w:kern w:val="24"/>
        <w:sz w:val="17"/>
        <w:szCs w:val="17"/>
      </w:rPr>
      <w:t>2</w:t>
    </w:r>
    <w:r>
      <w:rPr>
        <w:rFonts w:ascii="Arial" w:hAnsi="Arial" w:cs="Arial"/>
        <w:noProof/>
        <w:color w:val="000000" w:themeColor="text1"/>
        <w:kern w:val="24"/>
        <w:sz w:val="17"/>
        <w:szCs w:val="17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BD8F154" w14:textId="77777777" w:rsidR="004C069B" w:rsidRDefault="004C069B" w:rsidP="009C4219">
      <w:r>
        <w:separator/>
      </w:r>
    </w:p>
  </w:footnote>
  <w:footnote w:type="continuationSeparator" w:id="0">
    <w:p w14:paraId="09CE27B5" w14:textId="77777777" w:rsidR="004C069B" w:rsidRDefault="004C069B" w:rsidP="009C421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FAF7D65" w14:textId="77777777" w:rsidR="009F40EE" w:rsidRDefault="009F40EE" w:rsidP="009F40EE">
    <w:r>
      <w:rPr>
        <w:noProof/>
        <w:lang w:bidi="ar-SA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1FAF7D88" wp14:editId="1FAF7D89">
              <wp:simplePos x="0" y="0"/>
              <wp:positionH relativeFrom="column">
                <wp:posOffset>-476250</wp:posOffset>
              </wp:positionH>
              <wp:positionV relativeFrom="paragraph">
                <wp:posOffset>-283846</wp:posOffset>
              </wp:positionV>
              <wp:extent cx="7851775" cy="523875"/>
              <wp:effectExtent l="0" t="0" r="0" b="9525"/>
              <wp:wrapNone/>
              <wp:docPr id="1" name="Group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7851775" cy="523875"/>
                        <a:chOff x="-128" y="3489"/>
                        <a:chExt cx="62354" cy="1721"/>
                      </a:xfrm>
                    </wpg:grpSpPr>
                    <wps:wsp>
                      <wps:cNvPr id="2" name="Rectangle 4"/>
                      <wps:cNvSpPr>
                        <a:spLocks noChangeArrowheads="1"/>
                      </wps:cNvSpPr>
                      <wps:spPr bwMode="auto">
                        <a:xfrm flipV="1">
                          <a:off x="-128" y="3489"/>
                          <a:ext cx="37886" cy="1719"/>
                        </a:xfrm>
                        <a:prstGeom prst="rect">
                          <a:avLst/>
                        </a:prstGeom>
                        <a:solidFill>
                          <a:schemeClr val="tx1">
                            <a:lumMod val="100000"/>
                            <a:lumOff val="0"/>
                          </a:scheme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254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FAF7D8C" w14:textId="77777777" w:rsidR="009F40EE" w:rsidRDefault="009F40EE" w:rsidP="009F40EE">
                            <w:pPr>
                              <w:rPr>
                                <w:rFonts w:eastAsia="Times New Roman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  <wps:wsp>
                      <wps:cNvPr id="5" name="Rectangle 8"/>
                      <wps:cNvSpPr>
                        <a:spLocks noChangeArrowheads="1"/>
                      </wps:cNvSpPr>
                      <wps:spPr bwMode="auto">
                        <a:xfrm flipV="1">
                          <a:off x="37756" y="3491"/>
                          <a:ext cx="24470" cy="1719"/>
                        </a:xfrm>
                        <a:prstGeom prst="rect">
                          <a:avLst/>
                        </a:prstGeom>
                        <a:solidFill>
                          <a:schemeClr val="accent2">
                            <a:lumMod val="75000"/>
                            <a:lumOff val="0"/>
                          </a:scheme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254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FAF7D8D" w14:textId="77777777" w:rsidR="009F40EE" w:rsidRDefault="009F40EE" w:rsidP="009F40EE">
                            <w:pPr>
                              <w:rPr>
                                <w:rFonts w:eastAsia="Times New Roman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1FAF7D88" id="Group 2" o:spid="_x0000_s1026" style="position:absolute;margin-left:-37.5pt;margin-top:-22.35pt;width:618.25pt;height:41.25pt;z-index:251659264;mso-width-relative:margin;mso-height-relative:margin" coordorigin="-128,3489" coordsize="62354,172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">
              <v:rect id="Rectangle 4" o:spid="_x0000_s1027" style="position:absolute;left:-128;top:3489;width:37886;height:1719;flip:y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vCbBsMA&#10;AADaAAAADwAAAGRycy9kb3ducmV2LnhtbESPT2vCQBTE70K/w/IKvemmQaREVymFYg6hoPXi7ZF9&#10;JqHZt+nu5k/76V1B8DjMzG+YzW4yrRjI+caygtdFAoK4tLrhSsHp+3P+BsIHZI2tZVLwRx5226fZ&#10;BjNtRz7QcAyViBD2GSqoQ+gyKX1Zk0G/sB1x9C7WGQxRukpqh2OEm1amSbKSBhuOCzV29FFT+XPs&#10;jYLRdl9Fnxftcl+ci183Sr78S6Venqf3NYhAU3iE7+1cK0jhdiXeALm9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/vCbBsMAAADaAAAADwAAAAAAAAAAAAAAAACYAgAAZHJzL2Rv&#10;d25yZXYueG1sUEsFBgAAAAAEAAQA9QAAAIgDAAAAAA==&#10;" fillcolor="black [3213]" stroked="f" strokeweight="2pt">
                <v:textbox>
                  <w:txbxContent>
                    <w:p w14:paraId="1FAF7D8C" w14:textId="77777777" w:rsidR="009F40EE" w:rsidRDefault="009F40EE" w:rsidP="009F40EE">
                      <w:pPr>
                        <w:rPr>
                          <w:rFonts w:eastAsia="Times New Roman"/>
                        </w:rPr>
                      </w:pPr>
                    </w:p>
                  </w:txbxContent>
                </v:textbox>
              </v:rect>
              <v:rect id="Rectangle 8" o:spid="_x0000_s1028" style="position:absolute;left:37756;top:3491;width:24470;height:1719;flip:y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YVC/8MA&#10;AADaAAAADwAAAGRycy9kb3ducmV2LnhtbESPX2vCMBTF3wW/Q7jCXsaaurExqlFEEPYgFLWw12tz&#10;15Y1NzXJ2rpPbwYDHw/nz4+zXI+mFT0531hWME9SEMSl1Q1XCorT7ukdhA/IGlvLpOBKHtar6WSJ&#10;mbYDH6g/hkrEEfYZKqhD6DIpfVmTQZ/Yjjh6X9YZDFG6SmqHQxw3rXxO0zdpsOFIqLGjbU3l9/HH&#10;RMg4PMqXy+A+f9ttkZf2vM+dU+phNm4WIAKN4R7+b39oBa/wdyXeALm6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YVC/8MAAADaAAAADwAAAAAAAAAAAAAAAACYAgAAZHJzL2Rv&#10;d25yZXYueG1sUEsFBgAAAAAEAAQA9QAAAIgDAAAAAA==&#10;" fillcolor="#1c6194 [2405]" stroked="f" strokeweight="2pt">
                <v:textbox>
                  <w:txbxContent>
                    <w:p w14:paraId="1FAF7D8D" w14:textId="77777777" w:rsidR="009F40EE" w:rsidRDefault="009F40EE" w:rsidP="009F40EE">
                      <w:pPr>
                        <w:rPr>
                          <w:rFonts w:eastAsia="Times New Roman"/>
                        </w:rPr>
                      </w:pPr>
                    </w:p>
                  </w:txbxContent>
                </v:textbox>
              </v:rect>
            </v:group>
          </w:pict>
        </mc:Fallback>
      </mc:AlternateContent>
    </w:r>
  </w:p>
  <w:p w14:paraId="1FAF7D66" w14:textId="77777777" w:rsidR="00F73CBF" w:rsidRDefault="00F73CBF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FAF7D68" w14:textId="77777777" w:rsidR="00E23496" w:rsidRDefault="00E23496">
    <w:pPr>
      <w:pStyle w:val="Header"/>
    </w:pPr>
    <w:r>
      <w:rPr>
        <w:noProof/>
        <w:lang w:bidi="ar-SA"/>
      </w:rPr>
      <mc:AlternateContent>
        <mc:Choice Requires="wpg">
          <w:drawing>
            <wp:anchor distT="0" distB="0" distL="114300" distR="114300" simplePos="0" relativeHeight="251661312" behindDoc="0" locked="0" layoutInCell="1" allowOverlap="1" wp14:anchorId="1FAF7D8A" wp14:editId="1FAF7D8B">
              <wp:simplePos x="0" y="0"/>
              <wp:positionH relativeFrom="column">
                <wp:posOffset>-436880</wp:posOffset>
              </wp:positionH>
              <wp:positionV relativeFrom="paragraph">
                <wp:posOffset>-272746</wp:posOffset>
              </wp:positionV>
              <wp:extent cx="7851775" cy="523875"/>
              <wp:effectExtent l="0" t="0" r="0" b="9525"/>
              <wp:wrapNone/>
              <wp:docPr id="4" name="Group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7851775" cy="523875"/>
                        <a:chOff x="-128" y="3489"/>
                        <a:chExt cx="62354" cy="1721"/>
                      </a:xfrm>
                    </wpg:grpSpPr>
                    <wps:wsp>
                      <wps:cNvPr id="6" name="Rectangle 4"/>
                      <wps:cNvSpPr>
                        <a:spLocks noChangeArrowheads="1"/>
                      </wps:cNvSpPr>
                      <wps:spPr bwMode="auto">
                        <a:xfrm flipV="1">
                          <a:off x="-128" y="3489"/>
                          <a:ext cx="37886" cy="1719"/>
                        </a:xfrm>
                        <a:prstGeom prst="rect">
                          <a:avLst/>
                        </a:prstGeom>
                        <a:solidFill>
                          <a:schemeClr val="tx1">
                            <a:lumMod val="100000"/>
                            <a:lumOff val="0"/>
                          </a:scheme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254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FAF7D8E" w14:textId="77777777" w:rsidR="00E23496" w:rsidRDefault="00E23496" w:rsidP="00E23496">
                            <w:pPr>
                              <w:rPr>
                                <w:rFonts w:eastAsia="Times New Roman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  <wps:wsp>
                      <wps:cNvPr id="3" name="Rectangle 8"/>
                      <wps:cNvSpPr>
                        <a:spLocks noChangeArrowheads="1"/>
                      </wps:cNvSpPr>
                      <wps:spPr bwMode="auto">
                        <a:xfrm flipV="1">
                          <a:off x="37756" y="3491"/>
                          <a:ext cx="24470" cy="1719"/>
                        </a:xfrm>
                        <a:prstGeom prst="rect">
                          <a:avLst/>
                        </a:prstGeom>
                        <a:solidFill>
                          <a:schemeClr val="accent2">
                            <a:lumMod val="75000"/>
                            <a:lumOff val="0"/>
                          </a:scheme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254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FAF7D8F" w14:textId="77777777" w:rsidR="00E23496" w:rsidRDefault="00E23496" w:rsidP="00E23496">
                            <w:pPr>
                              <w:rPr>
                                <w:rFonts w:eastAsia="Times New Roman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1FAF7D8A" id="_x0000_s1029" style="position:absolute;margin-left:-34.4pt;margin-top:-21.5pt;width:618.25pt;height:41.25pt;z-index:251661312;mso-width-relative:margin;mso-height-relative:margin" coordorigin="-128,3489" coordsize="62354,172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">
              <v:rect id="Rectangle 4" o:spid="_x0000_s1030" style="position:absolute;left:-128;top:3489;width:37886;height:1719;flip:y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cudBcMA&#10;AADaAAAADwAAAGRycy9kb3ducmV2LnhtbESPzWrDMBCE74W+g9hCb7WcUExxooQQKPHBBJrmktti&#10;bWwTa+VK8k/79FGh0OMwM98w6+1sOjGS861lBYskBUFcWd1yreD8+f7yBsIHZI2dZVLwTR62m8eH&#10;NebaTvxB4ynUIkLY56igCaHPpfRVQwZ9Ynvi6F2tMxiidLXUDqcIN51cpmkmDbYcFxrsad9QdTsN&#10;RsFk+2M5FGX3eigv5ZebJF9/pFLPT/NuBSLQHP7Df+1CK8jg90q8AXJz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cudBcMAAADaAAAADwAAAAAAAAAAAAAAAACYAgAAZHJzL2Rv&#10;d25yZXYueG1sUEsFBgAAAAAEAAQA9QAAAIgDAAAAAA==&#10;" fillcolor="black [3213]" stroked="f" strokeweight="2pt">
                <v:textbox>
                  <w:txbxContent>
                    <w:p w14:paraId="1FAF7D8E" w14:textId="77777777" w:rsidR="00E23496" w:rsidRDefault="00E23496" w:rsidP="00E23496">
                      <w:pPr>
                        <w:rPr>
                          <w:rFonts w:eastAsia="Times New Roman"/>
                        </w:rPr>
                      </w:pPr>
                    </w:p>
                  </w:txbxContent>
                </v:textbox>
              </v:rect>
              <v:rect id="Rectangle 8" o:spid="_x0000_s1031" style="position:absolute;left:37756;top:3491;width:24470;height:1719;flip:y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SB/EMEA&#10;AADaAAAADwAAAGRycy9kb3ducmV2LnhtbESPzYrCMBSF94LvEK4wG9F0FESqUUQYcCHIaMHttbm2&#10;xeamJtF25uknA4LLw/n5OMt1Z2rxJOcrywo+xwkI4tzqigsF2elrNAfhA7LG2jIp+CEP61W/t8RU&#10;25a/6XkMhYgj7FNUUIbQpFL6vCSDfmwb4uhdrTMYonSF1A7bOG5qOUmSmTRYcSSU2NC2pPx2fJgI&#10;6dqhnN5bd/6tt9kht5f9wTmlPgbdZgEiUBfe4Vd7pxVM4f9KvAFy9Q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MEgfxDBAAAA2gAAAA8AAAAAAAAAAAAAAAAAmAIAAGRycy9kb3du&#10;cmV2LnhtbFBLBQYAAAAABAAEAPUAAACGAwAAAAA=&#10;" fillcolor="#1c6194 [2405]" stroked="f" strokeweight="2pt">
                <v:textbox>
                  <w:txbxContent>
                    <w:p w14:paraId="1FAF7D8F" w14:textId="77777777" w:rsidR="00E23496" w:rsidRDefault="00E23496" w:rsidP="00E23496">
                      <w:pPr>
                        <w:rPr>
                          <w:rFonts w:eastAsia="Times New Roman"/>
                        </w:rPr>
                      </w:pPr>
                    </w:p>
                  </w:txbxContent>
                </v:textbox>
              </v:rect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D707B7E"/>
    <w:multiLevelType w:val="hybridMultilevel"/>
    <w:tmpl w:val="3972347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3CD2E43"/>
    <w:multiLevelType w:val="hybridMultilevel"/>
    <w:tmpl w:val="EE7A4036"/>
    <w:lvl w:ilvl="0" w:tplc="AB6A8946">
      <w:start w:val="1"/>
      <w:numFmt w:val="decimal"/>
      <w:pStyle w:val="mainnumbers"/>
      <w:lvlText w:val="%1."/>
      <w:lvlJc w:val="left"/>
      <w:pPr>
        <w:ind w:left="72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FC672B"/>
    <w:multiLevelType w:val="hybridMultilevel"/>
    <w:tmpl w:val="DB421CD4"/>
    <w:lvl w:ilvl="0" w:tplc="3E26BA7E">
      <w:start w:val="1"/>
      <w:numFmt w:val="decimal"/>
      <w:pStyle w:val="NumberingOutline1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sz w:val="22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9317B1A"/>
    <w:multiLevelType w:val="multilevel"/>
    <w:tmpl w:val="6E08AAF2"/>
    <w:lvl w:ilvl="0">
      <w:start w:val="1"/>
      <w:numFmt w:val="none"/>
      <w:suff w:val="nothing"/>
      <w:lvlText w:val=""/>
      <w:lvlJc w:val="left"/>
      <w:pPr>
        <w:ind w:left="0" w:firstLine="0"/>
      </w:pPr>
      <w:rPr>
        <w:rFonts w:ascii="Arial" w:hAnsi="Arial" w:hint="default"/>
        <w:b w:val="0"/>
        <w:i w:val="0"/>
        <w:sz w:val="22"/>
      </w:rPr>
    </w:lvl>
    <w:lvl w:ilvl="1">
      <w:start w:val="1"/>
      <w:numFmt w:val="decimal"/>
      <w:lvlText w:val="%2."/>
      <w:lvlJc w:val="left"/>
      <w:pPr>
        <w:ind w:left="360" w:hanging="36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 w:val="22"/>
        <w:szCs w:val="22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lowerLetter"/>
      <w:pStyle w:val="NumberingOutline2"/>
      <w:lvlText w:val="%3."/>
      <w:lvlJc w:val="left"/>
      <w:pPr>
        <w:ind w:left="720" w:hanging="360"/>
      </w:pPr>
      <w:rPr>
        <w:rFonts w:ascii="Arial" w:hAnsi="Arial" w:cs="Arial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 w:val="22"/>
        <w:szCs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pStyle w:val="NumberingOutline3"/>
      <w:lvlText w:val="%4)"/>
      <w:lvlJc w:val="left"/>
      <w:pPr>
        <w:ind w:left="1080" w:hanging="360"/>
      </w:pPr>
      <w:rPr>
        <w:rFonts w:ascii="Arial" w:hAnsi="Arial" w:hint="default"/>
        <w:b w:val="0"/>
        <w:i w:val="0"/>
        <w:sz w:val="22"/>
      </w:rPr>
    </w:lvl>
    <w:lvl w:ilvl="4">
      <w:start w:val="1"/>
      <w:numFmt w:val="lowerLetter"/>
      <w:pStyle w:val="NumberingOutline4"/>
      <w:lvlText w:val="%5)"/>
      <w:lvlJc w:val="left"/>
      <w:pPr>
        <w:ind w:left="1440" w:hanging="360"/>
      </w:pPr>
      <w:rPr>
        <w:rFonts w:ascii="Arial" w:hAnsi="Arial" w:hint="default"/>
        <w:b w:val="0"/>
        <w:i w:val="0"/>
        <w:sz w:val="22"/>
      </w:rPr>
    </w:lvl>
    <w:lvl w:ilvl="5">
      <w:start w:val="1"/>
      <w:numFmt w:val="decimal"/>
      <w:pStyle w:val="NumberingOutline5"/>
      <w:lvlText w:val="(%6)"/>
      <w:lvlJc w:val="left"/>
      <w:pPr>
        <w:ind w:left="1800" w:hanging="360"/>
      </w:pPr>
      <w:rPr>
        <w:rFonts w:ascii="Arial" w:hAnsi="Arial" w:hint="default"/>
        <w:b w:val="0"/>
        <w:i w:val="0"/>
        <w:sz w:val="22"/>
      </w:rPr>
    </w:lvl>
    <w:lvl w:ilvl="6">
      <w:start w:val="1"/>
      <w:numFmt w:val="lowerLetter"/>
      <w:pStyle w:val="NumberingOutline6"/>
      <w:lvlText w:val="(%7)"/>
      <w:lvlJc w:val="left"/>
      <w:pPr>
        <w:ind w:left="2160" w:hanging="360"/>
      </w:pPr>
      <w:rPr>
        <w:rFonts w:ascii="Arial" w:hAnsi="Arial" w:hint="default"/>
        <w:b w:val="0"/>
        <w:i w:val="0"/>
        <w:sz w:val="22"/>
      </w:rPr>
    </w:lvl>
    <w:lvl w:ilvl="7">
      <w:start w:val="1"/>
      <w:numFmt w:val="bullet"/>
      <w:pStyle w:val="NumberingOutline7"/>
      <w:lvlText w:val=""/>
      <w:lvlJc w:val="left"/>
      <w:pPr>
        <w:ind w:left="2520" w:hanging="360"/>
      </w:pPr>
      <w:rPr>
        <w:rFonts w:ascii="Symbol" w:hAnsi="Symbol" w:hint="default"/>
        <w:b w:val="0"/>
        <w:i w:val="0"/>
        <w:color w:val="auto"/>
        <w:sz w:val="22"/>
      </w:rPr>
    </w:lvl>
    <w:lvl w:ilvl="8">
      <w:start w:val="1"/>
      <w:numFmt w:val="bullet"/>
      <w:pStyle w:val="NumberingOutline8"/>
      <w:lvlText w:val=""/>
      <w:lvlJc w:val="left"/>
      <w:pPr>
        <w:ind w:left="2880" w:hanging="360"/>
      </w:pPr>
      <w:rPr>
        <w:rFonts w:ascii="Symbol" w:hAnsi="Symbol" w:hint="default"/>
        <w:color w:val="auto"/>
        <w:sz w:val="16"/>
      </w:rPr>
    </w:lvl>
  </w:abstractNum>
  <w:abstractNum w:abstractNumId="4" w15:restartNumberingAfterBreak="0">
    <w:nsid w:val="2AC7456E"/>
    <w:multiLevelType w:val="hybridMultilevel"/>
    <w:tmpl w:val="62A25F7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C4931A6"/>
    <w:multiLevelType w:val="hybridMultilevel"/>
    <w:tmpl w:val="329E6510"/>
    <w:lvl w:ilvl="0" w:tplc="E5AC97B2">
      <w:start w:val="5"/>
      <w:numFmt w:val="bullet"/>
      <w:lvlText w:val="-"/>
      <w:lvlJc w:val="left"/>
      <w:pPr>
        <w:ind w:left="4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6" w15:restartNumberingAfterBreak="0">
    <w:nsid w:val="35535D5D"/>
    <w:multiLevelType w:val="hybridMultilevel"/>
    <w:tmpl w:val="90B8482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6883984"/>
    <w:multiLevelType w:val="hybridMultilevel"/>
    <w:tmpl w:val="9C2E29D4"/>
    <w:lvl w:ilvl="0" w:tplc="E5AC97B2">
      <w:start w:val="5"/>
      <w:numFmt w:val="bullet"/>
      <w:lvlText w:val="-"/>
      <w:lvlJc w:val="left"/>
      <w:pPr>
        <w:ind w:left="144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37BD08C5"/>
    <w:multiLevelType w:val="hybridMultilevel"/>
    <w:tmpl w:val="D6AADCD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EFB6ECC"/>
    <w:multiLevelType w:val="hybridMultilevel"/>
    <w:tmpl w:val="30E2BCD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25D2999"/>
    <w:multiLevelType w:val="hybridMultilevel"/>
    <w:tmpl w:val="7C589DB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474740A8"/>
    <w:multiLevelType w:val="hybridMultilevel"/>
    <w:tmpl w:val="19287DB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3725AC5"/>
    <w:multiLevelType w:val="hybridMultilevel"/>
    <w:tmpl w:val="1DFA4CE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67335666"/>
    <w:multiLevelType w:val="hybridMultilevel"/>
    <w:tmpl w:val="AA18D7AE"/>
    <w:lvl w:ilvl="0" w:tplc="04090001">
      <w:start w:val="1"/>
      <w:numFmt w:val="bullet"/>
      <w:lvlText w:val=""/>
      <w:lvlJc w:val="left"/>
      <w:pPr>
        <w:ind w:left="4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F2341D5"/>
    <w:multiLevelType w:val="hybridMultilevel"/>
    <w:tmpl w:val="7CD6A65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4"/>
  </w:num>
  <w:num w:numId="5">
    <w:abstractNumId w:val="9"/>
  </w:num>
  <w:num w:numId="6">
    <w:abstractNumId w:val="6"/>
  </w:num>
  <w:num w:numId="7">
    <w:abstractNumId w:val="0"/>
  </w:num>
  <w:num w:numId="8">
    <w:abstractNumId w:val="11"/>
  </w:num>
  <w:num w:numId="9">
    <w:abstractNumId w:val="5"/>
  </w:num>
  <w:num w:numId="10">
    <w:abstractNumId w:val="13"/>
  </w:num>
  <w:num w:numId="11">
    <w:abstractNumId w:val="7"/>
  </w:num>
  <w:num w:numId="12">
    <w:abstractNumId w:val="14"/>
  </w:num>
  <w:num w:numId="13">
    <w:abstractNumId w:val="12"/>
  </w:num>
  <w:num w:numId="14">
    <w:abstractNumId w:val="10"/>
  </w:num>
  <w:num w:numId="1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proofState w:spelling="clean" w:grammar="clean"/>
  <w:attachedTemplate r:id="rId1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682C"/>
    <w:rsid w:val="00000999"/>
    <w:rsid w:val="000077ED"/>
    <w:rsid w:val="000123AD"/>
    <w:rsid w:val="00025E3A"/>
    <w:rsid w:val="00032995"/>
    <w:rsid w:val="00034FC3"/>
    <w:rsid w:val="00035139"/>
    <w:rsid w:val="00037F2A"/>
    <w:rsid w:val="0004623B"/>
    <w:rsid w:val="00046368"/>
    <w:rsid w:val="00047203"/>
    <w:rsid w:val="000602B5"/>
    <w:rsid w:val="000610B8"/>
    <w:rsid w:val="000619AC"/>
    <w:rsid w:val="00071883"/>
    <w:rsid w:val="0008528A"/>
    <w:rsid w:val="00092752"/>
    <w:rsid w:val="00092F84"/>
    <w:rsid w:val="00095629"/>
    <w:rsid w:val="000A32D4"/>
    <w:rsid w:val="000A391D"/>
    <w:rsid w:val="000B61D8"/>
    <w:rsid w:val="000B6ADD"/>
    <w:rsid w:val="000B7124"/>
    <w:rsid w:val="000B7569"/>
    <w:rsid w:val="000D0912"/>
    <w:rsid w:val="000D2A6E"/>
    <w:rsid w:val="000D2C08"/>
    <w:rsid w:val="000D5BDD"/>
    <w:rsid w:val="000D68FA"/>
    <w:rsid w:val="000F2F2F"/>
    <w:rsid w:val="001039A5"/>
    <w:rsid w:val="00105F6E"/>
    <w:rsid w:val="00106E26"/>
    <w:rsid w:val="00107EBC"/>
    <w:rsid w:val="00110B5D"/>
    <w:rsid w:val="001141CA"/>
    <w:rsid w:val="00117B3D"/>
    <w:rsid w:val="00122DD4"/>
    <w:rsid w:val="00133CBD"/>
    <w:rsid w:val="001363E9"/>
    <w:rsid w:val="00140812"/>
    <w:rsid w:val="00141A82"/>
    <w:rsid w:val="00146896"/>
    <w:rsid w:val="0015007A"/>
    <w:rsid w:val="00152E74"/>
    <w:rsid w:val="00167A54"/>
    <w:rsid w:val="00173468"/>
    <w:rsid w:val="0017577E"/>
    <w:rsid w:val="00180BC8"/>
    <w:rsid w:val="00184587"/>
    <w:rsid w:val="00186E0E"/>
    <w:rsid w:val="00195DA7"/>
    <w:rsid w:val="00196C7D"/>
    <w:rsid w:val="00197C40"/>
    <w:rsid w:val="001B34F3"/>
    <w:rsid w:val="001B50DA"/>
    <w:rsid w:val="001B780A"/>
    <w:rsid w:val="001C1C3F"/>
    <w:rsid w:val="001C678D"/>
    <w:rsid w:val="001E03D2"/>
    <w:rsid w:val="001F1B8A"/>
    <w:rsid w:val="001F439A"/>
    <w:rsid w:val="001F4F58"/>
    <w:rsid w:val="001F7D70"/>
    <w:rsid w:val="002022E9"/>
    <w:rsid w:val="00210974"/>
    <w:rsid w:val="0021356A"/>
    <w:rsid w:val="002154FE"/>
    <w:rsid w:val="00224FFA"/>
    <w:rsid w:val="002312B6"/>
    <w:rsid w:val="00242622"/>
    <w:rsid w:val="002453D1"/>
    <w:rsid w:val="0025077E"/>
    <w:rsid w:val="002548DC"/>
    <w:rsid w:val="00257325"/>
    <w:rsid w:val="0026069F"/>
    <w:rsid w:val="00262C98"/>
    <w:rsid w:val="00265943"/>
    <w:rsid w:val="002865CC"/>
    <w:rsid w:val="00294C3B"/>
    <w:rsid w:val="00295B57"/>
    <w:rsid w:val="002B607C"/>
    <w:rsid w:val="002C06D3"/>
    <w:rsid w:val="002C42E3"/>
    <w:rsid w:val="002D3BF3"/>
    <w:rsid w:val="002D6BBA"/>
    <w:rsid w:val="002E0234"/>
    <w:rsid w:val="002E28BD"/>
    <w:rsid w:val="002F1F2C"/>
    <w:rsid w:val="00302D73"/>
    <w:rsid w:val="00312754"/>
    <w:rsid w:val="00320D14"/>
    <w:rsid w:val="00330BF7"/>
    <w:rsid w:val="003415DD"/>
    <w:rsid w:val="00355777"/>
    <w:rsid w:val="00361E97"/>
    <w:rsid w:val="00371F96"/>
    <w:rsid w:val="0037346D"/>
    <w:rsid w:val="00380300"/>
    <w:rsid w:val="003810F8"/>
    <w:rsid w:val="00395AC4"/>
    <w:rsid w:val="003A134B"/>
    <w:rsid w:val="003A2D65"/>
    <w:rsid w:val="003A5CC4"/>
    <w:rsid w:val="003B511C"/>
    <w:rsid w:val="003C3016"/>
    <w:rsid w:val="003D3D51"/>
    <w:rsid w:val="003D5F97"/>
    <w:rsid w:val="003E003F"/>
    <w:rsid w:val="003F70C1"/>
    <w:rsid w:val="0040299A"/>
    <w:rsid w:val="00407AF6"/>
    <w:rsid w:val="00414847"/>
    <w:rsid w:val="00414DE5"/>
    <w:rsid w:val="00416EF4"/>
    <w:rsid w:val="004178E2"/>
    <w:rsid w:val="00420AFF"/>
    <w:rsid w:val="00421054"/>
    <w:rsid w:val="004254A6"/>
    <w:rsid w:val="00430A14"/>
    <w:rsid w:val="00436F3C"/>
    <w:rsid w:val="00451440"/>
    <w:rsid w:val="00452E25"/>
    <w:rsid w:val="004601F8"/>
    <w:rsid w:val="00473DBE"/>
    <w:rsid w:val="00480D8C"/>
    <w:rsid w:val="00490462"/>
    <w:rsid w:val="004909BD"/>
    <w:rsid w:val="00492193"/>
    <w:rsid w:val="004937A8"/>
    <w:rsid w:val="004A4198"/>
    <w:rsid w:val="004C069B"/>
    <w:rsid w:val="004C2E9B"/>
    <w:rsid w:val="004C7B39"/>
    <w:rsid w:val="004D7101"/>
    <w:rsid w:val="004E6E53"/>
    <w:rsid w:val="00511F20"/>
    <w:rsid w:val="00513D68"/>
    <w:rsid w:val="005200FD"/>
    <w:rsid w:val="00523DE1"/>
    <w:rsid w:val="005311DB"/>
    <w:rsid w:val="00552206"/>
    <w:rsid w:val="00553EAD"/>
    <w:rsid w:val="00556422"/>
    <w:rsid w:val="005615A9"/>
    <w:rsid w:val="005617C4"/>
    <w:rsid w:val="00561D83"/>
    <w:rsid w:val="00564036"/>
    <w:rsid w:val="00580BA7"/>
    <w:rsid w:val="00582BC0"/>
    <w:rsid w:val="00590BE9"/>
    <w:rsid w:val="005913F5"/>
    <w:rsid w:val="00592AD0"/>
    <w:rsid w:val="0059454E"/>
    <w:rsid w:val="005A5CCD"/>
    <w:rsid w:val="005B521D"/>
    <w:rsid w:val="005C1D72"/>
    <w:rsid w:val="005D130E"/>
    <w:rsid w:val="005D1C95"/>
    <w:rsid w:val="005E0B15"/>
    <w:rsid w:val="005E2C3B"/>
    <w:rsid w:val="005E601C"/>
    <w:rsid w:val="005F3F32"/>
    <w:rsid w:val="005F4009"/>
    <w:rsid w:val="005F547B"/>
    <w:rsid w:val="00602B08"/>
    <w:rsid w:val="00602FD7"/>
    <w:rsid w:val="00623569"/>
    <w:rsid w:val="00625CB7"/>
    <w:rsid w:val="00635769"/>
    <w:rsid w:val="00643163"/>
    <w:rsid w:val="006523E6"/>
    <w:rsid w:val="0065677B"/>
    <w:rsid w:val="00664935"/>
    <w:rsid w:val="006725F6"/>
    <w:rsid w:val="0067426B"/>
    <w:rsid w:val="0067743E"/>
    <w:rsid w:val="00684C0C"/>
    <w:rsid w:val="00690547"/>
    <w:rsid w:val="00693724"/>
    <w:rsid w:val="006A7B07"/>
    <w:rsid w:val="006B46EF"/>
    <w:rsid w:val="006B496B"/>
    <w:rsid w:val="006B5618"/>
    <w:rsid w:val="006B5FB8"/>
    <w:rsid w:val="006B7CCE"/>
    <w:rsid w:val="006C1709"/>
    <w:rsid w:val="006C690C"/>
    <w:rsid w:val="006E174D"/>
    <w:rsid w:val="00712FD6"/>
    <w:rsid w:val="00714D24"/>
    <w:rsid w:val="0071544E"/>
    <w:rsid w:val="00721FBA"/>
    <w:rsid w:val="0072743F"/>
    <w:rsid w:val="00730705"/>
    <w:rsid w:val="007335E0"/>
    <w:rsid w:val="00735FB8"/>
    <w:rsid w:val="007378BB"/>
    <w:rsid w:val="00751BC4"/>
    <w:rsid w:val="0075682C"/>
    <w:rsid w:val="0076157C"/>
    <w:rsid w:val="00762F02"/>
    <w:rsid w:val="007679C9"/>
    <w:rsid w:val="00771220"/>
    <w:rsid w:val="00772284"/>
    <w:rsid w:val="0077733C"/>
    <w:rsid w:val="00780B75"/>
    <w:rsid w:val="00785072"/>
    <w:rsid w:val="00787D46"/>
    <w:rsid w:val="007929F1"/>
    <w:rsid w:val="007A10DF"/>
    <w:rsid w:val="007A1297"/>
    <w:rsid w:val="007A6501"/>
    <w:rsid w:val="007B0DEF"/>
    <w:rsid w:val="007B42F7"/>
    <w:rsid w:val="007C1641"/>
    <w:rsid w:val="007C406F"/>
    <w:rsid w:val="007C7ECC"/>
    <w:rsid w:val="007D4B9E"/>
    <w:rsid w:val="007D6E64"/>
    <w:rsid w:val="007E097C"/>
    <w:rsid w:val="007E5F23"/>
    <w:rsid w:val="007E634A"/>
    <w:rsid w:val="007E75CD"/>
    <w:rsid w:val="00805313"/>
    <w:rsid w:val="00811F45"/>
    <w:rsid w:val="008133EB"/>
    <w:rsid w:val="0081479E"/>
    <w:rsid w:val="00825798"/>
    <w:rsid w:val="00833F01"/>
    <w:rsid w:val="00846746"/>
    <w:rsid w:val="008545F6"/>
    <w:rsid w:val="008675E5"/>
    <w:rsid w:val="008809E6"/>
    <w:rsid w:val="00881780"/>
    <w:rsid w:val="008828B8"/>
    <w:rsid w:val="00891C15"/>
    <w:rsid w:val="008A09A3"/>
    <w:rsid w:val="008A1365"/>
    <w:rsid w:val="008A1EDE"/>
    <w:rsid w:val="008A2AC6"/>
    <w:rsid w:val="008A604C"/>
    <w:rsid w:val="008A68DC"/>
    <w:rsid w:val="008A6FAD"/>
    <w:rsid w:val="008C2059"/>
    <w:rsid w:val="008D17AF"/>
    <w:rsid w:val="008E718D"/>
    <w:rsid w:val="008F57A3"/>
    <w:rsid w:val="008F613A"/>
    <w:rsid w:val="008F6460"/>
    <w:rsid w:val="008F6CA2"/>
    <w:rsid w:val="00922890"/>
    <w:rsid w:val="009265BA"/>
    <w:rsid w:val="00936A4B"/>
    <w:rsid w:val="00936DDB"/>
    <w:rsid w:val="00946FCC"/>
    <w:rsid w:val="009548D1"/>
    <w:rsid w:val="009762A9"/>
    <w:rsid w:val="00983221"/>
    <w:rsid w:val="009851FA"/>
    <w:rsid w:val="00986144"/>
    <w:rsid w:val="00987E25"/>
    <w:rsid w:val="0099522A"/>
    <w:rsid w:val="009A3B18"/>
    <w:rsid w:val="009A5409"/>
    <w:rsid w:val="009B1683"/>
    <w:rsid w:val="009C4219"/>
    <w:rsid w:val="009D01C7"/>
    <w:rsid w:val="009D5211"/>
    <w:rsid w:val="009E5B29"/>
    <w:rsid w:val="009E7410"/>
    <w:rsid w:val="009F080F"/>
    <w:rsid w:val="009F234D"/>
    <w:rsid w:val="009F3375"/>
    <w:rsid w:val="009F40EE"/>
    <w:rsid w:val="00A03302"/>
    <w:rsid w:val="00A061B1"/>
    <w:rsid w:val="00A1048C"/>
    <w:rsid w:val="00A10967"/>
    <w:rsid w:val="00A137CC"/>
    <w:rsid w:val="00A42809"/>
    <w:rsid w:val="00A6254B"/>
    <w:rsid w:val="00A674EB"/>
    <w:rsid w:val="00A70943"/>
    <w:rsid w:val="00A71256"/>
    <w:rsid w:val="00A744B5"/>
    <w:rsid w:val="00A77AA2"/>
    <w:rsid w:val="00A80355"/>
    <w:rsid w:val="00AA5624"/>
    <w:rsid w:val="00AB1E87"/>
    <w:rsid w:val="00AB3283"/>
    <w:rsid w:val="00AC234E"/>
    <w:rsid w:val="00AC7C1A"/>
    <w:rsid w:val="00AD22EC"/>
    <w:rsid w:val="00AE1C7C"/>
    <w:rsid w:val="00AE2948"/>
    <w:rsid w:val="00AE4F56"/>
    <w:rsid w:val="00AF4A24"/>
    <w:rsid w:val="00AF5D9F"/>
    <w:rsid w:val="00AF783F"/>
    <w:rsid w:val="00B106AF"/>
    <w:rsid w:val="00B353A1"/>
    <w:rsid w:val="00B40E47"/>
    <w:rsid w:val="00B41BAB"/>
    <w:rsid w:val="00B54F77"/>
    <w:rsid w:val="00B5737B"/>
    <w:rsid w:val="00B62862"/>
    <w:rsid w:val="00B711DF"/>
    <w:rsid w:val="00B73436"/>
    <w:rsid w:val="00B74314"/>
    <w:rsid w:val="00B8129D"/>
    <w:rsid w:val="00B8149C"/>
    <w:rsid w:val="00B81EEF"/>
    <w:rsid w:val="00B87E16"/>
    <w:rsid w:val="00B9402A"/>
    <w:rsid w:val="00B94435"/>
    <w:rsid w:val="00BA0712"/>
    <w:rsid w:val="00BA26E5"/>
    <w:rsid w:val="00BA6F31"/>
    <w:rsid w:val="00BB49D8"/>
    <w:rsid w:val="00BB7905"/>
    <w:rsid w:val="00BB7DC8"/>
    <w:rsid w:val="00BD02E9"/>
    <w:rsid w:val="00BD2049"/>
    <w:rsid w:val="00BE3E4C"/>
    <w:rsid w:val="00BF02FC"/>
    <w:rsid w:val="00BF565E"/>
    <w:rsid w:val="00C00FB1"/>
    <w:rsid w:val="00C20FFD"/>
    <w:rsid w:val="00C244DF"/>
    <w:rsid w:val="00C255F8"/>
    <w:rsid w:val="00C26463"/>
    <w:rsid w:val="00C279F7"/>
    <w:rsid w:val="00C37B45"/>
    <w:rsid w:val="00C44ECA"/>
    <w:rsid w:val="00C70D3F"/>
    <w:rsid w:val="00C74D70"/>
    <w:rsid w:val="00C81A6B"/>
    <w:rsid w:val="00C81C80"/>
    <w:rsid w:val="00C86050"/>
    <w:rsid w:val="00C94AEA"/>
    <w:rsid w:val="00CA27F2"/>
    <w:rsid w:val="00CA529A"/>
    <w:rsid w:val="00CA7B4B"/>
    <w:rsid w:val="00CC465D"/>
    <w:rsid w:val="00CD0FD4"/>
    <w:rsid w:val="00CD1672"/>
    <w:rsid w:val="00CD53A4"/>
    <w:rsid w:val="00CD5B46"/>
    <w:rsid w:val="00CD6710"/>
    <w:rsid w:val="00CD7A61"/>
    <w:rsid w:val="00CE459D"/>
    <w:rsid w:val="00D0122B"/>
    <w:rsid w:val="00D1238C"/>
    <w:rsid w:val="00D15C6B"/>
    <w:rsid w:val="00D17DC5"/>
    <w:rsid w:val="00D21664"/>
    <w:rsid w:val="00D23471"/>
    <w:rsid w:val="00D24A0A"/>
    <w:rsid w:val="00D30237"/>
    <w:rsid w:val="00D3611A"/>
    <w:rsid w:val="00D41203"/>
    <w:rsid w:val="00D43442"/>
    <w:rsid w:val="00D63FB6"/>
    <w:rsid w:val="00D65B01"/>
    <w:rsid w:val="00D6600A"/>
    <w:rsid w:val="00D92404"/>
    <w:rsid w:val="00DA470D"/>
    <w:rsid w:val="00DB45A6"/>
    <w:rsid w:val="00DC2BC0"/>
    <w:rsid w:val="00DC4507"/>
    <w:rsid w:val="00DD6768"/>
    <w:rsid w:val="00DD6F3E"/>
    <w:rsid w:val="00DE10BE"/>
    <w:rsid w:val="00DE1C98"/>
    <w:rsid w:val="00DE362F"/>
    <w:rsid w:val="00DE4E45"/>
    <w:rsid w:val="00DE7797"/>
    <w:rsid w:val="00DF10C0"/>
    <w:rsid w:val="00E0112F"/>
    <w:rsid w:val="00E0133E"/>
    <w:rsid w:val="00E01397"/>
    <w:rsid w:val="00E07A11"/>
    <w:rsid w:val="00E129B5"/>
    <w:rsid w:val="00E20875"/>
    <w:rsid w:val="00E23496"/>
    <w:rsid w:val="00E32368"/>
    <w:rsid w:val="00E40558"/>
    <w:rsid w:val="00E47116"/>
    <w:rsid w:val="00E51CE6"/>
    <w:rsid w:val="00E67B1B"/>
    <w:rsid w:val="00E70DAA"/>
    <w:rsid w:val="00E83C95"/>
    <w:rsid w:val="00E86080"/>
    <w:rsid w:val="00E91F60"/>
    <w:rsid w:val="00E9332D"/>
    <w:rsid w:val="00E97788"/>
    <w:rsid w:val="00EA3496"/>
    <w:rsid w:val="00EA51B4"/>
    <w:rsid w:val="00EB4408"/>
    <w:rsid w:val="00EB47A7"/>
    <w:rsid w:val="00EB5341"/>
    <w:rsid w:val="00EC4BD2"/>
    <w:rsid w:val="00EC4D5F"/>
    <w:rsid w:val="00EE117C"/>
    <w:rsid w:val="00EE5D89"/>
    <w:rsid w:val="00EF061A"/>
    <w:rsid w:val="00EF1172"/>
    <w:rsid w:val="00EF16F3"/>
    <w:rsid w:val="00EF40BE"/>
    <w:rsid w:val="00EF55A8"/>
    <w:rsid w:val="00F01B9D"/>
    <w:rsid w:val="00F01DF3"/>
    <w:rsid w:val="00F02840"/>
    <w:rsid w:val="00F05EEA"/>
    <w:rsid w:val="00F123CA"/>
    <w:rsid w:val="00F14F84"/>
    <w:rsid w:val="00F35DBB"/>
    <w:rsid w:val="00F45DC8"/>
    <w:rsid w:val="00F674DA"/>
    <w:rsid w:val="00F73CBF"/>
    <w:rsid w:val="00F744F9"/>
    <w:rsid w:val="00F8664A"/>
    <w:rsid w:val="00F90E59"/>
    <w:rsid w:val="00F92E32"/>
    <w:rsid w:val="00FA3C71"/>
    <w:rsid w:val="00FA5692"/>
    <w:rsid w:val="00FB3B9F"/>
    <w:rsid w:val="00FC0133"/>
    <w:rsid w:val="00FC0208"/>
    <w:rsid w:val="00FC30F9"/>
    <w:rsid w:val="00FD6BEB"/>
    <w:rsid w:val="00FD7CB0"/>
    <w:rsid w:val="00FE1606"/>
    <w:rsid w:val="00FE243A"/>
    <w:rsid w:val="00FF2A52"/>
    <w:rsid w:val="00FF72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FAF7D0A"/>
  <w15:docId w15:val="{B19CC41F-CAC9-498F-9BC6-35ABF98C6D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Theme="minorHAnsi" w:hAnsi="Arial" w:cstheme="minorBidi"/>
        <w:sz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 w:qFormat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0" w:qFormat="1"/>
    <w:lsdException w:name="Intense Quote" w:uiPriority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0" w:qFormat="1"/>
    <w:lsdException w:name="Intense Emphasis" w:uiPriority="0" w:qFormat="1"/>
    <w:lsdException w:name="Subtle Reference" w:uiPriority="0" w:qFormat="1"/>
    <w:lsdException w:name="Intense Reference" w:uiPriority="0" w:qFormat="1"/>
    <w:lsdException w:name="Book Title" w:uiPriority="0" w:qFormat="1"/>
    <w:lsdException w:name="Bibliography" w:semiHidden="1" w:uiPriority="37" w:unhideWhenUsed="1"/>
    <w:lsdException w:name="TOC Heading" w:semiHidden="1" w:uiPriority="0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2C42E3"/>
    <w:pPr>
      <w:spacing w:after="0" w:line="240" w:lineRule="auto"/>
    </w:pPr>
    <w:rPr>
      <w:lang w:bidi="en-US"/>
    </w:rPr>
  </w:style>
  <w:style w:type="paragraph" w:styleId="Heading1">
    <w:name w:val="heading 1"/>
    <w:basedOn w:val="Normal"/>
    <w:next w:val="Normal"/>
    <w:link w:val="Heading1Char"/>
    <w:autoRedefine/>
    <w:qFormat/>
    <w:rsid w:val="002C42E3"/>
    <w:pPr>
      <w:spacing w:before="480"/>
      <w:contextualSpacing/>
      <w:outlineLvl w:val="0"/>
    </w:pPr>
    <w:rPr>
      <w:rFonts w:eastAsiaTheme="majorEastAsia" w:cstheme="majorBidi"/>
      <w:b/>
      <w:bCs/>
      <w:sz w:val="28"/>
      <w:szCs w:val="28"/>
    </w:rPr>
  </w:style>
  <w:style w:type="paragraph" w:styleId="Heading2">
    <w:name w:val="heading 2"/>
    <w:basedOn w:val="Normal"/>
    <w:next w:val="Normal"/>
    <w:link w:val="Heading2Char"/>
    <w:autoRedefine/>
    <w:qFormat/>
    <w:rsid w:val="002C42E3"/>
    <w:pPr>
      <w:spacing w:before="20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Heading3">
    <w:name w:val="heading 3"/>
    <w:basedOn w:val="Normal"/>
    <w:next w:val="Normal"/>
    <w:link w:val="Heading3Char"/>
    <w:autoRedefine/>
    <w:qFormat/>
    <w:rsid w:val="002C42E3"/>
    <w:pPr>
      <w:spacing w:before="200" w:line="271" w:lineRule="auto"/>
      <w:outlineLvl w:val="2"/>
    </w:pPr>
    <w:rPr>
      <w:rFonts w:eastAsiaTheme="majorEastAsia" w:cstheme="majorBidi"/>
      <w:b/>
      <w:bCs/>
    </w:rPr>
  </w:style>
  <w:style w:type="paragraph" w:styleId="Heading4">
    <w:name w:val="heading 4"/>
    <w:basedOn w:val="Normal"/>
    <w:next w:val="Normal"/>
    <w:link w:val="Heading4Char"/>
    <w:autoRedefine/>
    <w:qFormat/>
    <w:rsid w:val="002C42E3"/>
    <w:pPr>
      <w:spacing w:before="200"/>
      <w:outlineLvl w:val="3"/>
    </w:pPr>
    <w:rPr>
      <w:rFonts w:eastAsiaTheme="majorEastAsia" w:cstheme="majorBidi"/>
      <w:b/>
      <w:bCs/>
      <w:i/>
      <w:iCs/>
    </w:rPr>
  </w:style>
  <w:style w:type="paragraph" w:styleId="Heading5">
    <w:name w:val="heading 5"/>
    <w:basedOn w:val="Normal"/>
    <w:next w:val="Normal"/>
    <w:link w:val="Heading5Char"/>
    <w:autoRedefine/>
    <w:qFormat/>
    <w:rsid w:val="002C42E3"/>
    <w:pPr>
      <w:spacing w:before="200"/>
      <w:outlineLvl w:val="4"/>
    </w:pPr>
    <w:rPr>
      <w:rFonts w:eastAsiaTheme="majorEastAsia" w:cstheme="majorBidi"/>
      <w:b/>
      <w:bCs/>
      <w:color w:val="7F7F7F" w:themeColor="text1" w:themeTint="80"/>
    </w:rPr>
  </w:style>
  <w:style w:type="paragraph" w:styleId="Heading6">
    <w:name w:val="heading 6"/>
    <w:basedOn w:val="Normal"/>
    <w:next w:val="Normal"/>
    <w:link w:val="Heading6Char"/>
    <w:semiHidden/>
    <w:qFormat/>
    <w:rsid w:val="002C42E3"/>
    <w:pPr>
      <w:spacing w:line="271" w:lineRule="auto"/>
      <w:outlineLvl w:val="5"/>
    </w:pPr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paragraph" w:styleId="Heading7">
    <w:name w:val="heading 7"/>
    <w:basedOn w:val="Normal"/>
    <w:next w:val="Normal"/>
    <w:link w:val="Heading7Char"/>
    <w:semiHidden/>
    <w:qFormat/>
    <w:rsid w:val="002C42E3"/>
    <w:pPr>
      <w:outlineLvl w:val="6"/>
    </w:pPr>
    <w:rPr>
      <w:rFonts w:asciiTheme="majorHAnsi" w:eastAsiaTheme="majorEastAsia" w:hAnsiTheme="majorHAnsi" w:cstheme="majorBidi"/>
      <w:i/>
      <w:iCs/>
    </w:rPr>
  </w:style>
  <w:style w:type="paragraph" w:styleId="Heading8">
    <w:name w:val="heading 8"/>
    <w:basedOn w:val="Normal"/>
    <w:next w:val="Normal"/>
    <w:link w:val="Heading8Char"/>
    <w:semiHidden/>
    <w:qFormat/>
    <w:rsid w:val="002C42E3"/>
    <w:pPr>
      <w:outlineLvl w:val="7"/>
    </w:pPr>
    <w:rPr>
      <w:rFonts w:asciiTheme="majorHAnsi" w:eastAsiaTheme="majorEastAsia" w:hAnsiTheme="majorHAnsi" w:cstheme="majorBidi"/>
      <w:sz w:val="20"/>
    </w:rPr>
  </w:style>
  <w:style w:type="paragraph" w:styleId="Heading9">
    <w:name w:val="heading 9"/>
    <w:basedOn w:val="Normal"/>
    <w:next w:val="Normal"/>
    <w:link w:val="Heading9Char"/>
    <w:semiHidden/>
    <w:qFormat/>
    <w:rsid w:val="002C42E3"/>
    <w:pPr>
      <w:outlineLvl w:val="8"/>
    </w:pPr>
    <w:rPr>
      <w:rFonts w:asciiTheme="majorHAnsi" w:eastAsiaTheme="majorEastAsia" w:hAnsiTheme="majorHAnsi" w:cstheme="majorBidi"/>
      <w:i/>
      <w:iCs/>
      <w:spacing w:val="5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basedOn w:val="Normal"/>
    <w:link w:val="NoSpacingChar"/>
    <w:qFormat/>
    <w:rsid w:val="002C42E3"/>
  </w:style>
  <w:style w:type="character" w:customStyle="1" w:styleId="Heading1Char">
    <w:name w:val="Heading 1 Char"/>
    <w:basedOn w:val="DefaultParagraphFont"/>
    <w:link w:val="Heading1"/>
    <w:rsid w:val="002C42E3"/>
    <w:rPr>
      <w:rFonts w:ascii="Arial" w:eastAsiaTheme="majorEastAsia" w:hAnsi="Arial" w:cstheme="majorBidi"/>
      <w:b/>
      <w:bCs/>
      <w:sz w:val="28"/>
      <w:szCs w:val="28"/>
      <w:lang w:bidi="en-US"/>
    </w:rPr>
  </w:style>
  <w:style w:type="character" w:customStyle="1" w:styleId="Heading2Char">
    <w:name w:val="Heading 2 Char"/>
    <w:basedOn w:val="DefaultParagraphFont"/>
    <w:link w:val="Heading2"/>
    <w:rsid w:val="002C42E3"/>
    <w:rPr>
      <w:rFonts w:ascii="Arial" w:eastAsiaTheme="majorEastAsia" w:hAnsi="Arial" w:cstheme="majorBidi"/>
      <w:b/>
      <w:bCs/>
      <w:sz w:val="26"/>
      <w:szCs w:val="26"/>
      <w:lang w:bidi="en-US"/>
    </w:rPr>
  </w:style>
  <w:style w:type="character" w:styleId="SubtleEmphasis">
    <w:name w:val="Subtle Emphasis"/>
    <w:qFormat/>
    <w:rsid w:val="002C42E3"/>
    <w:rPr>
      <w:i/>
      <w:iCs/>
    </w:rPr>
  </w:style>
  <w:style w:type="character" w:styleId="Emphasis">
    <w:name w:val="Emphasis"/>
    <w:qFormat/>
    <w:rsid w:val="002C42E3"/>
    <w:rPr>
      <w:b/>
      <w:bCs/>
      <w:i/>
      <w:iCs/>
      <w:spacing w:val="10"/>
      <w:bdr w:val="none" w:sz="0" w:space="0" w:color="auto"/>
      <w:shd w:val="clear" w:color="auto" w:fill="auto"/>
    </w:rPr>
  </w:style>
  <w:style w:type="character" w:styleId="Strong">
    <w:name w:val="Strong"/>
    <w:qFormat/>
    <w:rsid w:val="002C42E3"/>
    <w:rPr>
      <w:b/>
      <w:bCs/>
    </w:rPr>
  </w:style>
  <w:style w:type="character" w:styleId="IntenseEmphasis">
    <w:name w:val="Intense Emphasis"/>
    <w:qFormat/>
    <w:rsid w:val="002C42E3"/>
    <w:rPr>
      <w:b/>
      <w:bCs/>
    </w:rPr>
  </w:style>
  <w:style w:type="paragraph" w:styleId="Quote">
    <w:name w:val="Quote"/>
    <w:basedOn w:val="Normal"/>
    <w:next w:val="Normal"/>
    <w:link w:val="QuoteChar"/>
    <w:qFormat/>
    <w:rsid w:val="002C42E3"/>
    <w:pPr>
      <w:spacing w:before="200"/>
      <w:ind w:left="360" w:right="360"/>
    </w:pPr>
    <w:rPr>
      <w:i/>
      <w:iCs/>
    </w:rPr>
  </w:style>
  <w:style w:type="character" w:customStyle="1" w:styleId="QuoteChar">
    <w:name w:val="Quote Char"/>
    <w:basedOn w:val="DefaultParagraphFont"/>
    <w:link w:val="Quote"/>
    <w:rsid w:val="002C42E3"/>
    <w:rPr>
      <w:rFonts w:ascii="Arial" w:hAnsi="Arial"/>
      <w:i/>
      <w:iCs/>
      <w:lang w:bidi="en-US"/>
    </w:rPr>
  </w:style>
  <w:style w:type="character" w:styleId="SubtleReference">
    <w:name w:val="Subtle Reference"/>
    <w:qFormat/>
    <w:rsid w:val="002C42E3"/>
    <w:rPr>
      <w:smallCaps/>
    </w:rPr>
  </w:style>
  <w:style w:type="character" w:styleId="IntenseReference">
    <w:name w:val="Intense Reference"/>
    <w:qFormat/>
    <w:rsid w:val="002C42E3"/>
    <w:rPr>
      <w:smallCaps/>
      <w:spacing w:val="5"/>
      <w:u w:val="single"/>
    </w:rPr>
  </w:style>
  <w:style w:type="character" w:styleId="BookTitle">
    <w:name w:val="Book Title"/>
    <w:qFormat/>
    <w:rsid w:val="002C42E3"/>
    <w:rPr>
      <w:i/>
      <w:iCs/>
      <w:smallCaps/>
      <w:spacing w:val="5"/>
    </w:rPr>
  </w:style>
  <w:style w:type="paragraph" w:styleId="ListParagraph">
    <w:name w:val="List Paragraph"/>
    <w:basedOn w:val="Normal"/>
    <w:uiPriority w:val="34"/>
    <w:qFormat/>
    <w:rsid w:val="002C42E3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2C42E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C42E3"/>
    <w:rPr>
      <w:rFonts w:ascii="Arial" w:hAnsi="Arial"/>
      <w:lang w:bidi="en-US"/>
    </w:rPr>
  </w:style>
  <w:style w:type="paragraph" w:styleId="Footer">
    <w:name w:val="footer"/>
    <w:basedOn w:val="Normal"/>
    <w:link w:val="FooterChar"/>
    <w:rsid w:val="002C42E3"/>
    <w:pPr>
      <w:tabs>
        <w:tab w:val="center" w:pos="4680"/>
        <w:tab w:val="right" w:pos="9360"/>
      </w:tabs>
    </w:pPr>
    <w:rPr>
      <w:rFonts w:eastAsia="Times New Roman"/>
      <w:snapToGrid w:val="0"/>
    </w:rPr>
  </w:style>
  <w:style w:type="character" w:customStyle="1" w:styleId="FooterChar">
    <w:name w:val="Footer Char"/>
    <w:basedOn w:val="DefaultParagraphFont"/>
    <w:link w:val="Footer"/>
    <w:rsid w:val="002C42E3"/>
    <w:rPr>
      <w:rFonts w:ascii="Arial" w:eastAsia="Times New Roman" w:hAnsi="Arial"/>
      <w:snapToGrid w:val="0"/>
      <w:lang w:bidi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B34F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B34F3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1B34F3"/>
    <w:pPr>
      <w:spacing w:after="0" w:line="240" w:lineRule="auto"/>
    </w:pPr>
    <w:rPr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F8664A"/>
    <w:pPr>
      <w:spacing w:before="100" w:beforeAutospacing="1" w:after="100" w:afterAutospacing="1"/>
    </w:pPr>
    <w:rPr>
      <w:rFonts w:ascii="Times New Roman" w:eastAsiaTheme="minorEastAsia" w:hAnsi="Times New Roman" w:cs="Times New Roman"/>
      <w:sz w:val="24"/>
      <w:szCs w:val="24"/>
    </w:rPr>
  </w:style>
  <w:style w:type="paragraph" w:customStyle="1" w:styleId="mainnumbers">
    <w:name w:val="main numbers"/>
    <w:basedOn w:val="ListParagraph"/>
    <w:qFormat/>
    <w:rsid w:val="009F080F"/>
    <w:pPr>
      <w:numPr>
        <w:numId w:val="1"/>
      </w:numPr>
    </w:pPr>
  </w:style>
  <w:style w:type="paragraph" w:customStyle="1" w:styleId="mainbodytext">
    <w:name w:val="main body text"/>
    <w:basedOn w:val="Normal"/>
    <w:qFormat/>
    <w:rsid w:val="00037F2A"/>
    <w:pPr>
      <w:spacing w:before="120"/>
    </w:pPr>
  </w:style>
  <w:style w:type="paragraph" w:customStyle="1" w:styleId="boldtableheader">
    <w:name w:val="bold table header"/>
    <w:basedOn w:val="Normal"/>
    <w:qFormat/>
    <w:rsid w:val="005E601C"/>
    <w:rPr>
      <w:rFonts w:cs="Arial"/>
      <w:b/>
      <w:color w:val="FFFFFF" w:themeColor="background1"/>
    </w:rPr>
  </w:style>
  <w:style w:type="paragraph" w:customStyle="1" w:styleId="Titlefields">
    <w:name w:val="Title fields"/>
    <w:basedOn w:val="Normal"/>
    <w:next w:val="Normal"/>
    <w:qFormat/>
    <w:rsid w:val="005F4009"/>
  </w:style>
  <w:style w:type="paragraph" w:customStyle="1" w:styleId="namerole">
    <w:name w:val="name/role"/>
    <w:basedOn w:val="mainbodytext"/>
    <w:qFormat/>
    <w:rsid w:val="009F080F"/>
    <w:pPr>
      <w:spacing w:before="240"/>
    </w:pPr>
  </w:style>
  <w:style w:type="paragraph" w:customStyle="1" w:styleId="Maintitle">
    <w:name w:val="Main title"/>
    <w:basedOn w:val="Normal"/>
    <w:qFormat/>
    <w:rsid w:val="005311DB"/>
    <w:pPr>
      <w:numPr>
        <w:ilvl w:val="1"/>
      </w:numPr>
    </w:pPr>
    <w:rPr>
      <w:rFonts w:eastAsiaTheme="majorEastAsia" w:cstheme="majorBidi"/>
      <w:b/>
      <w:iCs/>
      <w:noProof/>
      <w:spacing w:val="15"/>
      <w:sz w:val="64"/>
      <w:szCs w:val="64"/>
    </w:rPr>
  </w:style>
  <w:style w:type="character" w:customStyle="1" w:styleId="Heading3Char">
    <w:name w:val="Heading 3 Char"/>
    <w:basedOn w:val="DefaultParagraphFont"/>
    <w:link w:val="Heading3"/>
    <w:rsid w:val="002C42E3"/>
    <w:rPr>
      <w:rFonts w:ascii="Arial" w:eastAsiaTheme="majorEastAsia" w:hAnsi="Arial" w:cstheme="majorBidi"/>
      <w:b/>
      <w:bCs/>
      <w:lang w:bidi="en-US"/>
    </w:rPr>
  </w:style>
  <w:style w:type="character" w:customStyle="1" w:styleId="Heading4Char">
    <w:name w:val="Heading 4 Char"/>
    <w:basedOn w:val="DefaultParagraphFont"/>
    <w:link w:val="Heading4"/>
    <w:rsid w:val="002C42E3"/>
    <w:rPr>
      <w:rFonts w:ascii="Arial" w:eastAsiaTheme="majorEastAsia" w:hAnsi="Arial" w:cstheme="majorBidi"/>
      <w:b/>
      <w:bCs/>
      <w:i/>
      <w:iCs/>
      <w:lang w:bidi="en-US"/>
    </w:rPr>
  </w:style>
  <w:style w:type="character" w:customStyle="1" w:styleId="Heading5Char">
    <w:name w:val="Heading 5 Char"/>
    <w:basedOn w:val="DefaultParagraphFont"/>
    <w:link w:val="Heading5"/>
    <w:rsid w:val="002C42E3"/>
    <w:rPr>
      <w:rFonts w:ascii="Arial" w:eastAsiaTheme="majorEastAsia" w:hAnsi="Arial" w:cstheme="majorBidi"/>
      <w:b/>
      <w:bCs/>
      <w:color w:val="7F7F7F" w:themeColor="text1" w:themeTint="80"/>
      <w:lang w:bidi="en-US"/>
    </w:rPr>
  </w:style>
  <w:style w:type="character" w:customStyle="1" w:styleId="Heading6Char">
    <w:name w:val="Heading 6 Char"/>
    <w:basedOn w:val="DefaultParagraphFont"/>
    <w:link w:val="Heading6"/>
    <w:semiHidden/>
    <w:rsid w:val="002C42E3"/>
    <w:rPr>
      <w:rFonts w:asciiTheme="majorHAnsi" w:eastAsiaTheme="majorEastAsia" w:hAnsiTheme="majorHAnsi" w:cstheme="majorBidi"/>
      <w:b/>
      <w:bCs/>
      <w:i/>
      <w:iCs/>
      <w:color w:val="7F7F7F" w:themeColor="text1" w:themeTint="80"/>
      <w:lang w:bidi="en-US"/>
    </w:rPr>
  </w:style>
  <w:style w:type="character" w:customStyle="1" w:styleId="Heading7Char">
    <w:name w:val="Heading 7 Char"/>
    <w:basedOn w:val="DefaultParagraphFont"/>
    <w:link w:val="Heading7"/>
    <w:semiHidden/>
    <w:rsid w:val="002C42E3"/>
    <w:rPr>
      <w:rFonts w:asciiTheme="majorHAnsi" w:eastAsiaTheme="majorEastAsia" w:hAnsiTheme="majorHAnsi" w:cstheme="majorBidi"/>
      <w:i/>
      <w:iCs/>
      <w:lang w:bidi="en-US"/>
    </w:rPr>
  </w:style>
  <w:style w:type="character" w:customStyle="1" w:styleId="Heading8Char">
    <w:name w:val="Heading 8 Char"/>
    <w:basedOn w:val="DefaultParagraphFont"/>
    <w:link w:val="Heading8"/>
    <w:semiHidden/>
    <w:rsid w:val="002C42E3"/>
    <w:rPr>
      <w:rFonts w:asciiTheme="majorHAnsi" w:eastAsiaTheme="majorEastAsia" w:hAnsiTheme="majorHAnsi" w:cstheme="majorBidi"/>
      <w:sz w:val="20"/>
      <w:szCs w:val="20"/>
      <w:lang w:bidi="en-US"/>
    </w:rPr>
  </w:style>
  <w:style w:type="character" w:customStyle="1" w:styleId="Heading9Char">
    <w:name w:val="Heading 9 Char"/>
    <w:basedOn w:val="DefaultParagraphFont"/>
    <w:link w:val="Heading9"/>
    <w:semiHidden/>
    <w:rsid w:val="002C42E3"/>
    <w:rPr>
      <w:rFonts w:asciiTheme="majorHAnsi" w:eastAsiaTheme="majorEastAsia" w:hAnsiTheme="majorHAnsi" w:cstheme="majorBidi"/>
      <w:i/>
      <w:iCs/>
      <w:spacing w:val="5"/>
      <w:sz w:val="20"/>
      <w:szCs w:val="20"/>
      <w:lang w:bidi="en-US"/>
    </w:rPr>
  </w:style>
  <w:style w:type="paragraph" w:styleId="Title">
    <w:name w:val="Title"/>
    <w:basedOn w:val="Normal"/>
    <w:next w:val="Normal"/>
    <w:link w:val="TitleChar"/>
    <w:qFormat/>
    <w:rsid w:val="002C42E3"/>
    <w:pPr>
      <w:pBdr>
        <w:bottom w:val="single" w:sz="4" w:space="1" w:color="auto"/>
      </w:pBdr>
      <w:contextualSpacing/>
    </w:pPr>
    <w:rPr>
      <w:rFonts w:asciiTheme="majorHAnsi" w:eastAsiaTheme="majorEastAsia" w:hAnsiTheme="majorHAnsi" w:cstheme="majorBidi"/>
      <w:spacing w:val="5"/>
      <w:sz w:val="52"/>
      <w:szCs w:val="52"/>
    </w:rPr>
  </w:style>
  <w:style w:type="character" w:customStyle="1" w:styleId="TitleChar">
    <w:name w:val="Title Char"/>
    <w:basedOn w:val="DefaultParagraphFont"/>
    <w:link w:val="Title"/>
    <w:rsid w:val="002C42E3"/>
    <w:rPr>
      <w:rFonts w:asciiTheme="majorHAnsi" w:eastAsiaTheme="majorEastAsia" w:hAnsiTheme="majorHAnsi" w:cstheme="majorBidi"/>
      <w:spacing w:val="5"/>
      <w:sz w:val="52"/>
      <w:szCs w:val="52"/>
      <w:lang w:bidi="en-US"/>
    </w:rPr>
  </w:style>
  <w:style w:type="paragraph" w:styleId="Subtitle">
    <w:name w:val="Subtitle"/>
    <w:basedOn w:val="Normal"/>
    <w:next w:val="Normal"/>
    <w:link w:val="SubtitleChar"/>
    <w:qFormat/>
    <w:rsid w:val="002C42E3"/>
    <w:pPr>
      <w:spacing w:after="600"/>
    </w:pPr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customStyle="1" w:styleId="SubtitleChar">
    <w:name w:val="Subtitle Char"/>
    <w:basedOn w:val="DefaultParagraphFont"/>
    <w:link w:val="Subtitle"/>
    <w:rsid w:val="002C42E3"/>
    <w:rPr>
      <w:rFonts w:asciiTheme="majorHAnsi" w:eastAsiaTheme="majorEastAsia" w:hAnsiTheme="majorHAnsi" w:cstheme="majorBidi"/>
      <w:i/>
      <w:iCs/>
      <w:spacing w:val="13"/>
      <w:sz w:val="24"/>
      <w:szCs w:val="24"/>
      <w:lang w:bidi="en-US"/>
    </w:rPr>
  </w:style>
  <w:style w:type="paragraph" w:styleId="IntenseQuote">
    <w:name w:val="Intense Quote"/>
    <w:basedOn w:val="Normal"/>
    <w:next w:val="Normal"/>
    <w:link w:val="IntenseQuoteChar"/>
    <w:qFormat/>
    <w:rsid w:val="002C42E3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IntenseQuoteChar">
    <w:name w:val="Intense Quote Char"/>
    <w:basedOn w:val="DefaultParagraphFont"/>
    <w:link w:val="IntenseQuote"/>
    <w:rsid w:val="002C42E3"/>
    <w:rPr>
      <w:rFonts w:ascii="Arial" w:hAnsi="Arial"/>
      <w:b/>
      <w:bCs/>
      <w:i/>
      <w:iCs/>
      <w:lang w:bidi="en-US"/>
    </w:rPr>
  </w:style>
  <w:style w:type="paragraph" w:styleId="TOCHeading">
    <w:name w:val="TOC Heading"/>
    <w:basedOn w:val="Heading1"/>
    <w:next w:val="Normal"/>
    <w:semiHidden/>
    <w:qFormat/>
    <w:rsid w:val="002C42E3"/>
    <w:pPr>
      <w:outlineLvl w:val="9"/>
    </w:pPr>
  </w:style>
  <w:style w:type="paragraph" w:styleId="Caption">
    <w:name w:val="caption"/>
    <w:basedOn w:val="Normal"/>
    <w:next w:val="Normal"/>
    <w:semiHidden/>
    <w:rsid w:val="002C42E3"/>
    <w:rPr>
      <w:b/>
      <w:bCs/>
      <w:caps/>
      <w:sz w:val="16"/>
      <w:szCs w:val="18"/>
    </w:rPr>
  </w:style>
  <w:style w:type="character" w:customStyle="1" w:styleId="NoSpacingChar">
    <w:name w:val="No Spacing Char"/>
    <w:basedOn w:val="DefaultParagraphFont"/>
    <w:link w:val="NoSpacing"/>
    <w:rsid w:val="002C42E3"/>
    <w:rPr>
      <w:rFonts w:ascii="Arial" w:hAnsi="Arial"/>
      <w:lang w:bidi="en-US"/>
    </w:rPr>
  </w:style>
  <w:style w:type="paragraph" w:styleId="TOC2">
    <w:name w:val="toc 2"/>
    <w:basedOn w:val="Normal"/>
    <w:next w:val="Normal"/>
    <w:autoRedefine/>
    <w:uiPriority w:val="39"/>
    <w:unhideWhenUsed/>
    <w:qFormat/>
    <w:rsid w:val="002C42E3"/>
    <w:pPr>
      <w:tabs>
        <w:tab w:val="left" w:pos="86"/>
        <w:tab w:val="right" w:pos="878"/>
        <w:tab w:val="right" w:leader="dot" w:pos="9450"/>
        <w:tab w:val="right" w:pos="10080"/>
      </w:tabs>
      <w:spacing w:after="100"/>
      <w:ind w:left="200"/>
    </w:pPr>
    <w:rPr>
      <w:rFonts w:cs="Arial"/>
      <w:noProof/>
    </w:rPr>
  </w:style>
  <w:style w:type="character" w:styleId="PlaceholderText">
    <w:name w:val="Placeholder Text"/>
    <w:basedOn w:val="DefaultParagraphFont"/>
    <w:uiPriority w:val="99"/>
    <w:semiHidden/>
    <w:rsid w:val="000A32D4"/>
    <w:rPr>
      <w:color w:val="808080"/>
    </w:rPr>
  </w:style>
  <w:style w:type="paragraph" w:customStyle="1" w:styleId="BodyText1">
    <w:name w:val="Body Text 1"/>
    <w:basedOn w:val="Normal"/>
    <w:rsid w:val="007A10DF"/>
    <w:pPr>
      <w:spacing w:before="200" w:line="264" w:lineRule="auto"/>
    </w:pPr>
    <w:rPr>
      <w:lang w:bidi="ar-SA"/>
    </w:rPr>
  </w:style>
  <w:style w:type="paragraph" w:customStyle="1" w:styleId="NumberingOutline1">
    <w:name w:val="Numbering Outline 1"/>
    <w:basedOn w:val="Normal"/>
    <w:qFormat/>
    <w:rsid w:val="00E47116"/>
    <w:pPr>
      <w:numPr>
        <w:numId w:val="3"/>
      </w:numPr>
      <w:spacing w:before="120" w:line="264" w:lineRule="auto"/>
      <w:ind w:left="360"/>
    </w:pPr>
    <w:rPr>
      <w:lang w:bidi="ar-SA"/>
    </w:rPr>
  </w:style>
  <w:style w:type="paragraph" w:customStyle="1" w:styleId="NumberingOutline2">
    <w:name w:val="Numbering Outline 2"/>
    <w:basedOn w:val="NumberingOutline1"/>
    <w:qFormat/>
    <w:rsid w:val="000D68FA"/>
    <w:pPr>
      <w:numPr>
        <w:ilvl w:val="2"/>
        <w:numId w:val="2"/>
      </w:numPr>
      <w:spacing w:before="0"/>
    </w:pPr>
  </w:style>
  <w:style w:type="paragraph" w:customStyle="1" w:styleId="NumberingOutline3">
    <w:name w:val="Numbering Outline 3"/>
    <w:basedOn w:val="Normal"/>
    <w:next w:val="Normal"/>
    <w:qFormat/>
    <w:rsid w:val="000D68FA"/>
    <w:pPr>
      <w:numPr>
        <w:ilvl w:val="3"/>
        <w:numId w:val="2"/>
      </w:numPr>
    </w:pPr>
    <w:rPr>
      <w:lang w:bidi="ar-SA"/>
    </w:rPr>
  </w:style>
  <w:style w:type="paragraph" w:customStyle="1" w:styleId="NumberingOutline4">
    <w:name w:val="Numbering Outline 4"/>
    <w:basedOn w:val="Normal"/>
    <w:next w:val="Normal"/>
    <w:qFormat/>
    <w:rsid w:val="000D68FA"/>
    <w:pPr>
      <w:numPr>
        <w:ilvl w:val="4"/>
        <w:numId w:val="2"/>
      </w:numPr>
    </w:pPr>
    <w:rPr>
      <w:lang w:bidi="ar-SA"/>
    </w:rPr>
  </w:style>
  <w:style w:type="paragraph" w:customStyle="1" w:styleId="NumberingOutline5">
    <w:name w:val="Numbering Outline 5"/>
    <w:basedOn w:val="Normal"/>
    <w:next w:val="Normal"/>
    <w:qFormat/>
    <w:rsid w:val="000D68FA"/>
    <w:pPr>
      <w:numPr>
        <w:ilvl w:val="5"/>
        <w:numId w:val="2"/>
      </w:numPr>
    </w:pPr>
    <w:rPr>
      <w:lang w:bidi="ar-SA"/>
    </w:rPr>
  </w:style>
  <w:style w:type="paragraph" w:customStyle="1" w:styleId="NumberingOutline6">
    <w:name w:val="Numbering Outline 6"/>
    <w:basedOn w:val="Normal"/>
    <w:next w:val="Normal"/>
    <w:qFormat/>
    <w:rsid w:val="000D68FA"/>
    <w:pPr>
      <w:numPr>
        <w:ilvl w:val="6"/>
        <w:numId w:val="2"/>
      </w:numPr>
    </w:pPr>
    <w:rPr>
      <w:lang w:bidi="ar-SA"/>
    </w:rPr>
  </w:style>
  <w:style w:type="paragraph" w:customStyle="1" w:styleId="NumberingOutline7">
    <w:name w:val="Numbering Outline 7"/>
    <w:basedOn w:val="Normal"/>
    <w:next w:val="Normal"/>
    <w:qFormat/>
    <w:rsid w:val="000D68FA"/>
    <w:pPr>
      <w:numPr>
        <w:ilvl w:val="7"/>
        <w:numId w:val="2"/>
      </w:numPr>
    </w:pPr>
    <w:rPr>
      <w:lang w:bidi="ar-SA"/>
    </w:rPr>
  </w:style>
  <w:style w:type="paragraph" w:customStyle="1" w:styleId="NumberingOutline8">
    <w:name w:val="Numbering Outline 8"/>
    <w:basedOn w:val="Normal"/>
    <w:next w:val="Normal"/>
    <w:qFormat/>
    <w:rsid w:val="000D68FA"/>
    <w:pPr>
      <w:numPr>
        <w:ilvl w:val="8"/>
        <w:numId w:val="2"/>
      </w:numPr>
    </w:pPr>
    <w:rPr>
      <w:lang w:bidi="ar-SA"/>
    </w:rPr>
  </w:style>
  <w:style w:type="character" w:customStyle="1" w:styleId="Style1">
    <w:name w:val="Style1"/>
    <w:basedOn w:val="DefaultParagraphFont"/>
    <w:uiPriority w:val="1"/>
    <w:rsid w:val="00037F2A"/>
    <w:rPr>
      <w:rFonts w:ascii="Arial" w:hAnsi="Arial"/>
      <w:sz w:val="22"/>
    </w:rPr>
  </w:style>
  <w:style w:type="character" w:customStyle="1" w:styleId="Style2">
    <w:name w:val="Style2"/>
    <w:basedOn w:val="DefaultParagraphFont"/>
    <w:uiPriority w:val="1"/>
    <w:rsid w:val="007C406F"/>
    <w:rPr>
      <w:rFonts w:ascii="Arial" w:hAnsi="Arial"/>
      <w:sz w:val="22"/>
    </w:rPr>
  </w:style>
  <w:style w:type="character" w:customStyle="1" w:styleId="Style3">
    <w:name w:val="Style3"/>
    <w:basedOn w:val="DefaultParagraphFont"/>
    <w:uiPriority w:val="1"/>
    <w:rsid w:val="007C406F"/>
    <w:rPr>
      <w:rFonts w:ascii="Arial" w:hAnsi="Arial"/>
      <w:color w:val="000000" w:themeColor="text1"/>
      <w:sz w:val="22"/>
    </w:rPr>
  </w:style>
  <w:style w:type="character" w:customStyle="1" w:styleId="Style4">
    <w:name w:val="Style4"/>
    <w:basedOn w:val="DefaultParagraphFont"/>
    <w:uiPriority w:val="1"/>
    <w:rsid w:val="00FE1606"/>
    <w:rPr>
      <w:rFonts w:ascii="Arial" w:hAnsi="Arial"/>
      <w:sz w:val="22"/>
    </w:rPr>
  </w:style>
  <w:style w:type="character" w:customStyle="1" w:styleId="Style5">
    <w:name w:val="Style5"/>
    <w:basedOn w:val="DefaultParagraphFont"/>
    <w:uiPriority w:val="1"/>
    <w:rsid w:val="009D01C7"/>
    <w:rPr>
      <w:rFonts w:ascii="Arial" w:hAnsi="Arial"/>
      <w:sz w:val="22"/>
    </w:rPr>
  </w:style>
  <w:style w:type="character" w:customStyle="1" w:styleId="Style6">
    <w:name w:val="Style6"/>
    <w:basedOn w:val="DefaultParagraphFont"/>
    <w:uiPriority w:val="1"/>
    <w:rsid w:val="009D01C7"/>
    <w:rPr>
      <w:rFonts w:ascii="Arial" w:hAnsi="Arial"/>
      <w:sz w:val="22"/>
    </w:rPr>
  </w:style>
  <w:style w:type="character" w:customStyle="1" w:styleId="Style7">
    <w:name w:val="Style7"/>
    <w:basedOn w:val="DefaultParagraphFont"/>
    <w:uiPriority w:val="1"/>
    <w:rsid w:val="007B0DEF"/>
    <w:rPr>
      <w:rFonts w:ascii="Arial" w:hAnsi="Arial"/>
      <w:sz w:val="22"/>
    </w:rPr>
  </w:style>
  <w:style w:type="character" w:customStyle="1" w:styleId="Style8">
    <w:name w:val="Style8"/>
    <w:basedOn w:val="DefaultParagraphFont"/>
    <w:uiPriority w:val="1"/>
    <w:rsid w:val="007B0DEF"/>
    <w:rPr>
      <w:rFonts w:ascii="Arial" w:hAnsi="Arial"/>
      <w:sz w:val="22"/>
    </w:rPr>
  </w:style>
  <w:style w:type="character" w:customStyle="1" w:styleId="Style9">
    <w:name w:val="Style9"/>
    <w:basedOn w:val="DefaultParagraphFont"/>
    <w:uiPriority w:val="1"/>
    <w:rsid w:val="007B0DEF"/>
    <w:rPr>
      <w:rFonts w:ascii="Arial" w:hAnsi="Arial"/>
      <w:sz w:val="22"/>
    </w:rPr>
  </w:style>
  <w:style w:type="character" w:customStyle="1" w:styleId="Style10">
    <w:name w:val="Style10"/>
    <w:basedOn w:val="DefaultParagraphFont"/>
    <w:uiPriority w:val="1"/>
    <w:rsid w:val="000123AD"/>
    <w:rPr>
      <w:rFonts w:ascii="Arial" w:hAnsi="Arial"/>
      <w:sz w:val="22"/>
    </w:rPr>
  </w:style>
  <w:style w:type="character" w:customStyle="1" w:styleId="Style11">
    <w:name w:val="Style11"/>
    <w:basedOn w:val="DefaultParagraphFont"/>
    <w:uiPriority w:val="1"/>
    <w:rsid w:val="00C94AEA"/>
    <w:rPr>
      <w:rFonts w:ascii="Arial" w:hAnsi="Arial"/>
      <w:sz w:val="22"/>
    </w:rPr>
  </w:style>
  <w:style w:type="character" w:customStyle="1" w:styleId="Style12">
    <w:name w:val="Style12"/>
    <w:basedOn w:val="DefaultParagraphFont"/>
    <w:uiPriority w:val="1"/>
    <w:rsid w:val="00C94AEA"/>
    <w:rPr>
      <w:rFonts w:ascii="Arial" w:hAnsi="Arial"/>
      <w:sz w:val="22"/>
    </w:rPr>
  </w:style>
  <w:style w:type="character" w:customStyle="1" w:styleId="Style13">
    <w:name w:val="Style13"/>
    <w:basedOn w:val="DefaultParagraphFont"/>
    <w:uiPriority w:val="1"/>
    <w:rsid w:val="00C94AEA"/>
    <w:rPr>
      <w:rFonts w:ascii="Arial" w:hAnsi="Arial"/>
      <w:sz w:val="22"/>
    </w:rPr>
  </w:style>
  <w:style w:type="character" w:customStyle="1" w:styleId="Style14">
    <w:name w:val="Style14"/>
    <w:basedOn w:val="DefaultParagraphFont"/>
    <w:uiPriority w:val="1"/>
    <w:rsid w:val="00C94AEA"/>
    <w:rPr>
      <w:rFonts w:ascii="Arial" w:hAnsi="Arial"/>
      <w:sz w:val="22"/>
    </w:rPr>
  </w:style>
  <w:style w:type="paragraph" w:customStyle="1" w:styleId="MainTitle0">
    <w:name w:val="Main Title"/>
    <w:basedOn w:val="Subtitle"/>
    <w:semiHidden/>
    <w:rsid w:val="003A2D65"/>
    <w:rPr>
      <w:b/>
      <w:i w:val="0"/>
      <w:sz w:val="64"/>
      <w:szCs w:val="64"/>
    </w:rPr>
  </w:style>
  <w:style w:type="character" w:styleId="PageNumber">
    <w:name w:val="page number"/>
    <w:basedOn w:val="DefaultParagraphFont"/>
    <w:rsid w:val="005D130E"/>
  </w:style>
  <w:style w:type="character" w:styleId="CommentReference">
    <w:name w:val="annotation reference"/>
    <w:basedOn w:val="DefaultParagraphFont"/>
    <w:uiPriority w:val="99"/>
    <w:semiHidden/>
    <w:unhideWhenUsed/>
    <w:rsid w:val="0071544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1544E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1544E"/>
    <w:rPr>
      <w:sz w:val="20"/>
      <w:lang w:bidi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1544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1544E"/>
    <w:rPr>
      <w:b/>
      <w:bCs/>
      <w:sz w:val="20"/>
      <w:lang w:bidi="en-US"/>
    </w:rPr>
  </w:style>
  <w:style w:type="paragraph" w:styleId="Revision">
    <w:name w:val="Revision"/>
    <w:hidden/>
    <w:uiPriority w:val="99"/>
    <w:semiHidden/>
    <w:rsid w:val="00CD5B46"/>
    <w:pPr>
      <w:spacing w:after="0" w:line="240" w:lineRule="auto"/>
    </w:pPr>
    <w:rPr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174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20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85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44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77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1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18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jpeg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eader" Target="head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BUTTZ\Downloads\20180124%20Meeting%20Agenda%20-%20Template%20(1)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6347C9FAD07A46EAB4C91E0634C0CFA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EAB96B0-EDF0-4D1D-9DF5-08059A9ADFB6}"/>
      </w:docPartPr>
      <w:docPartBody>
        <w:p w:rsidR="009D4986" w:rsidRDefault="008A3D00" w:rsidP="008A3D00">
          <w:pPr>
            <w:pStyle w:val="6347C9FAD07A46EAB4C91E0634C0CFAB"/>
          </w:pPr>
          <w:r w:rsidRPr="00B87E16">
            <w:rPr>
              <w:rStyle w:val="PlaceholderText"/>
            </w:rPr>
            <w:t>Click here to enter a date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revisionView w:formatting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07E4"/>
    <w:rsid w:val="0001252F"/>
    <w:rsid w:val="000A3653"/>
    <w:rsid w:val="000E5579"/>
    <w:rsid w:val="0014524B"/>
    <w:rsid w:val="001D7940"/>
    <w:rsid w:val="0022765F"/>
    <w:rsid w:val="00254C7A"/>
    <w:rsid w:val="0029716D"/>
    <w:rsid w:val="003251A9"/>
    <w:rsid w:val="003D2C26"/>
    <w:rsid w:val="003D42CA"/>
    <w:rsid w:val="003F5084"/>
    <w:rsid w:val="004B5295"/>
    <w:rsid w:val="004F0B53"/>
    <w:rsid w:val="005066EE"/>
    <w:rsid w:val="00655CCD"/>
    <w:rsid w:val="00670AD4"/>
    <w:rsid w:val="00706A53"/>
    <w:rsid w:val="00756B0D"/>
    <w:rsid w:val="007B50E9"/>
    <w:rsid w:val="007E1E8C"/>
    <w:rsid w:val="00805EF6"/>
    <w:rsid w:val="0081603C"/>
    <w:rsid w:val="008A3D00"/>
    <w:rsid w:val="00920E8C"/>
    <w:rsid w:val="009270E1"/>
    <w:rsid w:val="009C47F7"/>
    <w:rsid w:val="009D4986"/>
    <w:rsid w:val="009F6EC4"/>
    <w:rsid w:val="00AD0670"/>
    <w:rsid w:val="00B7162A"/>
    <w:rsid w:val="00B947C7"/>
    <w:rsid w:val="00BB123C"/>
    <w:rsid w:val="00BF0E17"/>
    <w:rsid w:val="00CE07E4"/>
    <w:rsid w:val="00E65103"/>
    <w:rsid w:val="00F57938"/>
    <w:rsid w:val="00FF02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8A3D00"/>
    <w:rPr>
      <w:color w:val="808080"/>
    </w:rPr>
  </w:style>
  <w:style w:type="paragraph" w:customStyle="1" w:styleId="392941031EBE493787BB28706CC14F11">
    <w:name w:val="392941031EBE493787BB28706CC14F11"/>
  </w:style>
  <w:style w:type="paragraph" w:customStyle="1" w:styleId="4C09EDB7585F47E88131BEB66FAEAC05">
    <w:name w:val="4C09EDB7585F47E88131BEB66FAEAC05"/>
  </w:style>
  <w:style w:type="paragraph" w:customStyle="1" w:styleId="19054769F2F442A9AD91F45BB140CEC2">
    <w:name w:val="19054769F2F442A9AD91F45BB140CEC2"/>
  </w:style>
  <w:style w:type="paragraph" w:customStyle="1" w:styleId="3351E9978E164C3EAA6E932BFC5297A4">
    <w:name w:val="3351E9978E164C3EAA6E932BFC5297A4"/>
  </w:style>
  <w:style w:type="paragraph" w:customStyle="1" w:styleId="6C3D36380D9C4332AA6D7606FB01EE34">
    <w:name w:val="6C3D36380D9C4332AA6D7606FB01EE34"/>
  </w:style>
  <w:style w:type="paragraph" w:customStyle="1" w:styleId="33A5FAB2C6424441BD5E267763F79FC0">
    <w:name w:val="33A5FAB2C6424441BD5E267763F79FC0"/>
  </w:style>
  <w:style w:type="paragraph" w:customStyle="1" w:styleId="815A24889ED84D0EBA8A328DB49F4691">
    <w:name w:val="815A24889ED84D0EBA8A328DB49F4691"/>
  </w:style>
  <w:style w:type="paragraph" w:customStyle="1" w:styleId="0AA55BEAAD6B444ABCBF73289124BD61">
    <w:name w:val="0AA55BEAAD6B444ABCBF73289124BD61"/>
  </w:style>
  <w:style w:type="paragraph" w:customStyle="1" w:styleId="064FB0EDD0E74B9A82214C9E1B745BC3">
    <w:name w:val="064FB0EDD0E74B9A82214C9E1B745BC3"/>
  </w:style>
  <w:style w:type="paragraph" w:customStyle="1" w:styleId="283881BECD384056BDA466773DEF26B0">
    <w:name w:val="283881BECD384056BDA466773DEF26B0"/>
  </w:style>
  <w:style w:type="paragraph" w:customStyle="1" w:styleId="220AED903EEA4D5A8256EEF8D69A6DCB">
    <w:name w:val="220AED903EEA4D5A8256EEF8D69A6DCB"/>
  </w:style>
  <w:style w:type="paragraph" w:customStyle="1" w:styleId="7950FE3B03AC490ABB6290906887D50F">
    <w:name w:val="7950FE3B03AC490ABB6290906887D50F"/>
  </w:style>
  <w:style w:type="paragraph" w:customStyle="1" w:styleId="161D8613A8014302A50944A154823A3F">
    <w:name w:val="161D8613A8014302A50944A154823A3F"/>
  </w:style>
  <w:style w:type="paragraph" w:customStyle="1" w:styleId="F405EF8B176646E3877B031ABD4FFC78">
    <w:name w:val="F405EF8B176646E3877B031ABD4FFC78"/>
  </w:style>
  <w:style w:type="paragraph" w:customStyle="1" w:styleId="B926E9FC87D04860890D886EFE5D4D9B">
    <w:name w:val="B926E9FC87D04860890D886EFE5D4D9B"/>
  </w:style>
  <w:style w:type="paragraph" w:customStyle="1" w:styleId="B9ACC9FC243542EFA03D5BC08E9A025B">
    <w:name w:val="B9ACC9FC243542EFA03D5BC08E9A025B"/>
  </w:style>
  <w:style w:type="paragraph" w:customStyle="1" w:styleId="46A9092C33114594BEA65EB602B5E336">
    <w:name w:val="46A9092C33114594BEA65EB602B5E336"/>
  </w:style>
  <w:style w:type="paragraph" w:customStyle="1" w:styleId="76C4E3C31D574030B62826CF7DD19E69">
    <w:name w:val="76C4E3C31D574030B62826CF7DD19E69"/>
  </w:style>
  <w:style w:type="paragraph" w:customStyle="1" w:styleId="6347C9FAD07A46EAB4C91E0634C0CFAB">
    <w:name w:val="6347C9FAD07A46EAB4C91E0634C0CFAB"/>
    <w:rsid w:val="008A3D00"/>
  </w:style>
  <w:style w:type="paragraph" w:customStyle="1" w:styleId="92001A6C00874F969351ACE8B1683702">
    <w:name w:val="92001A6C00874F969351ACE8B1683702"/>
    <w:rsid w:val="008A3D00"/>
  </w:style>
  <w:style w:type="paragraph" w:customStyle="1" w:styleId="E8B134B9511B4ED5AA93AB62EEAAF81B">
    <w:name w:val="E8B134B9511B4ED5AA93AB62EEAAF81B"/>
    <w:rsid w:val="008A3D00"/>
  </w:style>
  <w:style w:type="paragraph" w:customStyle="1" w:styleId="E59118C8344344F6B5E90F2686FBA3A3">
    <w:name w:val="E59118C8344344F6B5E90F2686FBA3A3"/>
    <w:rsid w:val="008A3D00"/>
  </w:style>
  <w:style w:type="paragraph" w:customStyle="1" w:styleId="F6885903CD0746A8B2DD79471EF0FC71">
    <w:name w:val="F6885903CD0746A8B2DD79471EF0FC71"/>
    <w:rsid w:val="008A3D00"/>
  </w:style>
  <w:style w:type="paragraph" w:customStyle="1" w:styleId="D707529373944D43BDF94A3E92FB9B3E">
    <w:name w:val="D707529373944D43BDF94A3E92FB9B3E"/>
    <w:rsid w:val="008A3D00"/>
  </w:style>
  <w:style w:type="paragraph" w:customStyle="1" w:styleId="A909FCAD02574385B27A9F8E064F763A">
    <w:name w:val="A909FCAD02574385B27A9F8E064F763A"/>
    <w:rsid w:val="008A3D00"/>
  </w:style>
  <w:style w:type="paragraph" w:customStyle="1" w:styleId="9BD03672FE8D49088A0F81F737393F76">
    <w:name w:val="9BD03672FE8D49088A0F81F737393F76"/>
    <w:rsid w:val="008A3D00"/>
  </w:style>
  <w:style w:type="paragraph" w:customStyle="1" w:styleId="9CB215DDCB004A25A4F850025D3B9E8F">
    <w:name w:val="9CB215DDCB004A25A4F850025D3B9E8F"/>
    <w:rsid w:val="008A3D00"/>
  </w:style>
  <w:style w:type="paragraph" w:customStyle="1" w:styleId="1BA66C8EC9E54464A9512BCFEE95085F">
    <w:name w:val="1BA66C8EC9E54464A9512BCFEE95085F"/>
    <w:rsid w:val="008A3D00"/>
  </w:style>
  <w:style w:type="paragraph" w:customStyle="1" w:styleId="02BED6B382CB46B7AD76C05C1D060BF7">
    <w:name w:val="02BED6B382CB46B7AD76C05C1D060BF7"/>
    <w:rsid w:val="008A3D00"/>
  </w:style>
  <w:style w:type="paragraph" w:customStyle="1" w:styleId="A8C384EFA3A646BEAFF0F64D3BA7C3B9">
    <w:name w:val="A8C384EFA3A646BEAFF0F64D3BA7C3B9"/>
    <w:rsid w:val="008A3D00"/>
  </w:style>
  <w:style w:type="paragraph" w:customStyle="1" w:styleId="7C2692D0B26A400DB4B99C27D2395A27">
    <w:name w:val="7C2692D0B26A400DB4B99C27D2395A27"/>
    <w:rsid w:val="008A3D00"/>
  </w:style>
  <w:style w:type="paragraph" w:customStyle="1" w:styleId="68E3C3A0316F41BF98E81B326F0F71C2">
    <w:name w:val="68E3C3A0316F41BF98E81B326F0F71C2"/>
    <w:rsid w:val="008A3D00"/>
  </w:style>
  <w:style w:type="paragraph" w:customStyle="1" w:styleId="BF5BB20E6B69479585FD52D38786EF09">
    <w:name w:val="BF5BB20E6B69479585FD52D38786EF09"/>
    <w:rsid w:val="008A3D00"/>
  </w:style>
  <w:style w:type="paragraph" w:customStyle="1" w:styleId="A68735FEA8FD4EC1B7A4AC40129CE0A8">
    <w:name w:val="A68735FEA8FD4EC1B7A4AC40129CE0A8"/>
    <w:rsid w:val="008A3D00"/>
  </w:style>
  <w:style w:type="paragraph" w:customStyle="1" w:styleId="286D2E83206A44A7B81F1FAD1A07EBF8">
    <w:name w:val="286D2E83206A44A7B81F1FAD1A07EBF8"/>
    <w:rsid w:val="008A3D0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Blue II">
      <a:dk1>
        <a:sysClr val="windowText" lastClr="000000"/>
      </a:dk1>
      <a:lt1>
        <a:sysClr val="window" lastClr="FFFFFF"/>
      </a:lt1>
      <a:dk2>
        <a:srgbClr val="335B74"/>
      </a:dk2>
      <a:lt2>
        <a:srgbClr val="DFE3E5"/>
      </a:lt2>
      <a:accent1>
        <a:srgbClr val="1CADE4"/>
      </a:accent1>
      <a:accent2>
        <a:srgbClr val="2683C6"/>
      </a:accent2>
      <a:accent3>
        <a:srgbClr val="27CED7"/>
      </a:accent3>
      <a:accent4>
        <a:srgbClr val="42BA97"/>
      </a:accent4>
      <a:accent5>
        <a:srgbClr val="3E8853"/>
      </a:accent5>
      <a:accent6>
        <a:srgbClr val="62A39F"/>
      </a:accent6>
      <a:hlink>
        <a:srgbClr val="6EAC1C"/>
      </a:hlink>
      <a:folHlink>
        <a:srgbClr val="B26B02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d9320a93-a9f0-4135-97e0-380ac3311a04">W2DYDCZSR3KP-599401305-18896</_dlc_DocId>
    <_dlc_DocIdUrl xmlns="d9320a93-a9f0-4135-97e0-380ac3311a04">
      <Url>https://sitesreservoirproject.sharepoint.com/EnvPlanning/_layouts/15/DocIdRedir.aspx?ID=W2DYDCZSR3KP-599401305-18896</Url>
      <Description>W2DYDCZSR3KP-599401305-18896</Description>
    </_dlc_DocIdUrl>
    <lcf76f155ced4ddcb4097134ff3c332f xmlns="5b684c87-f0ae-43da-89ec-f872daee15c5">
      <Terms xmlns="http://schemas.microsoft.com/office/infopath/2007/PartnerControls"/>
    </lcf76f155ced4ddcb4097134ff3c332f>
    <TaxCatchAll xmlns="d9320a93-a9f0-4135-97e0-380ac3311a04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3C9F72D8CE3164E9E00598FF5FB7504" ma:contentTypeVersion="16" ma:contentTypeDescription="Create a new document." ma:contentTypeScope="" ma:versionID="ed6e46ea5ce0f3b3addca53e66f76780">
  <xsd:schema xmlns:xsd="http://www.w3.org/2001/XMLSchema" xmlns:xs="http://www.w3.org/2001/XMLSchema" xmlns:p="http://schemas.microsoft.com/office/2006/metadata/properties" xmlns:ns2="5b684c87-f0ae-43da-89ec-f872daee15c5" xmlns:ns3="d9320a93-a9f0-4135-97e0-380ac3311a04" targetNamespace="http://schemas.microsoft.com/office/2006/metadata/properties" ma:root="true" ma:fieldsID="161bd695c2c89c00e377405a4abdf06d" ns2:_="" ns3:_="">
    <xsd:import namespace="5b684c87-f0ae-43da-89ec-f872daee15c5"/>
    <xsd:import namespace="d9320a93-a9f0-4135-97e0-380ac3311a0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_dlc_DocId" minOccurs="0"/>
                <xsd:element ref="ns3:_dlc_DocIdUrl" minOccurs="0"/>
                <xsd:element ref="ns3:_dlc_DocIdPersistId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684c87-f0ae-43da-89ec-f872daee15c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7" nillable="true" ma:displayName="Tags" ma:internalName="MediaServiceAutoTags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4" nillable="true" ma:taxonomy="true" ma:internalName="lcf76f155ced4ddcb4097134ff3c332f" ma:taxonomyFieldName="MediaServiceImageTags" ma:displayName="Image Tags" ma:readOnly="false" ma:fieldId="{5cf76f15-5ced-4ddc-b409-7134ff3c332f}" ma:taxonomyMulti="true" ma:sspId="4cb67e9b-c4e4-4b3c-a037-e57c4b497c8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26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320a93-a9f0-4135-97e0-380ac3311a04" elementFormDefault="qualified">
    <xsd:import namespace="http://schemas.microsoft.com/office/2006/documentManagement/types"/>
    <xsd:import namespace="http://schemas.microsoft.com/office/infopath/2007/PartnerControls"/>
    <xsd:element name="_dlc_DocId" ma:index="10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11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2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5" nillable="true" ma:displayName="Taxonomy Catch All Column" ma:hidden="true" ma:list="{8f92a911-49a9-4262-9015-a0e2183af27b}" ma:internalName="TaxCatchAll" ma:showField="CatchAllData" ma:web="d9320a93-a9f0-4135-97e0-380ac3311a0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01F72F-CC87-4EE0-B84D-5FCDD467776B}">
  <ds:schemaRefs>
    <ds:schemaRef ds:uri="http://schemas.microsoft.com/office/2006/metadata/properties"/>
    <ds:schemaRef ds:uri="http://schemas.microsoft.com/office/infopath/2007/PartnerControls"/>
    <ds:schemaRef ds:uri="d9320a93-a9f0-4135-97e0-380ac3311a04"/>
  </ds:schemaRefs>
</ds:datastoreItem>
</file>

<file path=customXml/itemProps2.xml><?xml version="1.0" encoding="utf-8"?>
<ds:datastoreItem xmlns:ds="http://schemas.openxmlformats.org/officeDocument/2006/customXml" ds:itemID="{46A01134-04C5-4035-AF15-618C1A64566C}"/>
</file>

<file path=customXml/itemProps3.xml><?xml version="1.0" encoding="utf-8"?>
<ds:datastoreItem xmlns:ds="http://schemas.openxmlformats.org/officeDocument/2006/customXml" ds:itemID="{E92DD3F2-3052-4856-8127-F4F8D4211775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3F4DF40D-AC84-4958-84E3-A9724495E4B1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A5DB59AB-5307-41D0-9CAD-523282781D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20180124 Meeting Agenda - Template (1)</Template>
  <TotalTime>1</TotalTime>
  <Pages>1</Pages>
  <Words>642</Words>
  <Characters>3664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MWH</Company>
  <LinksUpToDate>false</LinksUpToDate>
  <CharactersWithSpaces>4298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Buttz, John</dc:creator>
  <cp:keywords/>
  <dc:description/>
  <cp:lastModifiedBy>Laurie Warner Herson</cp:lastModifiedBy>
  <cp:revision>5</cp:revision>
  <cp:lastPrinted>2014-09-26T18:48:00Z</cp:lastPrinted>
  <dcterms:created xsi:type="dcterms:W3CDTF">2020-04-30T22:38:00Z</dcterms:created>
  <dcterms:modified xsi:type="dcterms:W3CDTF">2020-05-01T20:59:00Z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0x01010013C9F72D8CE3164E9E00598FF5FB7504</vt:lpwstr>
  </property>
  <property fmtid="{D5CDD505-2E9C-101B-9397-08002B2CF9AE}" pid="3" name="TemplateUrl">
    <vt:lpwstr/>
  </property>
  <property fmtid="{D5CDD505-2E9C-101B-9397-08002B2CF9AE}" pid="4" name="Order">
    <vt:r8>22600</vt:r8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_dlc_DocIdItemGuid">
    <vt:lpwstr>51a9cfa8-1784-44d2-ac89-ac9b4935b897</vt:lpwstr>
  </property>
  <property fmtid="{D5CDD505-2E9C-101B-9397-08002B2CF9AE}" pid="8" name="TaxKeyword">
    <vt:lpwstr/>
  </property>
  <property fmtid="{D5CDD505-2E9C-101B-9397-08002B2CF9AE}" pid="9" name="TaxCatchAll">
    <vt:lpwstr/>
  </property>
  <property fmtid="{D5CDD505-2E9C-101B-9397-08002B2CF9AE}" pid="10" name="TaxKeywordTaxHTField">
    <vt:lpwstr/>
  </property>
  <property fmtid="{D5CDD505-2E9C-101B-9397-08002B2CF9AE}" pid="11" name="YYYYMMDD">
    <vt:lpwstr>20180124</vt:lpwstr>
  </property>
  <property fmtid="{D5CDD505-2E9C-101B-9397-08002B2CF9AE}" pid="12" name="_dlc_DocId">
    <vt:lpwstr>6MXWDZY23MA2-4-87</vt:lpwstr>
  </property>
  <property fmtid="{D5CDD505-2E9C-101B-9397-08002B2CF9AE}" pid="13" name="Status">
    <vt:lpwstr>Final</vt:lpwstr>
  </property>
  <property fmtid="{D5CDD505-2E9C-101B-9397-08002B2CF9AE}" pid="14" name="Type of Document">
    <vt:lpwstr>Template</vt:lpwstr>
  </property>
  <property fmtid="{D5CDD505-2E9C-101B-9397-08002B2CF9AE}" pid="15" name="Author0">
    <vt:lpwstr/>
  </property>
  <property fmtid="{D5CDD505-2E9C-101B-9397-08002B2CF9AE}" pid="16" name="_dlc_DocIdUrl">
    <vt:lpwstr>https://santacruzwater.sharepoint.com/sites/cosc/_layouts/15/DocIdRedir.aspx?ID=6MXWDZY23MA2-4-87, 6MXWDZY23MA2-4-87</vt:lpwstr>
  </property>
  <property fmtid="{D5CDD505-2E9C-101B-9397-08002B2CF9AE}" pid="17" name="AuthorIds_UIVersion_1536">
    <vt:lpwstr>37</vt:lpwstr>
  </property>
</Properties>
</file>